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B01B6" w14:textId="63E2D912" w:rsidR="00E96424" w:rsidRDefault="009E655C" w:rsidP="008C5CFC">
      <w:pPr>
        <w:tabs>
          <w:tab w:val="left" w:pos="1418"/>
          <w:tab w:val="left" w:pos="5387"/>
        </w:tabs>
      </w:pPr>
      <w:r>
        <w:rPr>
          <w:noProof/>
          <w:lang w:eastAsia="en-NZ"/>
        </w:rPr>
        <mc:AlternateContent>
          <mc:Choice Requires="wps">
            <w:drawing>
              <wp:anchor distT="45720" distB="45720" distL="114300" distR="114300" simplePos="0" relativeHeight="251658240" behindDoc="0" locked="0" layoutInCell="1" allowOverlap="1" wp14:anchorId="50EEEF85" wp14:editId="594A6933">
                <wp:simplePos x="0" y="0"/>
                <wp:positionH relativeFrom="rightMargin">
                  <wp:posOffset>-26079</wp:posOffset>
                </wp:positionH>
                <wp:positionV relativeFrom="margin">
                  <wp:posOffset>-928370</wp:posOffset>
                </wp:positionV>
                <wp:extent cx="486410" cy="260985"/>
                <wp:effectExtent l="0" t="0" r="889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260985"/>
                        </a:xfrm>
                        <a:prstGeom prst="rect">
                          <a:avLst/>
                        </a:prstGeom>
                        <a:noFill/>
                        <a:ln w="9525">
                          <a:noFill/>
                          <a:miter lim="800000"/>
                          <a:headEnd/>
                          <a:tailEnd/>
                        </a:ln>
                      </wps:spPr>
                      <wps:txbx>
                        <w:txbxContent>
                          <w:p w14:paraId="23B56E4B" w14:textId="563F4744" w:rsidR="00DA1C8C" w:rsidRPr="009E655C" w:rsidRDefault="00DA1C8C" w:rsidP="009E655C">
                            <w:pPr>
                              <w:jc w:val="right"/>
                              <w:rPr>
                                <w:color w:val="auto"/>
                                <w:sz w:val="20"/>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EEEF85" id="_x0000_t202" coordsize="21600,21600" o:spt="202" path="m,l,21600r21600,l21600,xe">
                <v:stroke joinstyle="miter"/>
                <v:path gradientshapeok="t" o:connecttype="rect"/>
              </v:shapetype>
              <v:shape id="Text Box 2" o:spid="_x0000_s1026" type="#_x0000_t202" style="position:absolute;margin-left:-2.05pt;margin-top:-73.1pt;width:38.3pt;height:20.55pt;z-index:2516582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" filled="f" stroked="f">
                <v:textbox inset="0,0,0,0">
                  <w:txbxContent>
                    <w:p w14:paraId="23B56E4B" w14:textId="563F4744" w:rsidR="00DA1C8C" w:rsidRPr="009E655C" w:rsidRDefault="00DA1C8C" w:rsidP="009E655C">
                      <w:pPr>
                        <w:jc w:val="right"/>
                        <w:rPr>
                          <w:color w:val="auto"/>
                          <w:sz w:val="20"/>
                          <w:szCs w:val="20"/>
                        </w:rPr>
                      </w:pPr>
                      <w:bookmarkStart w:id="1" w:name="_GoBack"/>
                      <w:bookmarkEnd w:id="1"/>
                    </w:p>
                  </w:txbxContent>
                </v:textbox>
                <w10:wrap type="square" anchorx="margin" anchory="margin"/>
              </v:shape>
            </w:pict>
          </mc:Fallback>
        </mc:AlternateContent>
      </w:r>
    </w:p>
    <w:p w14:paraId="50DD6E92" w14:textId="554E1E8D" w:rsidR="003C71B5" w:rsidRPr="00284C17" w:rsidRDefault="003C71B5" w:rsidP="008C5CFC">
      <w:pPr>
        <w:tabs>
          <w:tab w:val="left" w:pos="1418"/>
          <w:tab w:val="left" w:pos="5387"/>
        </w:tabs>
      </w:pPr>
    </w:p>
    <w:tbl>
      <w:tblPr>
        <w:tblStyle w:val="TableGridnoborders"/>
        <w:tblW w:w="9299" w:type="dxa"/>
        <w:tblInd w:w="79" w:type="dxa"/>
        <w:tblCellMar>
          <w:left w:w="0" w:type="dxa"/>
          <w:right w:w="0" w:type="dxa"/>
        </w:tblCellMar>
        <w:tblLook w:val="04A0" w:firstRow="1" w:lastRow="0" w:firstColumn="1" w:lastColumn="0" w:noHBand="0" w:noVBand="1"/>
        <w:tblCaption w:val="Table for formatting purposes"/>
      </w:tblPr>
      <w:tblGrid>
        <w:gridCol w:w="9299"/>
      </w:tblGrid>
      <w:tr w:rsidR="009B2AA5" w14:paraId="27F81F3B" w14:textId="77777777" w:rsidTr="009B2AA5">
        <w:trPr>
          <w:trHeight w:val="2408"/>
        </w:trPr>
        <w:tc>
          <w:tcPr>
            <w:tcW w:w="9299" w:type="dxa"/>
            <w:vAlign w:val="bottom"/>
            <w:hideMark/>
          </w:tcPr>
          <w:p w14:paraId="59E7AD81" w14:textId="259248EE" w:rsidR="009B2AA5" w:rsidRDefault="000A6513" w:rsidP="005A0803">
            <w:pPr>
              <w:pStyle w:val="Title1"/>
            </w:pPr>
            <w:r>
              <w:t>OPCAT</w:t>
            </w:r>
            <w:r w:rsidR="009B2AA5">
              <w:t xml:space="preserve"> Repor</w:t>
            </w:r>
            <w:r w:rsidR="003622A7">
              <w:t>t</w:t>
            </w:r>
            <w:r w:rsidR="00B6797E">
              <w:t xml:space="preserve"> </w:t>
            </w:r>
          </w:p>
        </w:tc>
      </w:tr>
      <w:tr w:rsidR="009B2AA5" w14:paraId="5AEC5EDE" w14:textId="77777777" w:rsidTr="009B2AA5">
        <w:trPr>
          <w:trHeight w:val="2954"/>
        </w:trPr>
        <w:tc>
          <w:tcPr>
            <w:tcW w:w="9299" w:type="dxa"/>
            <w:tcMar>
              <w:top w:w="284" w:type="dxa"/>
            </w:tcMar>
          </w:tcPr>
          <w:p w14:paraId="74D2ED74" w14:textId="170A419E" w:rsidR="009B2AA5" w:rsidRPr="009B2AA5" w:rsidRDefault="00477BCF" w:rsidP="00A722DB">
            <w:pPr>
              <w:pStyle w:val="Title2"/>
            </w:pPr>
            <w:r>
              <w:t>R</w:t>
            </w:r>
            <w:r w:rsidR="009B2AA5">
              <w:t xml:space="preserve">eport on </w:t>
            </w:r>
            <w:r w:rsidR="005B34D4">
              <w:t xml:space="preserve">an unannounced inspection of </w:t>
            </w:r>
            <w:r w:rsidR="009545B0">
              <w:t xml:space="preserve">Otago Corrections Facility </w:t>
            </w:r>
            <w:r w:rsidR="005B34D4">
              <w:t>under the Crimes of Torture Act 1989</w:t>
            </w:r>
          </w:p>
        </w:tc>
      </w:tr>
      <w:tr w:rsidR="009B2AA5" w14:paraId="7B739C0C" w14:textId="77777777" w:rsidTr="009B2AA5">
        <w:trPr>
          <w:trHeight w:val="6050"/>
        </w:trPr>
        <w:tc>
          <w:tcPr>
            <w:tcW w:w="9299" w:type="dxa"/>
            <w:tcMar>
              <w:top w:w="284" w:type="dxa"/>
            </w:tcMar>
            <w:vAlign w:val="bottom"/>
          </w:tcPr>
          <w:p w14:paraId="390061DC" w14:textId="6A7D7988" w:rsidR="009B2AA5" w:rsidRPr="00865E8F" w:rsidRDefault="00982440" w:rsidP="00865E8F">
            <w:pPr>
              <w:pStyle w:val="Datecover"/>
            </w:pPr>
            <w:r>
              <w:t>August</w:t>
            </w:r>
            <w:r w:rsidR="00EE6A22">
              <w:t xml:space="preserve"> 2022</w:t>
            </w:r>
          </w:p>
          <w:p w14:paraId="5EB70E62" w14:textId="77777777" w:rsidR="000A6513" w:rsidRDefault="000A6513" w:rsidP="000A6513">
            <w:pPr>
              <w:pStyle w:val="ChiefOmbudsman"/>
            </w:pPr>
            <w:r>
              <w:t>Peter Boshier</w:t>
            </w:r>
          </w:p>
          <w:p w14:paraId="2FAFC129" w14:textId="77777777" w:rsidR="000A6513" w:rsidRPr="00865E8F" w:rsidRDefault="000A6513" w:rsidP="000A6513">
            <w:pPr>
              <w:pStyle w:val="ChiefOmbudsmantitle"/>
            </w:pPr>
            <w:r w:rsidRPr="00865E8F">
              <w:t>Chief Ombudsman</w:t>
            </w:r>
          </w:p>
          <w:p w14:paraId="04920988" w14:textId="77777777" w:rsidR="009B2AA5" w:rsidRDefault="000A6513" w:rsidP="00BA7E8C">
            <w:pPr>
              <w:pStyle w:val="ChiefOmbudsmantitle"/>
            </w:pPr>
            <w:r w:rsidRPr="00865E8F">
              <w:t>National Preventive Mechanism</w:t>
            </w:r>
          </w:p>
          <w:p w14:paraId="71844C64" w14:textId="77777777" w:rsidR="004E01BB" w:rsidRDefault="004E01BB" w:rsidP="00BA7E8C">
            <w:pPr>
              <w:pStyle w:val="ChiefOmbudsmantitle"/>
            </w:pPr>
          </w:p>
        </w:tc>
      </w:tr>
    </w:tbl>
    <w:p w14:paraId="1D368527" w14:textId="77777777" w:rsidR="00AE27D4" w:rsidRDefault="00AE27D4" w:rsidP="00A46A23"/>
    <w:p w14:paraId="4F9EE855" w14:textId="77777777" w:rsidR="00E671C1" w:rsidRPr="00A46A23" w:rsidRDefault="00E671C1" w:rsidP="00A46A23">
      <w:pPr>
        <w:sectPr w:rsidR="00E671C1" w:rsidRPr="00A46A23" w:rsidSect="00152FCB">
          <w:headerReference w:type="even" r:id="rId8"/>
          <w:headerReference w:type="default" r:id="rId9"/>
          <w:footerReference w:type="even" r:id="rId10"/>
          <w:footerReference w:type="default" r:id="rId11"/>
          <w:headerReference w:type="first" r:id="rId12"/>
          <w:footerReference w:type="first" r:id="rId13"/>
          <w:endnotePr>
            <w:numFmt w:val="decimal"/>
          </w:endnotePr>
          <w:type w:val="continuous"/>
          <w:pgSz w:w="11906" w:h="16838" w:code="9"/>
          <w:pgMar w:top="1701" w:right="1304" w:bottom="1701" w:left="1134" w:header="680" w:footer="680" w:gutter="0"/>
          <w:cols w:space="708"/>
          <w:titlePg/>
          <w:docGrid w:linePitch="360"/>
        </w:sectPr>
      </w:pPr>
    </w:p>
    <w:bookmarkStart w:id="0" w:name="GoToContents"/>
    <w:bookmarkStart w:id="1" w:name="TOCSection"/>
    <w:p w14:paraId="38FDF89D" w14:textId="25637343" w:rsidR="00E10662" w:rsidRDefault="00E10662">
      <w:pPr>
        <w:spacing w:after="200" w:line="276" w:lineRule="auto"/>
        <w:rPr>
          <w:rFonts w:eastAsiaTheme="majorEastAsia" w:cstheme="majorBidi"/>
          <w:bCs/>
          <w:color w:val="9561CC"/>
          <w:sz w:val="38"/>
          <w:szCs w:val="28"/>
        </w:rPr>
      </w:pPr>
      <w:r>
        <w:rPr>
          <w:noProof/>
          <w:lang w:eastAsia="en-NZ"/>
        </w:rPr>
        <w:lastRenderedPageBreak/>
        <mc:AlternateContent>
          <mc:Choice Requires="wpg">
            <w:drawing>
              <wp:anchor distT="0" distB="0" distL="114300" distR="114300" simplePos="0" relativeHeight="251663360" behindDoc="0" locked="0" layoutInCell="1" allowOverlap="1" wp14:anchorId="6F9CCB41" wp14:editId="26F1F6D6">
                <wp:simplePos x="0" y="0"/>
                <wp:positionH relativeFrom="column">
                  <wp:posOffset>-139832</wp:posOffset>
                </wp:positionH>
                <wp:positionV relativeFrom="paragraph">
                  <wp:posOffset>7809923</wp:posOffset>
                </wp:positionV>
                <wp:extent cx="5984875" cy="1391920"/>
                <wp:effectExtent l="0" t="0" r="0" b="0"/>
                <wp:wrapNone/>
                <wp:docPr id="1" name="Group 1"/>
                <wp:cNvGraphicFramePr/>
                <a:graphic xmlns:a="http://schemas.openxmlformats.org/drawingml/2006/main">
                  <a:graphicData uri="http://schemas.microsoft.com/office/word/2010/wordprocessingGroup">
                    <wpg:wgp>
                      <wpg:cNvGrpSpPr/>
                      <wpg:grpSpPr>
                        <a:xfrm>
                          <a:off x="0" y="0"/>
                          <a:ext cx="5984875" cy="1391920"/>
                          <a:chOff x="-36832" y="248920"/>
                          <a:chExt cx="5985127" cy="1391920"/>
                        </a:xfrm>
                      </wpg:grpSpPr>
                      <pic:pic xmlns:pic="http://schemas.openxmlformats.org/drawingml/2006/picture">
                        <pic:nvPicPr>
                          <pic:cNvPr id="4" name="Picture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6832" y="260796"/>
                            <a:ext cx="899795" cy="970280"/>
                          </a:xfrm>
                          <a:prstGeom prst="rect">
                            <a:avLst/>
                          </a:prstGeom>
                        </pic:spPr>
                      </pic:pic>
                      <wps:wsp>
                        <wps:cNvPr id="3" name="Text Box 3"/>
                        <wps:cNvSpPr txBox="1"/>
                        <wps:spPr>
                          <a:xfrm>
                            <a:off x="889260" y="248920"/>
                            <a:ext cx="5059035" cy="1391920"/>
                          </a:xfrm>
                          <a:prstGeom prst="rect">
                            <a:avLst/>
                          </a:prstGeom>
                          <a:solidFill>
                            <a:schemeClr val="lt1"/>
                          </a:solidFill>
                          <a:ln w="6350">
                            <a:noFill/>
                          </a:ln>
                        </wps:spPr>
                        <wps:txbx>
                          <w:txbxContent>
                            <w:p w14:paraId="70E90E49" w14:textId="4FEC784B" w:rsidR="00DA1C8C" w:rsidRDefault="00DA1C8C" w:rsidP="00D410B2">
                              <w:pPr>
                                <w:spacing w:before="20" w:after="40" w:line="240" w:lineRule="auto"/>
                                <w:rPr>
                                  <w:b/>
                                  <w:sz w:val="20"/>
                                  <w:szCs w:val="20"/>
                                </w:rPr>
                              </w:pPr>
                              <w:r>
                                <w:rPr>
                                  <w:b/>
                                  <w:sz w:val="20"/>
                                  <w:szCs w:val="20"/>
                                </w:rPr>
                                <w:t xml:space="preserve">OPCAT Report: Report of </w:t>
                              </w:r>
                              <w:r w:rsidRPr="00181553">
                                <w:rPr>
                                  <w:b/>
                                  <w:sz w:val="20"/>
                                  <w:szCs w:val="20"/>
                                </w:rPr>
                                <w:t>an unannounced</w:t>
                              </w:r>
                              <w:r>
                                <w:rPr>
                                  <w:b/>
                                  <w:sz w:val="20"/>
                                  <w:szCs w:val="20"/>
                                </w:rPr>
                                <w:t xml:space="preserve"> inspection of Otago Corrections Facility under the Crimes of Torture Act 1989</w:t>
                              </w:r>
                            </w:p>
                            <w:p w14:paraId="277DD80F" w14:textId="651B9151" w:rsidR="00DA1C8C" w:rsidRPr="00A9696D" w:rsidRDefault="00DA1C8C" w:rsidP="00A9696D">
                              <w:pPr>
                                <w:rPr>
                                  <w:color w:val="1F497D"/>
                                  <w:sz w:val="22"/>
                                </w:rPr>
                              </w:pPr>
                              <w:r w:rsidRPr="00D42751">
                                <w:rPr>
                                  <w:sz w:val="20"/>
                                  <w:szCs w:val="20"/>
                                </w:rPr>
                                <w:t xml:space="preserve">ISBN: </w:t>
                              </w:r>
                              <w:r w:rsidR="00A9696D" w:rsidRPr="00A9696D">
                                <w:rPr>
                                  <w:color w:val="auto"/>
                                  <w:sz w:val="20"/>
                                  <w:szCs w:val="20"/>
                                </w:rPr>
                                <w:t>978-1-99-115924-3</w:t>
                              </w:r>
                              <w:r w:rsidR="00A9696D" w:rsidRPr="00A9696D">
                                <w:rPr>
                                  <w:color w:val="auto"/>
                                  <w:sz w:val="22"/>
                                </w:rPr>
                                <w:t xml:space="preserve"> </w:t>
                              </w:r>
                              <w:r w:rsidRPr="00D42751">
                                <w:rPr>
                                  <w:sz w:val="20"/>
                                  <w:szCs w:val="20"/>
                                </w:rPr>
                                <w:t>(</w:t>
                              </w:r>
                              <w:r>
                                <w:rPr>
                                  <w:sz w:val="20"/>
                                  <w:szCs w:val="20"/>
                                </w:rPr>
                                <w:t>PDF</w:t>
                              </w:r>
                              <w:r w:rsidRPr="00D42751">
                                <w:rPr>
                                  <w:sz w:val="20"/>
                                  <w:szCs w:val="20"/>
                                </w:rPr>
                                <w:t>)</w:t>
                              </w:r>
                            </w:p>
                            <w:p w14:paraId="0E18F470" w14:textId="0980E684" w:rsidR="00DA1C8C" w:rsidRPr="00156409" w:rsidRDefault="00DA1C8C" w:rsidP="008F1D6F">
                              <w:pPr>
                                <w:spacing w:before="20" w:after="40" w:line="240" w:lineRule="auto"/>
                                <w:rPr>
                                  <w:sz w:val="4"/>
                                  <w:szCs w:val="16"/>
                                </w:rPr>
                              </w:pPr>
                              <w:r w:rsidRPr="00D42751">
                                <w:rPr>
                                  <w:sz w:val="20"/>
                                  <w:szCs w:val="20"/>
                                </w:rPr>
                                <w:t xml:space="preserve">Published </w:t>
                              </w:r>
                              <w:r w:rsidR="00982440">
                                <w:rPr>
                                  <w:sz w:val="20"/>
                                  <w:szCs w:val="20"/>
                                </w:rPr>
                                <w:t>August</w:t>
                              </w:r>
                              <w:r w:rsidR="00EE6A22" w:rsidRPr="00EE6A22">
                                <w:rPr>
                                  <w:sz w:val="20"/>
                                  <w:szCs w:val="20"/>
                                </w:rPr>
                                <w:t xml:space="preserve"> 2022</w:t>
                              </w:r>
                            </w:p>
                            <w:p w14:paraId="6E662F12" w14:textId="02D5AC38" w:rsidR="00DA1C8C" w:rsidRDefault="00DA1C8C" w:rsidP="008F1D6F">
                              <w:pPr>
                                <w:spacing w:before="20" w:after="40" w:line="240" w:lineRule="auto"/>
                                <w:rPr>
                                  <w:rStyle w:val="Hyperlink"/>
                                  <w:sz w:val="16"/>
                                  <w:szCs w:val="16"/>
                                </w:rPr>
                              </w:pPr>
                              <w:r w:rsidRPr="00156409">
                                <w:rPr>
                                  <w:sz w:val="16"/>
                                  <w:szCs w:val="16"/>
                                </w:rPr>
                                <w:t xml:space="preserve">This work </w:t>
                              </w:r>
                              <w:proofErr w:type="gramStart"/>
                              <w:r w:rsidRPr="00156409">
                                <w:rPr>
                                  <w:sz w:val="16"/>
                                  <w:szCs w:val="16"/>
                                </w:rPr>
                                <w:t>is licensed</w:t>
                              </w:r>
                              <w:proofErr w:type="gramEnd"/>
                              <w:r w:rsidRPr="00156409">
                                <w:rPr>
                                  <w:sz w:val="16"/>
                                  <w:szCs w:val="16"/>
                                </w:rPr>
                                <w:t xml:space="preserve"> under the Creative Commons Attribution 4.0 International Licen</w:t>
                              </w:r>
                              <w:r>
                                <w:rPr>
                                  <w:sz w:val="16"/>
                                  <w:szCs w:val="16"/>
                                </w:rPr>
                                <w:t>c</w:t>
                              </w:r>
                              <w:r w:rsidRPr="00156409">
                                <w:rPr>
                                  <w:sz w:val="16"/>
                                  <w:szCs w:val="16"/>
                                </w:rPr>
                                <w:t>e. To view a copy of this licen</w:t>
                              </w:r>
                              <w:r>
                                <w:rPr>
                                  <w:sz w:val="16"/>
                                  <w:szCs w:val="16"/>
                                </w:rPr>
                                <w:t>c</w:t>
                              </w:r>
                              <w:r w:rsidRPr="00156409">
                                <w:rPr>
                                  <w:sz w:val="16"/>
                                  <w:szCs w:val="16"/>
                                </w:rPr>
                                <w:t>e, visit </w:t>
                              </w:r>
                              <w:hyperlink r:id="rId15" w:history="1">
                                <w:r w:rsidRPr="00156409">
                                  <w:rPr>
                                    <w:rStyle w:val="Hyperlink"/>
                                    <w:sz w:val="16"/>
                                    <w:szCs w:val="16"/>
                                  </w:rPr>
                                  <w:t>https://creativecommons.org</w:t>
                                </w:r>
                              </w:hyperlink>
                            </w:p>
                            <w:p w14:paraId="6128C331" w14:textId="77777777" w:rsidR="00DA1C8C" w:rsidRPr="00156409" w:rsidRDefault="00DA1C8C" w:rsidP="008F1D6F">
                              <w:pPr>
                                <w:spacing w:before="20" w:after="40" w:line="240" w:lineRule="auto"/>
                                <w:rPr>
                                  <w:sz w:val="4"/>
                                  <w:szCs w:val="16"/>
                                </w:rPr>
                              </w:pPr>
                            </w:p>
                            <w:p w14:paraId="73D5202A" w14:textId="77777777" w:rsidR="00DA1C8C" w:rsidRPr="00A80FE8" w:rsidRDefault="00DA1C8C" w:rsidP="008F1D6F">
                              <w:pPr>
                                <w:spacing w:before="20" w:after="40" w:line="240" w:lineRule="auto"/>
                                <w:rPr>
                                  <w:sz w:val="20"/>
                                  <w:szCs w:val="20"/>
                                </w:rPr>
                              </w:pPr>
                              <w:r w:rsidRPr="00A80FE8">
                                <w:rPr>
                                  <w:sz w:val="20"/>
                                  <w:szCs w:val="20"/>
                                </w:rPr>
                                <w:t xml:space="preserve">Office of the </w:t>
                              </w:r>
                              <w:proofErr w:type="gramStart"/>
                              <w:r w:rsidRPr="00A80FE8">
                                <w:rPr>
                                  <w:sz w:val="20"/>
                                  <w:szCs w:val="20"/>
                                </w:rPr>
                                <w:t>Ombudsman  |</w:t>
                              </w:r>
                              <w:proofErr w:type="gramEnd"/>
                              <w:r w:rsidRPr="00A80FE8">
                                <w:rPr>
                                  <w:sz w:val="20"/>
                                  <w:szCs w:val="20"/>
                                </w:rPr>
                                <w:t xml:space="preserve">  Wellington, New Zealand  |  www.ombudsman.parliament.nz</w:t>
                              </w:r>
                            </w:p>
                            <w:p w14:paraId="1F24B08D" w14:textId="44F10194" w:rsidR="00DA1C8C" w:rsidRPr="00A80FE8" w:rsidRDefault="00DA1C8C" w:rsidP="00D410B2">
                              <w:pPr>
                                <w:spacing w:before="20" w:after="40"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F9CCB41" id="Group 1" o:spid="_x0000_s1027" style="position:absolute;margin-left:-11pt;margin-top:614.95pt;width:471.25pt;height:109.6pt;z-index:251663360;mso-width-relative:margin" coordorigin="-368,2489" coordsize="59851,13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368;top:2607;width:8997;height:9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">
                  <v:imagedata r:id="rId16" o:title=""/>
                  <v:path arrowok="t"/>
                </v:shape>
                <v:shapetype id="_x0000_t202" coordsize="21600,21600" o:spt="202" path="m,l,21600r21600,l21600,xe">
                  <v:stroke joinstyle="miter"/>
                  <v:path gradientshapeok="t" o:connecttype="rect"/>
                </v:shapetype>
                <v:shape id="Text Box 3" o:spid="_x0000_s1029" type="#_x0000_t202" style="position:absolute;left:8892;top:2489;width:50590;height:1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" fillcolor="white [3201]" stroked="f" strokeweight=".5pt">
                  <v:textbox>
                    <w:txbxContent>
                      <w:p w14:paraId="70E90E49" w14:textId="4FEC784B" w:rsidR="00DA1C8C" w:rsidRDefault="00DA1C8C" w:rsidP="00D410B2">
                        <w:pPr>
                          <w:spacing w:before="20" w:after="40" w:line="240" w:lineRule="auto"/>
                          <w:rPr>
                            <w:b/>
                            <w:sz w:val="20"/>
                            <w:szCs w:val="20"/>
                          </w:rPr>
                        </w:pPr>
                        <w:r>
                          <w:rPr>
                            <w:b/>
                            <w:sz w:val="20"/>
                            <w:szCs w:val="20"/>
                          </w:rPr>
                          <w:t xml:space="preserve">OPCAT Report: Report of </w:t>
                        </w:r>
                        <w:r w:rsidRPr="00181553">
                          <w:rPr>
                            <w:b/>
                            <w:sz w:val="20"/>
                            <w:szCs w:val="20"/>
                          </w:rPr>
                          <w:t>an unannounced</w:t>
                        </w:r>
                        <w:r>
                          <w:rPr>
                            <w:b/>
                            <w:sz w:val="20"/>
                            <w:szCs w:val="20"/>
                          </w:rPr>
                          <w:t xml:space="preserve"> inspection of Otago Corrections Facility under the Crimes of Torture Act 1989</w:t>
                        </w:r>
                      </w:p>
                      <w:p w14:paraId="277DD80F" w14:textId="651B9151" w:rsidR="00DA1C8C" w:rsidRPr="00A9696D" w:rsidRDefault="00DA1C8C" w:rsidP="00A9696D">
                        <w:pPr>
                          <w:rPr>
                            <w:color w:val="1F497D"/>
                            <w:sz w:val="22"/>
                          </w:rPr>
                        </w:pPr>
                        <w:bookmarkStart w:id="3" w:name="_GoBack"/>
                        <w:r w:rsidRPr="00D42751">
                          <w:rPr>
                            <w:sz w:val="20"/>
                            <w:szCs w:val="20"/>
                          </w:rPr>
                          <w:t xml:space="preserve">ISBN: </w:t>
                        </w:r>
                        <w:r w:rsidR="00A9696D" w:rsidRPr="00A9696D">
                          <w:rPr>
                            <w:color w:val="auto"/>
                            <w:sz w:val="20"/>
                            <w:szCs w:val="20"/>
                          </w:rPr>
                          <w:t>978-1-99-115924-3</w:t>
                        </w:r>
                        <w:r w:rsidR="00A9696D" w:rsidRPr="00A9696D">
                          <w:rPr>
                            <w:color w:val="auto"/>
                            <w:sz w:val="22"/>
                          </w:rPr>
                          <w:t xml:space="preserve"> </w:t>
                        </w:r>
                        <w:r w:rsidRPr="00D42751">
                          <w:rPr>
                            <w:sz w:val="20"/>
                            <w:szCs w:val="20"/>
                          </w:rPr>
                          <w:t>(</w:t>
                        </w:r>
                        <w:r>
                          <w:rPr>
                            <w:sz w:val="20"/>
                            <w:szCs w:val="20"/>
                          </w:rPr>
                          <w:t>PDF</w:t>
                        </w:r>
                        <w:r w:rsidRPr="00D42751">
                          <w:rPr>
                            <w:sz w:val="20"/>
                            <w:szCs w:val="20"/>
                          </w:rPr>
                          <w:t>)</w:t>
                        </w:r>
                      </w:p>
                      <w:bookmarkEnd w:id="3"/>
                      <w:p w14:paraId="0E18F470" w14:textId="0980E684" w:rsidR="00DA1C8C" w:rsidRPr="00156409" w:rsidRDefault="00DA1C8C" w:rsidP="008F1D6F">
                        <w:pPr>
                          <w:spacing w:before="20" w:after="40" w:line="240" w:lineRule="auto"/>
                          <w:rPr>
                            <w:sz w:val="4"/>
                            <w:szCs w:val="16"/>
                          </w:rPr>
                        </w:pPr>
                        <w:r w:rsidRPr="00D42751">
                          <w:rPr>
                            <w:sz w:val="20"/>
                            <w:szCs w:val="20"/>
                          </w:rPr>
                          <w:t xml:space="preserve">Published </w:t>
                        </w:r>
                        <w:r w:rsidR="00982440">
                          <w:rPr>
                            <w:sz w:val="20"/>
                            <w:szCs w:val="20"/>
                          </w:rPr>
                          <w:t>August</w:t>
                        </w:r>
                        <w:r w:rsidR="00EE6A22" w:rsidRPr="00EE6A22">
                          <w:rPr>
                            <w:sz w:val="20"/>
                            <w:szCs w:val="20"/>
                          </w:rPr>
                          <w:t xml:space="preserve"> 2022</w:t>
                        </w:r>
                      </w:p>
                      <w:p w14:paraId="6E662F12" w14:textId="02D5AC38" w:rsidR="00DA1C8C" w:rsidRDefault="00DA1C8C" w:rsidP="008F1D6F">
                        <w:pPr>
                          <w:spacing w:before="20" w:after="40" w:line="240" w:lineRule="auto"/>
                          <w:rPr>
                            <w:rStyle w:val="Hyperlink"/>
                            <w:sz w:val="16"/>
                            <w:szCs w:val="16"/>
                          </w:rPr>
                        </w:pPr>
                        <w:r w:rsidRPr="00156409">
                          <w:rPr>
                            <w:sz w:val="16"/>
                            <w:szCs w:val="16"/>
                          </w:rPr>
                          <w:t>This work is licensed under the Creative Commons Attribution 4.0 International Licen</w:t>
                        </w:r>
                        <w:r>
                          <w:rPr>
                            <w:sz w:val="16"/>
                            <w:szCs w:val="16"/>
                          </w:rPr>
                          <w:t>c</w:t>
                        </w:r>
                        <w:r w:rsidRPr="00156409">
                          <w:rPr>
                            <w:sz w:val="16"/>
                            <w:szCs w:val="16"/>
                          </w:rPr>
                          <w:t>e. To view a copy of this licen</w:t>
                        </w:r>
                        <w:r>
                          <w:rPr>
                            <w:sz w:val="16"/>
                            <w:szCs w:val="16"/>
                          </w:rPr>
                          <w:t>c</w:t>
                        </w:r>
                        <w:r w:rsidRPr="00156409">
                          <w:rPr>
                            <w:sz w:val="16"/>
                            <w:szCs w:val="16"/>
                          </w:rPr>
                          <w:t>e, visit </w:t>
                        </w:r>
                        <w:hyperlink r:id="rId17" w:history="1">
                          <w:r w:rsidRPr="00156409">
                            <w:rPr>
                              <w:rStyle w:val="Hyperlink"/>
                              <w:sz w:val="16"/>
                              <w:szCs w:val="16"/>
                            </w:rPr>
                            <w:t>https://creativecommons.org</w:t>
                          </w:r>
                        </w:hyperlink>
                      </w:p>
                      <w:p w14:paraId="6128C331" w14:textId="77777777" w:rsidR="00DA1C8C" w:rsidRPr="00156409" w:rsidRDefault="00DA1C8C" w:rsidP="008F1D6F">
                        <w:pPr>
                          <w:spacing w:before="20" w:after="40" w:line="240" w:lineRule="auto"/>
                          <w:rPr>
                            <w:sz w:val="4"/>
                            <w:szCs w:val="16"/>
                          </w:rPr>
                        </w:pPr>
                      </w:p>
                      <w:p w14:paraId="73D5202A" w14:textId="77777777" w:rsidR="00DA1C8C" w:rsidRPr="00A80FE8" w:rsidRDefault="00DA1C8C" w:rsidP="008F1D6F">
                        <w:pPr>
                          <w:spacing w:before="20" w:after="40" w:line="240" w:lineRule="auto"/>
                          <w:rPr>
                            <w:sz w:val="20"/>
                            <w:szCs w:val="20"/>
                          </w:rPr>
                        </w:pPr>
                        <w:r w:rsidRPr="00A80FE8">
                          <w:rPr>
                            <w:sz w:val="20"/>
                            <w:szCs w:val="20"/>
                          </w:rPr>
                          <w:t>Office of the Ombudsman  |  Wellington, New Zealand  |  www.ombudsman.parliament.nz</w:t>
                        </w:r>
                      </w:p>
                      <w:p w14:paraId="1F24B08D" w14:textId="44F10194" w:rsidR="00DA1C8C" w:rsidRPr="00A80FE8" w:rsidRDefault="00DA1C8C" w:rsidP="00D410B2">
                        <w:pPr>
                          <w:spacing w:before="20" w:after="40" w:line="240" w:lineRule="auto"/>
                          <w:rPr>
                            <w:sz w:val="20"/>
                            <w:szCs w:val="20"/>
                          </w:rPr>
                        </w:pPr>
                      </w:p>
                    </w:txbxContent>
                  </v:textbox>
                </v:shape>
              </v:group>
            </w:pict>
          </mc:Fallback>
        </mc:AlternateContent>
      </w:r>
      <w:r>
        <w:br w:type="page"/>
      </w:r>
    </w:p>
    <w:p w14:paraId="1E43E371" w14:textId="6E754EF8" w:rsidR="0097338A" w:rsidRDefault="0097338A" w:rsidP="00205332">
      <w:pPr>
        <w:pStyle w:val="TOCHeading"/>
        <w:numPr>
          <w:ilvl w:val="0"/>
          <w:numId w:val="23"/>
        </w:numPr>
        <w:spacing w:before="480"/>
      </w:pPr>
      <w:r>
        <w:t>Contents</w:t>
      </w:r>
      <w:bookmarkEnd w:id="0"/>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97338A" w14:paraId="71345DA4" w14:textId="77777777" w:rsidTr="00E03DAB">
        <w:tc>
          <w:tcPr>
            <w:tcW w:w="9354" w:type="dxa"/>
          </w:tcPr>
          <w:bookmarkStart w:id="2" w:name="TOCMain" w:colFirst="0" w:colLast="0"/>
          <w:bookmarkStart w:id="3" w:name="_GoBack" w:colFirst="0" w:colLast="0"/>
          <w:p w14:paraId="39DCCE02" w14:textId="4EC1E14E" w:rsidR="00EC755F" w:rsidRDefault="0097338A">
            <w:pPr>
              <w:pStyle w:val="TOC1"/>
              <w:rPr>
                <w:rFonts w:asciiTheme="minorHAnsi" w:eastAsiaTheme="minorEastAsia" w:hAnsiTheme="minorHAnsi"/>
                <w:noProof/>
                <w:color w:val="auto"/>
                <w:sz w:val="22"/>
                <w:lang w:eastAsia="en-NZ"/>
              </w:rPr>
            </w:pPr>
            <w:r>
              <w:rPr>
                <w:color w:val="2BB673"/>
              </w:rPr>
              <w:fldChar w:fldCharType="begin"/>
            </w:r>
            <w:r>
              <w:instrText xml:space="preserve"> TOC \o "1-3" \h \z \t "Heading Appendix, 1" </w:instrText>
            </w:r>
            <w:r>
              <w:rPr>
                <w:color w:val="2BB673"/>
              </w:rPr>
              <w:fldChar w:fldCharType="separate"/>
            </w:r>
            <w:hyperlink w:anchor="_Toc106113415" w:history="1">
              <w:r w:rsidR="00EC755F" w:rsidRPr="002B0F53">
                <w:rPr>
                  <w:rStyle w:val="Hyperlink"/>
                  <w:noProof/>
                </w:rPr>
                <w:t>Executive Summary</w:t>
              </w:r>
              <w:r w:rsidR="00EC755F">
                <w:rPr>
                  <w:noProof/>
                  <w:webHidden/>
                </w:rPr>
                <w:tab/>
              </w:r>
              <w:r w:rsidR="00EC755F">
                <w:rPr>
                  <w:noProof/>
                  <w:webHidden/>
                </w:rPr>
                <w:fldChar w:fldCharType="begin"/>
              </w:r>
              <w:r w:rsidR="00EC755F">
                <w:rPr>
                  <w:noProof/>
                  <w:webHidden/>
                </w:rPr>
                <w:instrText xml:space="preserve"> PAGEREF _Toc106113415 \h </w:instrText>
              </w:r>
              <w:r w:rsidR="00EC755F">
                <w:rPr>
                  <w:noProof/>
                  <w:webHidden/>
                </w:rPr>
              </w:r>
              <w:r w:rsidR="00EC755F">
                <w:rPr>
                  <w:noProof/>
                  <w:webHidden/>
                </w:rPr>
                <w:fldChar w:fldCharType="separate"/>
              </w:r>
              <w:r w:rsidR="00023579">
                <w:rPr>
                  <w:noProof/>
                  <w:webHidden/>
                </w:rPr>
                <w:t>1</w:t>
              </w:r>
              <w:r w:rsidR="00EC755F">
                <w:rPr>
                  <w:noProof/>
                  <w:webHidden/>
                </w:rPr>
                <w:fldChar w:fldCharType="end"/>
              </w:r>
            </w:hyperlink>
          </w:p>
          <w:p w14:paraId="66D7EE2D" w14:textId="4873EE4A" w:rsidR="00EC755F" w:rsidRDefault="00997AB9">
            <w:pPr>
              <w:pStyle w:val="TOC1"/>
              <w:rPr>
                <w:rFonts w:asciiTheme="minorHAnsi" w:eastAsiaTheme="minorEastAsia" w:hAnsiTheme="minorHAnsi"/>
                <w:noProof/>
                <w:color w:val="auto"/>
                <w:sz w:val="22"/>
                <w:lang w:eastAsia="en-NZ"/>
              </w:rPr>
            </w:pPr>
            <w:hyperlink w:anchor="_Toc106113416" w:history="1">
              <w:r w:rsidR="00EC755F" w:rsidRPr="002B0F53">
                <w:rPr>
                  <w:rStyle w:val="Hyperlink"/>
                  <w:noProof/>
                </w:rPr>
                <w:t>Facility facts</w:t>
              </w:r>
              <w:r w:rsidR="00EC755F">
                <w:rPr>
                  <w:noProof/>
                  <w:webHidden/>
                </w:rPr>
                <w:tab/>
              </w:r>
              <w:r w:rsidR="00EC755F">
                <w:rPr>
                  <w:noProof/>
                  <w:webHidden/>
                </w:rPr>
                <w:fldChar w:fldCharType="begin"/>
              </w:r>
              <w:r w:rsidR="00EC755F">
                <w:rPr>
                  <w:noProof/>
                  <w:webHidden/>
                </w:rPr>
                <w:instrText xml:space="preserve"> PAGEREF _Toc106113416 \h </w:instrText>
              </w:r>
              <w:r w:rsidR="00EC755F">
                <w:rPr>
                  <w:noProof/>
                  <w:webHidden/>
                </w:rPr>
              </w:r>
              <w:r w:rsidR="00EC755F">
                <w:rPr>
                  <w:noProof/>
                  <w:webHidden/>
                </w:rPr>
                <w:fldChar w:fldCharType="separate"/>
              </w:r>
              <w:r w:rsidR="00023579">
                <w:rPr>
                  <w:noProof/>
                  <w:webHidden/>
                </w:rPr>
                <w:t>3</w:t>
              </w:r>
              <w:r w:rsidR="00EC755F">
                <w:rPr>
                  <w:noProof/>
                  <w:webHidden/>
                </w:rPr>
                <w:fldChar w:fldCharType="end"/>
              </w:r>
            </w:hyperlink>
          </w:p>
          <w:p w14:paraId="04D9312F" w14:textId="0E3641DD" w:rsidR="00EC755F" w:rsidRDefault="00997AB9">
            <w:pPr>
              <w:pStyle w:val="TOC2"/>
              <w:rPr>
                <w:rFonts w:asciiTheme="minorHAnsi" w:eastAsiaTheme="minorEastAsia" w:hAnsiTheme="minorHAnsi"/>
                <w:noProof/>
                <w:color w:val="auto"/>
                <w:sz w:val="22"/>
                <w:lang w:eastAsia="en-NZ"/>
              </w:rPr>
            </w:pPr>
            <w:hyperlink w:anchor="_Toc106113417" w:history="1">
              <w:r w:rsidR="00EC755F" w:rsidRPr="002B0F53">
                <w:rPr>
                  <w:rStyle w:val="Hyperlink"/>
                  <w:noProof/>
                </w:rPr>
                <w:t>Otago Corrections Facility</w:t>
              </w:r>
              <w:r w:rsidR="00EC755F">
                <w:rPr>
                  <w:noProof/>
                  <w:webHidden/>
                </w:rPr>
                <w:tab/>
              </w:r>
              <w:r w:rsidR="00EC755F">
                <w:rPr>
                  <w:noProof/>
                  <w:webHidden/>
                </w:rPr>
                <w:fldChar w:fldCharType="begin"/>
              </w:r>
              <w:r w:rsidR="00EC755F">
                <w:rPr>
                  <w:noProof/>
                  <w:webHidden/>
                </w:rPr>
                <w:instrText xml:space="preserve"> PAGEREF _Toc106113417 \h </w:instrText>
              </w:r>
              <w:r w:rsidR="00EC755F">
                <w:rPr>
                  <w:noProof/>
                  <w:webHidden/>
                </w:rPr>
              </w:r>
              <w:r w:rsidR="00EC755F">
                <w:rPr>
                  <w:noProof/>
                  <w:webHidden/>
                </w:rPr>
                <w:fldChar w:fldCharType="separate"/>
              </w:r>
              <w:r w:rsidR="00023579">
                <w:rPr>
                  <w:noProof/>
                  <w:webHidden/>
                </w:rPr>
                <w:t>3</w:t>
              </w:r>
              <w:r w:rsidR="00EC755F">
                <w:rPr>
                  <w:noProof/>
                  <w:webHidden/>
                </w:rPr>
                <w:fldChar w:fldCharType="end"/>
              </w:r>
            </w:hyperlink>
          </w:p>
          <w:p w14:paraId="1B407CB7" w14:textId="7CA7894D" w:rsidR="00EC755F" w:rsidRDefault="00997AB9">
            <w:pPr>
              <w:pStyle w:val="TOC2"/>
              <w:rPr>
                <w:rFonts w:asciiTheme="minorHAnsi" w:eastAsiaTheme="minorEastAsia" w:hAnsiTheme="minorHAnsi"/>
                <w:noProof/>
                <w:color w:val="auto"/>
                <w:sz w:val="22"/>
                <w:lang w:eastAsia="en-NZ"/>
              </w:rPr>
            </w:pPr>
            <w:hyperlink w:anchor="_Toc106113418" w:history="1">
              <w:r w:rsidR="00EC755F" w:rsidRPr="002B0F53">
                <w:rPr>
                  <w:rStyle w:val="Hyperlink"/>
                  <w:noProof/>
                </w:rPr>
                <w:t>Department of Corrections initiatives</w:t>
              </w:r>
              <w:r w:rsidR="00EC755F">
                <w:rPr>
                  <w:noProof/>
                  <w:webHidden/>
                </w:rPr>
                <w:tab/>
              </w:r>
              <w:r w:rsidR="00EC755F">
                <w:rPr>
                  <w:noProof/>
                  <w:webHidden/>
                </w:rPr>
                <w:fldChar w:fldCharType="begin"/>
              </w:r>
              <w:r w:rsidR="00EC755F">
                <w:rPr>
                  <w:noProof/>
                  <w:webHidden/>
                </w:rPr>
                <w:instrText xml:space="preserve"> PAGEREF _Toc106113418 \h </w:instrText>
              </w:r>
              <w:r w:rsidR="00EC755F">
                <w:rPr>
                  <w:noProof/>
                  <w:webHidden/>
                </w:rPr>
              </w:r>
              <w:r w:rsidR="00EC755F">
                <w:rPr>
                  <w:noProof/>
                  <w:webHidden/>
                </w:rPr>
                <w:fldChar w:fldCharType="separate"/>
              </w:r>
              <w:r w:rsidR="00023579">
                <w:rPr>
                  <w:noProof/>
                  <w:webHidden/>
                </w:rPr>
                <w:t>4</w:t>
              </w:r>
              <w:r w:rsidR="00EC755F">
                <w:rPr>
                  <w:noProof/>
                  <w:webHidden/>
                </w:rPr>
                <w:fldChar w:fldCharType="end"/>
              </w:r>
            </w:hyperlink>
          </w:p>
          <w:p w14:paraId="13FD4B81" w14:textId="5FD86FB2" w:rsidR="00EC755F" w:rsidRDefault="00997AB9">
            <w:pPr>
              <w:pStyle w:val="TOC3"/>
              <w:rPr>
                <w:rFonts w:asciiTheme="minorHAnsi" w:eastAsiaTheme="minorEastAsia" w:hAnsiTheme="minorHAnsi"/>
                <w:noProof/>
                <w:color w:val="auto"/>
                <w:sz w:val="22"/>
                <w:lang w:eastAsia="en-NZ"/>
              </w:rPr>
            </w:pPr>
            <w:hyperlink w:anchor="_Toc106113419" w:history="1">
              <w:r w:rsidR="00EC755F" w:rsidRPr="002B0F53">
                <w:rPr>
                  <w:rStyle w:val="Hyperlink"/>
                  <w:noProof/>
                </w:rPr>
                <w:t>Hōkai Rangi</w:t>
              </w:r>
              <w:r w:rsidR="00EC755F">
                <w:rPr>
                  <w:noProof/>
                  <w:webHidden/>
                </w:rPr>
                <w:tab/>
              </w:r>
              <w:r w:rsidR="00EC755F">
                <w:rPr>
                  <w:noProof/>
                  <w:webHidden/>
                </w:rPr>
                <w:fldChar w:fldCharType="begin"/>
              </w:r>
              <w:r w:rsidR="00EC755F">
                <w:rPr>
                  <w:noProof/>
                  <w:webHidden/>
                </w:rPr>
                <w:instrText xml:space="preserve"> PAGEREF _Toc106113419 \h </w:instrText>
              </w:r>
              <w:r w:rsidR="00EC755F">
                <w:rPr>
                  <w:noProof/>
                  <w:webHidden/>
                </w:rPr>
              </w:r>
              <w:r w:rsidR="00EC755F">
                <w:rPr>
                  <w:noProof/>
                  <w:webHidden/>
                </w:rPr>
                <w:fldChar w:fldCharType="separate"/>
              </w:r>
              <w:r w:rsidR="00023579">
                <w:rPr>
                  <w:noProof/>
                  <w:webHidden/>
                </w:rPr>
                <w:t>4</w:t>
              </w:r>
              <w:r w:rsidR="00EC755F">
                <w:rPr>
                  <w:noProof/>
                  <w:webHidden/>
                </w:rPr>
                <w:fldChar w:fldCharType="end"/>
              </w:r>
            </w:hyperlink>
          </w:p>
          <w:p w14:paraId="7746513A" w14:textId="329557C9" w:rsidR="00EC755F" w:rsidRDefault="00997AB9">
            <w:pPr>
              <w:pStyle w:val="TOC3"/>
              <w:rPr>
                <w:rFonts w:asciiTheme="minorHAnsi" w:eastAsiaTheme="minorEastAsia" w:hAnsiTheme="minorHAnsi"/>
                <w:noProof/>
                <w:color w:val="auto"/>
                <w:sz w:val="22"/>
                <w:lang w:eastAsia="en-NZ"/>
              </w:rPr>
            </w:pPr>
            <w:hyperlink w:anchor="_Toc106113420" w:history="1">
              <w:r w:rsidR="00EC755F" w:rsidRPr="002B0F53">
                <w:rPr>
                  <w:rStyle w:val="Hyperlink"/>
                  <w:noProof/>
                </w:rPr>
                <w:t>Making Shifts Work</w:t>
              </w:r>
              <w:r w:rsidR="00EC755F">
                <w:rPr>
                  <w:noProof/>
                  <w:webHidden/>
                </w:rPr>
                <w:tab/>
              </w:r>
              <w:r w:rsidR="00EC755F">
                <w:rPr>
                  <w:noProof/>
                  <w:webHidden/>
                </w:rPr>
                <w:fldChar w:fldCharType="begin"/>
              </w:r>
              <w:r w:rsidR="00EC755F">
                <w:rPr>
                  <w:noProof/>
                  <w:webHidden/>
                </w:rPr>
                <w:instrText xml:space="preserve"> PAGEREF _Toc106113420 \h </w:instrText>
              </w:r>
              <w:r w:rsidR="00EC755F">
                <w:rPr>
                  <w:noProof/>
                  <w:webHidden/>
                </w:rPr>
              </w:r>
              <w:r w:rsidR="00EC755F">
                <w:rPr>
                  <w:noProof/>
                  <w:webHidden/>
                </w:rPr>
                <w:fldChar w:fldCharType="separate"/>
              </w:r>
              <w:r w:rsidR="00023579">
                <w:rPr>
                  <w:noProof/>
                  <w:webHidden/>
                </w:rPr>
                <w:t>4</w:t>
              </w:r>
              <w:r w:rsidR="00EC755F">
                <w:rPr>
                  <w:noProof/>
                  <w:webHidden/>
                </w:rPr>
                <w:fldChar w:fldCharType="end"/>
              </w:r>
            </w:hyperlink>
          </w:p>
          <w:p w14:paraId="5FA71534" w14:textId="3B5B5900" w:rsidR="00EC755F" w:rsidRDefault="00997AB9">
            <w:pPr>
              <w:pStyle w:val="TOC1"/>
              <w:rPr>
                <w:rFonts w:asciiTheme="minorHAnsi" w:eastAsiaTheme="minorEastAsia" w:hAnsiTheme="minorHAnsi"/>
                <w:noProof/>
                <w:color w:val="auto"/>
                <w:sz w:val="22"/>
                <w:lang w:eastAsia="en-NZ"/>
              </w:rPr>
            </w:pPr>
            <w:hyperlink w:anchor="_Toc106113421" w:history="1">
              <w:r w:rsidR="00EC755F" w:rsidRPr="002B0F53">
                <w:rPr>
                  <w:rStyle w:val="Hyperlink"/>
                  <w:noProof/>
                </w:rPr>
                <w:t>The inspection</w:t>
              </w:r>
              <w:r w:rsidR="00EC755F">
                <w:rPr>
                  <w:noProof/>
                  <w:webHidden/>
                </w:rPr>
                <w:tab/>
              </w:r>
              <w:r w:rsidR="00EC755F">
                <w:rPr>
                  <w:noProof/>
                  <w:webHidden/>
                </w:rPr>
                <w:fldChar w:fldCharType="begin"/>
              </w:r>
              <w:r w:rsidR="00EC755F">
                <w:rPr>
                  <w:noProof/>
                  <w:webHidden/>
                </w:rPr>
                <w:instrText xml:space="preserve"> PAGEREF _Toc106113421 \h </w:instrText>
              </w:r>
              <w:r w:rsidR="00EC755F">
                <w:rPr>
                  <w:noProof/>
                  <w:webHidden/>
                </w:rPr>
              </w:r>
              <w:r w:rsidR="00EC755F">
                <w:rPr>
                  <w:noProof/>
                  <w:webHidden/>
                </w:rPr>
                <w:fldChar w:fldCharType="separate"/>
              </w:r>
              <w:r w:rsidR="00023579">
                <w:rPr>
                  <w:noProof/>
                  <w:webHidden/>
                </w:rPr>
                <w:t>6</w:t>
              </w:r>
              <w:r w:rsidR="00EC755F">
                <w:rPr>
                  <w:noProof/>
                  <w:webHidden/>
                </w:rPr>
                <w:fldChar w:fldCharType="end"/>
              </w:r>
            </w:hyperlink>
          </w:p>
          <w:p w14:paraId="27E564E7" w14:textId="4950A1B8" w:rsidR="00EC755F" w:rsidRDefault="00997AB9">
            <w:pPr>
              <w:pStyle w:val="TOC2"/>
              <w:rPr>
                <w:rFonts w:asciiTheme="minorHAnsi" w:eastAsiaTheme="minorEastAsia" w:hAnsiTheme="minorHAnsi"/>
                <w:noProof/>
                <w:color w:val="auto"/>
                <w:sz w:val="22"/>
                <w:lang w:eastAsia="en-NZ"/>
              </w:rPr>
            </w:pPr>
            <w:hyperlink w:anchor="_Toc106113422" w:history="1">
              <w:r w:rsidR="00EC755F" w:rsidRPr="002B0F53">
                <w:rPr>
                  <w:rStyle w:val="Hyperlink"/>
                  <w:noProof/>
                </w:rPr>
                <w:t>Methodology</w:t>
              </w:r>
              <w:r w:rsidR="00EC755F">
                <w:rPr>
                  <w:noProof/>
                  <w:webHidden/>
                </w:rPr>
                <w:tab/>
              </w:r>
              <w:r w:rsidR="00EC755F">
                <w:rPr>
                  <w:noProof/>
                  <w:webHidden/>
                </w:rPr>
                <w:fldChar w:fldCharType="begin"/>
              </w:r>
              <w:r w:rsidR="00EC755F">
                <w:rPr>
                  <w:noProof/>
                  <w:webHidden/>
                </w:rPr>
                <w:instrText xml:space="preserve"> PAGEREF _Toc106113422 \h </w:instrText>
              </w:r>
              <w:r w:rsidR="00EC755F">
                <w:rPr>
                  <w:noProof/>
                  <w:webHidden/>
                </w:rPr>
              </w:r>
              <w:r w:rsidR="00EC755F">
                <w:rPr>
                  <w:noProof/>
                  <w:webHidden/>
                </w:rPr>
                <w:fldChar w:fldCharType="separate"/>
              </w:r>
              <w:r w:rsidR="00023579">
                <w:rPr>
                  <w:noProof/>
                  <w:webHidden/>
                </w:rPr>
                <w:t>6</w:t>
              </w:r>
              <w:r w:rsidR="00EC755F">
                <w:rPr>
                  <w:noProof/>
                  <w:webHidden/>
                </w:rPr>
                <w:fldChar w:fldCharType="end"/>
              </w:r>
            </w:hyperlink>
          </w:p>
          <w:p w14:paraId="265CB2CF" w14:textId="2CBC6AC2" w:rsidR="00EC755F" w:rsidRDefault="00997AB9">
            <w:pPr>
              <w:pStyle w:val="TOC3"/>
              <w:rPr>
                <w:rFonts w:asciiTheme="minorHAnsi" w:eastAsiaTheme="minorEastAsia" w:hAnsiTheme="minorHAnsi"/>
                <w:noProof/>
                <w:color w:val="auto"/>
                <w:sz w:val="22"/>
                <w:lang w:eastAsia="en-NZ"/>
              </w:rPr>
            </w:pPr>
            <w:hyperlink w:anchor="_Toc106113423" w:history="1">
              <w:r w:rsidR="00EC755F" w:rsidRPr="002B0F53">
                <w:rPr>
                  <w:rStyle w:val="Hyperlink"/>
                  <w:noProof/>
                </w:rPr>
                <w:t>Inspection criteria</w:t>
              </w:r>
              <w:r w:rsidR="00EC755F">
                <w:rPr>
                  <w:noProof/>
                  <w:webHidden/>
                </w:rPr>
                <w:tab/>
              </w:r>
              <w:r w:rsidR="00EC755F">
                <w:rPr>
                  <w:noProof/>
                  <w:webHidden/>
                </w:rPr>
                <w:fldChar w:fldCharType="begin"/>
              </w:r>
              <w:r w:rsidR="00EC755F">
                <w:rPr>
                  <w:noProof/>
                  <w:webHidden/>
                </w:rPr>
                <w:instrText xml:space="preserve"> PAGEREF _Toc106113423 \h </w:instrText>
              </w:r>
              <w:r w:rsidR="00EC755F">
                <w:rPr>
                  <w:noProof/>
                  <w:webHidden/>
                </w:rPr>
              </w:r>
              <w:r w:rsidR="00EC755F">
                <w:rPr>
                  <w:noProof/>
                  <w:webHidden/>
                </w:rPr>
                <w:fldChar w:fldCharType="separate"/>
              </w:r>
              <w:r w:rsidR="00023579">
                <w:rPr>
                  <w:noProof/>
                  <w:webHidden/>
                </w:rPr>
                <w:t>6</w:t>
              </w:r>
              <w:r w:rsidR="00EC755F">
                <w:rPr>
                  <w:noProof/>
                  <w:webHidden/>
                </w:rPr>
                <w:fldChar w:fldCharType="end"/>
              </w:r>
            </w:hyperlink>
          </w:p>
          <w:p w14:paraId="4D446E37" w14:textId="029B4A74" w:rsidR="00EC755F" w:rsidRDefault="00997AB9">
            <w:pPr>
              <w:pStyle w:val="TOC3"/>
              <w:rPr>
                <w:rFonts w:asciiTheme="minorHAnsi" w:eastAsiaTheme="minorEastAsia" w:hAnsiTheme="minorHAnsi"/>
                <w:noProof/>
                <w:color w:val="auto"/>
                <w:sz w:val="22"/>
                <w:lang w:eastAsia="en-NZ"/>
              </w:rPr>
            </w:pPr>
            <w:hyperlink w:anchor="_Toc106113424" w:history="1">
              <w:r w:rsidR="00EC755F" w:rsidRPr="002B0F53">
                <w:rPr>
                  <w:rStyle w:val="Hyperlink"/>
                  <w:noProof/>
                </w:rPr>
                <w:t>Prisoner survey and focus groups</w:t>
              </w:r>
              <w:r w:rsidR="00EC755F">
                <w:rPr>
                  <w:noProof/>
                  <w:webHidden/>
                </w:rPr>
                <w:tab/>
              </w:r>
              <w:r w:rsidR="00EC755F">
                <w:rPr>
                  <w:noProof/>
                  <w:webHidden/>
                </w:rPr>
                <w:fldChar w:fldCharType="begin"/>
              </w:r>
              <w:r w:rsidR="00EC755F">
                <w:rPr>
                  <w:noProof/>
                  <w:webHidden/>
                </w:rPr>
                <w:instrText xml:space="preserve"> PAGEREF _Toc106113424 \h </w:instrText>
              </w:r>
              <w:r w:rsidR="00EC755F">
                <w:rPr>
                  <w:noProof/>
                  <w:webHidden/>
                </w:rPr>
              </w:r>
              <w:r w:rsidR="00EC755F">
                <w:rPr>
                  <w:noProof/>
                  <w:webHidden/>
                </w:rPr>
                <w:fldChar w:fldCharType="separate"/>
              </w:r>
              <w:r w:rsidR="00023579">
                <w:rPr>
                  <w:noProof/>
                  <w:webHidden/>
                </w:rPr>
                <w:t>6</w:t>
              </w:r>
              <w:r w:rsidR="00EC755F">
                <w:rPr>
                  <w:noProof/>
                  <w:webHidden/>
                </w:rPr>
                <w:fldChar w:fldCharType="end"/>
              </w:r>
            </w:hyperlink>
          </w:p>
          <w:p w14:paraId="5545049A" w14:textId="56573C33" w:rsidR="00EC755F" w:rsidRDefault="00997AB9">
            <w:pPr>
              <w:pStyle w:val="TOC3"/>
              <w:rPr>
                <w:rFonts w:asciiTheme="minorHAnsi" w:eastAsiaTheme="minorEastAsia" w:hAnsiTheme="minorHAnsi"/>
                <w:noProof/>
                <w:color w:val="auto"/>
                <w:sz w:val="22"/>
                <w:lang w:eastAsia="en-NZ"/>
              </w:rPr>
            </w:pPr>
            <w:hyperlink w:anchor="_Toc106113425" w:history="1">
              <w:r w:rsidR="00EC755F" w:rsidRPr="002B0F53">
                <w:rPr>
                  <w:rStyle w:val="Hyperlink"/>
                  <w:noProof/>
                </w:rPr>
                <w:t>Evaluation techniques</w:t>
              </w:r>
              <w:r w:rsidR="00EC755F">
                <w:rPr>
                  <w:noProof/>
                  <w:webHidden/>
                </w:rPr>
                <w:tab/>
              </w:r>
              <w:r w:rsidR="00EC755F">
                <w:rPr>
                  <w:noProof/>
                  <w:webHidden/>
                </w:rPr>
                <w:fldChar w:fldCharType="begin"/>
              </w:r>
              <w:r w:rsidR="00EC755F">
                <w:rPr>
                  <w:noProof/>
                  <w:webHidden/>
                </w:rPr>
                <w:instrText xml:space="preserve"> PAGEREF _Toc106113425 \h </w:instrText>
              </w:r>
              <w:r w:rsidR="00EC755F">
                <w:rPr>
                  <w:noProof/>
                  <w:webHidden/>
                </w:rPr>
              </w:r>
              <w:r w:rsidR="00EC755F">
                <w:rPr>
                  <w:noProof/>
                  <w:webHidden/>
                </w:rPr>
                <w:fldChar w:fldCharType="separate"/>
              </w:r>
              <w:r w:rsidR="00023579">
                <w:rPr>
                  <w:noProof/>
                  <w:webHidden/>
                </w:rPr>
                <w:t>7</w:t>
              </w:r>
              <w:r w:rsidR="00EC755F">
                <w:rPr>
                  <w:noProof/>
                  <w:webHidden/>
                </w:rPr>
                <w:fldChar w:fldCharType="end"/>
              </w:r>
            </w:hyperlink>
          </w:p>
          <w:p w14:paraId="53CE72DE" w14:textId="70BD58D2" w:rsidR="00EC755F" w:rsidRDefault="00997AB9">
            <w:pPr>
              <w:pStyle w:val="TOC3"/>
              <w:rPr>
                <w:rFonts w:asciiTheme="minorHAnsi" w:eastAsiaTheme="minorEastAsia" w:hAnsiTheme="minorHAnsi"/>
                <w:noProof/>
                <w:color w:val="auto"/>
                <w:sz w:val="22"/>
                <w:lang w:eastAsia="en-NZ"/>
              </w:rPr>
            </w:pPr>
            <w:hyperlink w:anchor="_Toc106113426" w:history="1">
              <w:r w:rsidR="00EC755F" w:rsidRPr="002B0F53">
                <w:rPr>
                  <w:rStyle w:val="Hyperlink"/>
                  <w:noProof/>
                </w:rPr>
                <w:t>Consultation on provisional report</w:t>
              </w:r>
              <w:r w:rsidR="00EC755F">
                <w:rPr>
                  <w:noProof/>
                  <w:webHidden/>
                </w:rPr>
                <w:tab/>
              </w:r>
              <w:r w:rsidR="00EC755F">
                <w:rPr>
                  <w:noProof/>
                  <w:webHidden/>
                </w:rPr>
                <w:fldChar w:fldCharType="begin"/>
              </w:r>
              <w:r w:rsidR="00EC755F">
                <w:rPr>
                  <w:noProof/>
                  <w:webHidden/>
                </w:rPr>
                <w:instrText xml:space="preserve"> PAGEREF _Toc106113426 \h </w:instrText>
              </w:r>
              <w:r w:rsidR="00EC755F">
                <w:rPr>
                  <w:noProof/>
                  <w:webHidden/>
                </w:rPr>
              </w:r>
              <w:r w:rsidR="00EC755F">
                <w:rPr>
                  <w:noProof/>
                  <w:webHidden/>
                </w:rPr>
                <w:fldChar w:fldCharType="separate"/>
              </w:r>
              <w:r w:rsidR="00023579">
                <w:rPr>
                  <w:noProof/>
                  <w:webHidden/>
                </w:rPr>
                <w:t>7</w:t>
              </w:r>
              <w:r w:rsidR="00EC755F">
                <w:rPr>
                  <w:noProof/>
                  <w:webHidden/>
                </w:rPr>
                <w:fldChar w:fldCharType="end"/>
              </w:r>
            </w:hyperlink>
          </w:p>
          <w:p w14:paraId="32199035" w14:textId="079487BC" w:rsidR="00EC755F" w:rsidRDefault="00997AB9">
            <w:pPr>
              <w:pStyle w:val="TOC2"/>
              <w:rPr>
                <w:rFonts w:asciiTheme="minorHAnsi" w:eastAsiaTheme="minorEastAsia" w:hAnsiTheme="minorHAnsi"/>
                <w:noProof/>
                <w:color w:val="auto"/>
                <w:sz w:val="22"/>
                <w:lang w:eastAsia="en-NZ"/>
              </w:rPr>
            </w:pPr>
            <w:hyperlink w:anchor="_Toc106113427" w:history="1">
              <w:r w:rsidR="00EC755F" w:rsidRPr="002B0F53">
                <w:rPr>
                  <w:rStyle w:val="Hyperlink"/>
                  <w:noProof/>
                </w:rPr>
                <w:t>Previous inspections</w:t>
              </w:r>
              <w:r w:rsidR="00EC755F">
                <w:rPr>
                  <w:noProof/>
                  <w:webHidden/>
                </w:rPr>
                <w:tab/>
              </w:r>
              <w:r w:rsidR="00EC755F">
                <w:rPr>
                  <w:noProof/>
                  <w:webHidden/>
                </w:rPr>
                <w:fldChar w:fldCharType="begin"/>
              </w:r>
              <w:r w:rsidR="00EC755F">
                <w:rPr>
                  <w:noProof/>
                  <w:webHidden/>
                </w:rPr>
                <w:instrText xml:space="preserve"> PAGEREF _Toc106113427 \h </w:instrText>
              </w:r>
              <w:r w:rsidR="00EC755F">
                <w:rPr>
                  <w:noProof/>
                  <w:webHidden/>
                </w:rPr>
              </w:r>
              <w:r w:rsidR="00EC755F">
                <w:rPr>
                  <w:noProof/>
                  <w:webHidden/>
                </w:rPr>
                <w:fldChar w:fldCharType="separate"/>
              </w:r>
              <w:r w:rsidR="00023579">
                <w:rPr>
                  <w:noProof/>
                  <w:webHidden/>
                </w:rPr>
                <w:t>7</w:t>
              </w:r>
              <w:r w:rsidR="00EC755F">
                <w:rPr>
                  <w:noProof/>
                  <w:webHidden/>
                </w:rPr>
                <w:fldChar w:fldCharType="end"/>
              </w:r>
            </w:hyperlink>
          </w:p>
          <w:p w14:paraId="19BE07C4" w14:textId="5FD38F2D" w:rsidR="00EC755F" w:rsidRDefault="00997AB9">
            <w:pPr>
              <w:pStyle w:val="TOC1"/>
              <w:rPr>
                <w:rFonts w:asciiTheme="minorHAnsi" w:eastAsiaTheme="minorEastAsia" w:hAnsiTheme="minorHAnsi"/>
                <w:noProof/>
                <w:color w:val="auto"/>
                <w:sz w:val="22"/>
                <w:lang w:eastAsia="en-NZ"/>
              </w:rPr>
            </w:pPr>
            <w:hyperlink w:anchor="_Toc106113428" w:history="1">
              <w:r w:rsidR="00EC755F" w:rsidRPr="002B0F53">
                <w:rPr>
                  <w:rStyle w:val="Hyperlink"/>
                  <w:noProof/>
                </w:rPr>
                <w:t>1. Treatment</w:t>
              </w:r>
              <w:r w:rsidR="00EC755F">
                <w:rPr>
                  <w:noProof/>
                  <w:webHidden/>
                </w:rPr>
                <w:tab/>
              </w:r>
              <w:r w:rsidR="00EC755F">
                <w:rPr>
                  <w:noProof/>
                  <w:webHidden/>
                </w:rPr>
                <w:fldChar w:fldCharType="begin"/>
              </w:r>
              <w:r w:rsidR="00EC755F">
                <w:rPr>
                  <w:noProof/>
                  <w:webHidden/>
                </w:rPr>
                <w:instrText xml:space="preserve"> PAGEREF _Toc106113428 \h </w:instrText>
              </w:r>
              <w:r w:rsidR="00EC755F">
                <w:rPr>
                  <w:noProof/>
                  <w:webHidden/>
                </w:rPr>
              </w:r>
              <w:r w:rsidR="00EC755F">
                <w:rPr>
                  <w:noProof/>
                  <w:webHidden/>
                </w:rPr>
                <w:fldChar w:fldCharType="separate"/>
              </w:r>
              <w:r w:rsidR="00023579">
                <w:rPr>
                  <w:noProof/>
                  <w:webHidden/>
                </w:rPr>
                <w:t>8</w:t>
              </w:r>
              <w:r w:rsidR="00EC755F">
                <w:rPr>
                  <w:noProof/>
                  <w:webHidden/>
                </w:rPr>
                <w:fldChar w:fldCharType="end"/>
              </w:r>
            </w:hyperlink>
          </w:p>
          <w:p w14:paraId="2A3C9AC2" w14:textId="7A6D4B37" w:rsidR="00EC755F" w:rsidRDefault="00997AB9">
            <w:pPr>
              <w:pStyle w:val="TOC2"/>
              <w:rPr>
                <w:rFonts w:asciiTheme="minorHAnsi" w:eastAsiaTheme="minorEastAsia" w:hAnsiTheme="minorHAnsi"/>
                <w:noProof/>
                <w:color w:val="auto"/>
                <w:sz w:val="22"/>
                <w:lang w:eastAsia="en-NZ"/>
              </w:rPr>
            </w:pPr>
            <w:hyperlink w:anchor="_Toc106113429" w:history="1">
              <w:r w:rsidR="00EC755F" w:rsidRPr="002B0F53">
                <w:rPr>
                  <w:rStyle w:val="Hyperlink"/>
                  <w:noProof/>
                </w:rPr>
                <w:t>Use of force</w:t>
              </w:r>
              <w:r w:rsidR="00EC755F">
                <w:rPr>
                  <w:noProof/>
                  <w:webHidden/>
                </w:rPr>
                <w:tab/>
              </w:r>
              <w:r w:rsidR="00EC755F">
                <w:rPr>
                  <w:noProof/>
                  <w:webHidden/>
                </w:rPr>
                <w:fldChar w:fldCharType="begin"/>
              </w:r>
              <w:r w:rsidR="00EC755F">
                <w:rPr>
                  <w:noProof/>
                  <w:webHidden/>
                </w:rPr>
                <w:instrText xml:space="preserve"> PAGEREF _Toc106113429 \h </w:instrText>
              </w:r>
              <w:r w:rsidR="00EC755F">
                <w:rPr>
                  <w:noProof/>
                  <w:webHidden/>
                </w:rPr>
              </w:r>
              <w:r w:rsidR="00EC755F">
                <w:rPr>
                  <w:noProof/>
                  <w:webHidden/>
                </w:rPr>
                <w:fldChar w:fldCharType="separate"/>
              </w:r>
              <w:r w:rsidR="00023579">
                <w:rPr>
                  <w:noProof/>
                  <w:webHidden/>
                </w:rPr>
                <w:t>8</w:t>
              </w:r>
              <w:r w:rsidR="00EC755F">
                <w:rPr>
                  <w:noProof/>
                  <w:webHidden/>
                </w:rPr>
                <w:fldChar w:fldCharType="end"/>
              </w:r>
            </w:hyperlink>
          </w:p>
          <w:p w14:paraId="7209D2EC" w14:textId="5E08E793" w:rsidR="00EC755F" w:rsidRDefault="00997AB9">
            <w:pPr>
              <w:pStyle w:val="TOC2"/>
              <w:rPr>
                <w:rFonts w:asciiTheme="minorHAnsi" w:eastAsiaTheme="minorEastAsia" w:hAnsiTheme="minorHAnsi"/>
                <w:noProof/>
                <w:color w:val="auto"/>
                <w:sz w:val="22"/>
                <w:lang w:eastAsia="en-NZ"/>
              </w:rPr>
            </w:pPr>
            <w:hyperlink w:anchor="_Toc106113430" w:history="1">
              <w:r w:rsidR="00EC755F" w:rsidRPr="002B0F53">
                <w:rPr>
                  <w:rStyle w:val="Hyperlink"/>
                  <w:noProof/>
                </w:rPr>
                <w:t>Intervention Support Unit</w:t>
              </w:r>
              <w:r w:rsidR="00EC755F">
                <w:rPr>
                  <w:noProof/>
                  <w:webHidden/>
                </w:rPr>
                <w:tab/>
              </w:r>
              <w:r w:rsidR="00EC755F">
                <w:rPr>
                  <w:noProof/>
                  <w:webHidden/>
                </w:rPr>
                <w:fldChar w:fldCharType="begin"/>
              </w:r>
              <w:r w:rsidR="00EC755F">
                <w:rPr>
                  <w:noProof/>
                  <w:webHidden/>
                </w:rPr>
                <w:instrText xml:space="preserve"> PAGEREF _Toc106113430 \h </w:instrText>
              </w:r>
              <w:r w:rsidR="00EC755F">
                <w:rPr>
                  <w:noProof/>
                  <w:webHidden/>
                </w:rPr>
              </w:r>
              <w:r w:rsidR="00EC755F">
                <w:rPr>
                  <w:noProof/>
                  <w:webHidden/>
                </w:rPr>
                <w:fldChar w:fldCharType="separate"/>
              </w:r>
              <w:r w:rsidR="00023579">
                <w:rPr>
                  <w:noProof/>
                  <w:webHidden/>
                </w:rPr>
                <w:t>10</w:t>
              </w:r>
              <w:r w:rsidR="00EC755F">
                <w:rPr>
                  <w:noProof/>
                  <w:webHidden/>
                </w:rPr>
                <w:fldChar w:fldCharType="end"/>
              </w:r>
            </w:hyperlink>
          </w:p>
          <w:p w14:paraId="7DEDAEC0" w14:textId="68FD26A9" w:rsidR="00EC755F" w:rsidRDefault="00997AB9">
            <w:pPr>
              <w:pStyle w:val="TOC2"/>
              <w:rPr>
                <w:rFonts w:asciiTheme="minorHAnsi" w:eastAsiaTheme="minorEastAsia" w:hAnsiTheme="minorHAnsi"/>
                <w:noProof/>
                <w:color w:val="auto"/>
                <w:sz w:val="22"/>
                <w:lang w:eastAsia="en-NZ"/>
              </w:rPr>
            </w:pPr>
            <w:hyperlink w:anchor="_Toc106113431" w:history="1">
              <w:r w:rsidR="00EC755F" w:rsidRPr="002B0F53">
                <w:rPr>
                  <w:rStyle w:val="Hyperlink"/>
                  <w:noProof/>
                </w:rPr>
                <w:t>Management Unit</w:t>
              </w:r>
              <w:r w:rsidR="00EC755F">
                <w:rPr>
                  <w:noProof/>
                  <w:webHidden/>
                </w:rPr>
                <w:tab/>
              </w:r>
              <w:r w:rsidR="00EC755F">
                <w:rPr>
                  <w:noProof/>
                  <w:webHidden/>
                </w:rPr>
                <w:fldChar w:fldCharType="begin"/>
              </w:r>
              <w:r w:rsidR="00EC755F">
                <w:rPr>
                  <w:noProof/>
                  <w:webHidden/>
                </w:rPr>
                <w:instrText xml:space="preserve"> PAGEREF _Toc106113431 \h </w:instrText>
              </w:r>
              <w:r w:rsidR="00EC755F">
                <w:rPr>
                  <w:noProof/>
                  <w:webHidden/>
                </w:rPr>
              </w:r>
              <w:r w:rsidR="00EC755F">
                <w:rPr>
                  <w:noProof/>
                  <w:webHidden/>
                </w:rPr>
                <w:fldChar w:fldCharType="separate"/>
              </w:r>
              <w:r w:rsidR="00023579">
                <w:rPr>
                  <w:noProof/>
                  <w:webHidden/>
                </w:rPr>
                <w:t>12</w:t>
              </w:r>
              <w:r w:rsidR="00EC755F">
                <w:rPr>
                  <w:noProof/>
                  <w:webHidden/>
                </w:rPr>
                <w:fldChar w:fldCharType="end"/>
              </w:r>
            </w:hyperlink>
          </w:p>
          <w:p w14:paraId="2256083E" w14:textId="554FA678" w:rsidR="00EC755F" w:rsidRDefault="00997AB9">
            <w:pPr>
              <w:pStyle w:val="TOC2"/>
              <w:rPr>
                <w:rFonts w:asciiTheme="minorHAnsi" w:eastAsiaTheme="minorEastAsia" w:hAnsiTheme="minorHAnsi"/>
                <w:noProof/>
                <w:color w:val="auto"/>
                <w:sz w:val="22"/>
                <w:lang w:eastAsia="en-NZ"/>
              </w:rPr>
            </w:pPr>
            <w:hyperlink w:anchor="_Toc106113432" w:history="1">
              <w:r w:rsidR="00EC755F" w:rsidRPr="002B0F53">
                <w:rPr>
                  <w:rStyle w:val="Hyperlink"/>
                  <w:noProof/>
                </w:rPr>
                <w:t>Safety (including voluntary segregation)</w:t>
              </w:r>
              <w:r w:rsidR="00EC755F">
                <w:rPr>
                  <w:noProof/>
                  <w:webHidden/>
                </w:rPr>
                <w:tab/>
              </w:r>
              <w:r w:rsidR="00EC755F">
                <w:rPr>
                  <w:noProof/>
                  <w:webHidden/>
                </w:rPr>
                <w:fldChar w:fldCharType="begin"/>
              </w:r>
              <w:r w:rsidR="00EC755F">
                <w:rPr>
                  <w:noProof/>
                  <w:webHidden/>
                </w:rPr>
                <w:instrText xml:space="preserve"> PAGEREF _Toc106113432 \h </w:instrText>
              </w:r>
              <w:r w:rsidR="00EC755F">
                <w:rPr>
                  <w:noProof/>
                  <w:webHidden/>
                </w:rPr>
              </w:r>
              <w:r w:rsidR="00EC755F">
                <w:rPr>
                  <w:noProof/>
                  <w:webHidden/>
                </w:rPr>
                <w:fldChar w:fldCharType="separate"/>
              </w:r>
              <w:r w:rsidR="00023579">
                <w:rPr>
                  <w:noProof/>
                  <w:webHidden/>
                </w:rPr>
                <w:t>15</w:t>
              </w:r>
              <w:r w:rsidR="00EC755F">
                <w:rPr>
                  <w:noProof/>
                  <w:webHidden/>
                </w:rPr>
                <w:fldChar w:fldCharType="end"/>
              </w:r>
            </w:hyperlink>
          </w:p>
          <w:p w14:paraId="5986FC2D" w14:textId="2EC0AB92" w:rsidR="00EC755F" w:rsidRDefault="00997AB9">
            <w:pPr>
              <w:pStyle w:val="TOC2"/>
              <w:rPr>
                <w:rFonts w:asciiTheme="minorHAnsi" w:eastAsiaTheme="minorEastAsia" w:hAnsiTheme="minorHAnsi"/>
                <w:noProof/>
                <w:color w:val="auto"/>
                <w:sz w:val="22"/>
                <w:lang w:eastAsia="en-NZ"/>
              </w:rPr>
            </w:pPr>
            <w:hyperlink w:anchor="_Toc106113433" w:history="1">
              <w:r w:rsidR="00EC755F" w:rsidRPr="002B0F53">
                <w:rPr>
                  <w:rStyle w:val="Hyperlink"/>
                  <w:noProof/>
                </w:rPr>
                <w:t>Staffing</w:t>
              </w:r>
              <w:r w:rsidR="00EC755F">
                <w:rPr>
                  <w:noProof/>
                  <w:webHidden/>
                </w:rPr>
                <w:tab/>
              </w:r>
              <w:r w:rsidR="00EC755F">
                <w:rPr>
                  <w:noProof/>
                  <w:webHidden/>
                </w:rPr>
                <w:fldChar w:fldCharType="begin"/>
              </w:r>
              <w:r w:rsidR="00EC755F">
                <w:rPr>
                  <w:noProof/>
                  <w:webHidden/>
                </w:rPr>
                <w:instrText xml:space="preserve"> PAGEREF _Toc106113433 \h </w:instrText>
              </w:r>
              <w:r w:rsidR="00EC755F">
                <w:rPr>
                  <w:noProof/>
                  <w:webHidden/>
                </w:rPr>
              </w:r>
              <w:r w:rsidR="00EC755F">
                <w:rPr>
                  <w:noProof/>
                  <w:webHidden/>
                </w:rPr>
                <w:fldChar w:fldCharType="separate"/>
              </w:r>
              <w:r w:rsidR="00023579">
                <w:rPr>
                  <w:noProof/>
                  <w:webHidden/>
                </w:rPr>
                <w:t>17</w:t>
              </w:r>
              <w:r w:rsidR="00EC755F">
                <w:rPr>
                  <w:noProof/>
                  <w:webHidden/>
                </w:rPr>
                <w:fldChar w:fldCharType="end"/>
              </w:r>
            </w:hyperlink>
          </w:p>
          <w:p w14:paraId="2A853965" w14:textId="2646A5EA" w:rsidR="00EC755F" w:rsidRDefault="00997AB9">
            <w:pPr>
              <w:pStyle w:val="TOC2"/>
              <w:rPr>
                <w:rFonts w:asciiTheme="minorHAnsi" w:eastAsiaTheme="minorEastAsia" w:hAnsiTheme="minorHAnsi"/>
                <w:noProof/>
                <w:color w:val="auto"/>
                <w:sz w:val="22"/>
                <w:lang w:eastAsia="en-NZ"/>
              </w:rPr>
            </w:pPr>
            <w:hyperlink w:anchor="_Toc106113434" w:history="1">
              <w:r w:rsidR="00EC755F" w:rsidRPr="002B0F53">
                <w:rPr>
                  <w:rStyle w:val="Hyperlink"/>
                  <w:noProof/>
                </w:rPr>
                <w:t>Drugs</w:t>
              </w:r>
              <w:r w:rsidR="00EC755F">
                <w:rPr>
                  <w:noProof/>
                  <w:webHidden/>
                </w:rPr>
                <w:tab/>
              </w:r>
              <w:r w:rsidR="00EC755F">
                <w:rPr>
                  <w:noProof/>
                  <w:webHidden/>
                </w:rPr>
                <w:fldChar w:fldCharType="begin"/>
              </w:r>
              <w:r w:rsidR="00EC755F">
                <w:rPr>
                  <w:noProof/>
                  <w:webHidden/>
                </w:rPr>
                <w:instrText xml:space="preserve"> PAGEREF _Toc106113434 \h </w:instrText>
              </w:r>
              <w:r w:rsidR="00EC755F">
                <w:rPr>
                  <w:noProof/>
                  <w:webHidden/>
                </w:rPr>
              </w:r>
              <w:r w:rsidR="00EC755F">
                <w:rPr>
                  <w:noProof/>
                  <w:webHidden/>
                </w:rPr>
                <w:fldChar w:fldCharType="separate"/>
              </w:r>
              <w:r w:rsidR="00023579">
                <w:rPr>
                  <w:noProof/>
                  <w:webHidden/>
                </w:rPr>
                <w:t>17</w:t>
              </w:r>
              <w:r w:rsidR="00EC755F">
                <w:rPr>
                  <w:noProof/>
                  <w:webHidden/>
                </w:rPr>
                <w:fldChar w:fldCharType="end"/>
              </w:r>
            </w:hyperlink>
          </w:p>
          <w:p w14:paraId="53F79282" w14:textId="641C193B" w:rsidR="00EC755F" w:rsidRDefault="00997AB9">
            <w:pPr>
              <w:pStyle w:val="TOC2"/>
              <w:rPr>
                <w:rFonts w:asciiTheme="minorHAnsi" w:eastAsiaTheme="minorEastAsia" w:hAnsiTheme="minorHAnsi"/>
                <w:noProof/>
                <w:color w:val="auto"/>
                <w:sz w:val="22"/>
                <w:lang w:eastAsia="en-NZ"/>
              </w:rPr>
            </w:pPr>
            <w:hyperlink w:anchor="_Toc106113435" w:history="1">
              <w:r w:rsidR="00EC755F" w:rsidRPr="002B0F53">
                <w:rPr>
                  <w:rStyle w:val="Hyperlink"/>
                  <w:noProof/>
                </w:rPr>
                <w:t>Gangs</w:t>
              </w:r>
              <w:r w:rsidR="00EC755F">
                <w:rPr>
                  <w:noProof/>
                  <w:webHidden/>
                </w:rPr>
                <w:tab/>
              </w:r>
              <w:r w:rsidR="00EC755F">
                <w:rPr>
                  <w:noProof/>
                  <w:webHidden/>
                </w:rPr>
                <w:fldChar w:fldCharType="begin"/>
              </w:r>
              <w:r w:rsidR="00EC755F">
                <w:rPr>
                  <w:noProof/>
                  <w:webHidden/>
                </w:rPr>
                <w:instrText xml:space="preserve"> PAGEREF _Toc106113435 \h </w:instrText>
              </w:r>
              <w:r w:rsidR="00EC755F">
                <w:rPr>
                  <w:noProof/>
                  <w:webHidden/>
                </w:rPr>
              </w:r>
              <w:r w:rsidR="00EC755F">
                <w:rPr>
                  <w:noProof/>
                  <w:webHidden/>
                </w:rPr>
                <w:fldChar w:fldCharType="separate"/>
              </w:r>
              <w:r w:rsidR="00023579">
                <w:rPr>
                  <w:noProof/>
                  <w:webHidden/>
                </w:rPr>
                <w:t>18</w:t>
              </w:r>
              <w:r w:rsidR="00EC755F">
                <w:rPr>
                  <w:noProof/>
                  <w:webHidden/>
                </w:rPr>
                <w:fldChar w:fldCharType="end"/>
              </w:r>
            </w:hyperlink>
          </w:p>
          <w:p w14:paraId="5BBC759E" w14:textId="2F497D79" w:rsidR="00EC755F" w:rsidRDefault="00997AB9">
            <w:pPr>
              <w:pStyle w:val="TOC1"/>
              <w:rPr>
                <w:rFonts w:asciiTheme="minorHAnsi" w:eastAsiaTheme="minorEastAsia" w:hAnsiTheme="minorHAnsi"/>
                <w:noProof/>
                <w:color w:val="auto"/>
                <w:sz w:val="22"/>
                <w:lang w:eastAsia="en-NZ"/>
              </w:rPr>
            </w:pPr>
            <w:hyperlink w:anchor="_Toc106113436" w:history="1">
              <w:r w:rsidR="00EC755F" w:rsidRPr="002B0F53">
                <w:rPr>
                  <w:rStyle w:val="Hyperlink"/>
                  <w:noProof/>
                </w:rPr>
                <w:t>2. Reception into prison</w:t>
              </w:r>
              <w:r w:rsidR="00EC755F">
                <w:rPr>
                  <w:noProof/>
                  <w:webHidden/>
                </w:rPr>
                <w:tab/>
              </w:r>
              <w:r w:rsidR="00EC755F">
                <w:rPr>
                  <w:noProof/>
                  <w:webHidden/>
                </w:rPr>
                <w:fldChar w:fldCharType="begin"/>
              </w:r>
              <w:r w:rsidR="00EC755F">
                <w:rPr>
                  <w:noProof/>
                  <w:webHidden/>
                </w:rPr>
                <w:instrText xml:space="preserve"> PAGEREF _Toc106113436 \h </w:instrText>
              </w:r>
              <w:r w:rsidR="00EC755F">
                <w:rPr>
                  <w:noProof/>
                  <w:webHidden/>
                </w:rPr>
              </w:r>
              <w:r w:rsidR="00EC755F">
                <w:rPr>
                  <w:noProof/>
                  <w:webHidden/>
                </w:rPr>
                <w:fldChar w:fldCharType="separate"/>
              </w:r>
              <w:r w:rsidR="00023579">
                <w:rPr>
                  <w:noProof/>
                  <w:webHidden/>
                </w:rPr>
                <w:t>19</w:t>
              </w:r>
              <w:r w:rsidR="00EC755F">
                <w:rPr>
                  <w:noProof/>
                  <w:webHidden/>
                </w:rPr>
                <w:fldChar w:fldCharType="end"/>
              </w:r>
            </w:hyperlink>
          </w:p>
          <w:p w14:paraId="67F919EB" w14:textId="3473EEBB" w:rsidR="00EC755F" w:rsidRDefault="00997AB9">
            <w:pPr>
              <w:pStyle w:val="TOC2"/>
              <w:rPr>
                <w:rFonts w:asciiTheme="minorHAnsi" w:eastAsiaTheme="minorEastAsia" w:hAnsiTheme="minorHAnsi"/>
                <w:noProof/>
                <w:color w:val="auto"/>
                <w:sz w:val="22"/>
                <w:lang w:eastAsia="en-NZ"/>
              </w:rPr>
            </w:pPr>
            <w:hyperlink w:anchor="_Toc106113437" w:history="1">
              <w:r w:rsidR="00EC755F" w:rsidRPr="002B0F53">
                <w:rPr>
                  <w:rStyle w:val="Hyperlink"/>
                  <w:noProof/>
                </w:rPr>
                <w:t>Receiving Office</w:t>
              </w:r>
              <w:r w:rsidR="00EC755F">
                <w:rPr>
                  <w:noProof/>
                  <w:webHidden/>
                </w:rPr>
                <w:tab/>
              </w:r>
              <w:r w:rsidR="00EC755F">
                <w:rPr>
                  <w:noProof/>
                  <w:webHidden/>
                </w:rPr>
                <w:fldChar w:fldCharType="begin"/>
              </w:r>
              <w:r w:rsidR="00EC755F">
                <w:rPr>
                  <w:noProof/>
                  <w:webHidden/>
                </w:rPr>
                <w:instrText xml:space="preserve"> PAGEREF _Toc106113437 \h </w:instrText>
              </w:r>
              <w:r w:rsidR="00EC755F">
                <w:rPr>
                  <w:noProof/>
                  <w:webHidden/>
                </w:rPr>
              </w:r>
              <w:r w:rsidR="00EC755F">
                <w:rPr>
                  <w:noProof/>
                  <w:webHidden/>
                </w:rPr>
                <w:fldChar w:fldCharType="separate"/>
              </w:r>
              <w:r w:rsidR="00023579">
                <w:rPr>
                  <w:noProof/>
                  <w:webHidden/>
                </w:rPr>
                <w:t>19</w:t>
              </w:r>
              <w:r w:rsidR="00EC755F">
                <w:rPr>
                  <w:noProof/>
                  <w:webHidden/>
                </w:rPr>
                <w:fldChar w:fldCharType="end"/>
              </w:r>
            </w:hyperlink>
          </w:p>
          <w:p w14:paraId="5A643F4F" w14:textId="5ECB81C7" w:rsidR="00EC755F" w:rsidRDefault="00997AB9">
            <w:pPr>
              <w:pStyle w:val="TOC2"/>
              <w:rPr>
                <w:rFonts w:asciiTheme="minorHAnsi" w:eastAsiaTheme="minorEastAsia" w:hAnsiTheme="minorHAnsi"/>
                <w:noProof/>
                <w:color w:val="auto"/>
                <w:sz w:val="22"/>
                <w:lang w:eastAsia="en-NZ"/>
              </w:rPr>
            </w:pPr>
            <w:hyperlink w:anchor="_Toc106113438" w:history="1">
              <w:r w:rsidR="00EC755F" w:rsidRPr="002B0F53">
                <w:rPr>
                  <w:rStyle w:val="Hyperlink"/>
                  <w:noProof/>
                </w:rPr>
                <w:t>Property</w:t>
              </w:r>
              <w:r w:rsidR="00EC755F">
                <w:rPr>
                  <w:noProof/>
                  <w:webHidden/>
                </w:rPr>
                <w:tab/>
              </w:r>
              <w:r w:rsidR="00EC755F">
                <w:rPr>
                  <w:noProof/>
                  <w:webHidden/>
                </w:rPr>
                <w:fldChar w:fldCharType="begin"/>
              </w:r>
              <w:r w:rsidR="00EC755F">
                <w:rPr>
                  <w:noProof/>
                  <w:webHidden/>
                </w:rPr>
                <w:instrText xml:space="preserve"> PAGEREF _Toc106113438 \h </w:instrText>
              </w:r>
              <w:r w:rsidR="00EC755F">
                <w:rPr>
                  <w:noProof/>
                  <w:webHidden/>
                </w:rPr>
              </w:r>
              <w:r w:rsidR="00EC755F">
                <w:rPr>
                  <w:noProof/>
                  <w:webHidden/>
                </w:rPr>
                <w:fldChar w:fldCharType="separate"/>
              </w:r>
              <w:r w:rsidR="00023579">
                <w:rPr>
                  <w:noProof/>
                  <w:webHidden/>
                </w:rPr>
                <w:t>21</w:t>
              </w:r>
              <w:r w:rsidR="00EC755F">
                <w:rPr>
                  <w:noProof/>
                  <w:webHidden/>
                </w:rPr>
                <w:fldChar w:fldCharType="end"/>
              </w:r>
            </w:hyperlink>
          </w:p>
          <w:p w14:paraId="52DDABF7" w14:textId="3B506151" w:rsidR="00EC755F" w:rsidRDefault="00997AB9">
            <w:pPr>
              <w:pStyle w:val="TOC2"/>
              <w:rPr>
                <w:rFonts w:asciiTheme="minorHAnsi" w:eastAsiaTheme="minorEastAsia" w:hAnsiTheme="minorHAnsi"/>
                <w:noProof/>
                <w:color w:val="auto"/>
                <w:sz w:val="22"/>
                <w:lang w:eastAsia="en-NZ"/>
              </w:rPr>
            </w:pPr>
            <w:hyperlink w:anchor="_Toc106113439" w:history="1">
              <w:r w:rsidR="00EC755F" w:rsidRPr="002B0F53">
                <w:rPr>
                  <w:rStyle w:val="Hyperlink"/>
                  <w:noProof/>
                </w:rPr>
                <w:t>Induction</w:t>
              </w:r>
              <w:r w:rsidR="00EC755F">
                <w:rPr>
                  <w:noProof/>
                  <w:webHidden/>
                </w:rPr>
                <w:tab/>
              </w:r>
              <w:r w:rsidR="00EC755F">
                <w:rPr>
                  <w:noProof/>
                  <w:webHidden/>
                </w:rPr>
                <w:fldChar w:fldCharType="begin"/>
              </w:r>
              <w:r w:rsidR="00EC755F">
                <w:rPr>
                  <w:noProof/>
                  <w:webHidden/>
                </w:rPr>
                <w:instrText xml:space="preserve"> PAGEREF _Toc106113439 \h </w:instrText>
              </w:r>
              <w:r w:rsidR="00EC755F">
                <w:rPr>
                  <w:noProof/>
                  <w:webHidden/>
                </w:rPr>
              </w:r>
              <w:r w:rsidR="00EC755F">
                <w:rPr>
                  <w:noProof/>
                  <w:webHidden/>
                </w:rPr>
                <w:fldChar w:fldCharType="separate"/>
              </w:r>
              <w:r w:rsidR="00023579">
                <w:rPr>
                  <w:noProof/>
                  <w:webHidden/>
                </w:rPr>
                <w:t>21</w:t>
              </w:r>
              <w:r w:rsidR="00EC755F">
                <w:rPr>
                  <w:noProof/>
                  <w:webHidden/>
                </w:rPr>
                <w:fldChar w:fldCharType="end"/>
              </w:r>
            </w:hyperlink>
          </w:p>
          <w:p w14:paraId="1D1AFCA6" w14:textId="6F27AEC1" w:rsidR="00EC755F" w:rsidRDefault="00997AB9">
            <w:pPr>
              <w:pStyle w:val="TOC2"/>
              <w:rPr>
                <w:rFonts w:asciiTheme="minorHAnsi" w:eastAsiaTheme="minorEastAsia" w:hAnsiTheme="minorHAnsi"/>
                <w:noProof/>
                <w:color w:val="auto"/>
                <w:sz w:val="22"/>
                <w:lang w:eastAsia="en-NZ"/>
              </w:rPr>
            </w:pPr>
            <w:hyperlink w:anchor="_Toc106113440" w:history="1">
              <w:r w:rsidR="00EC755F" w:rsidRPr="002B0F53">
                <w:rPr>
                  <w:rStyle w:val="Hyperlink"/>
                  <w:noProof/>
                </w:rPr>
                <w:t>Case Officer assignment</w:t>
              </w:r>
              <w:r w:rsidR="00EC755F">
                <w:rPr>
                  <w:noProof/>
                  <w:webHidden/>
                </w:rPr>
                <w:tab/>
              </w:r>
              <w:r w:rsidR="00EC755F">
                <w:rPr>
                  <w:noProof/>
                  <w:webHidden/>
                </w:rPr>
                <w:fldChar w:fldCharType="begin"/>
              </w:r>
              <w:r w:rsidR="00EC755F">
                <w:rPr>
                  <w:noProof/>
                  <w:webHidden/>
                </w:rPr>
                <w:instrText xml:space="preserve"> PAGEREF _Toc106113440 \h </w:instrText>
              </w:r>
              <w:r w:rsidR="00EC755F">
                <w:rPr>
                  <w:noProof/>
                  <w:webHidden/>
                </w:rPr>
              </w:r>
              <w:r w:rsidR="00EC755F">
                <w:rPr>
                  <w:noProof/>
                  <w:webHidden/>
                </w:rPr>
                <w:fldChar w:fldCharType="separate"/>
              </w:r>
              <w:r w:rsidR="00023579">
                <w:rPr>
                  <w:noProof/>
                  <w:webHidden/>
                </w:rPr>
                <w:t>22</w:t>
              </w:r>
              <w:r w:rsidR="00EC755F">
                <w:rPr>
                  <w:noProof/>
                  <w:webHidden/>
                </w:rPr>
                <w:fldChar w:fldCharType="end"/>
              </w:r>
            </w:hyperlink>
          </w:p>
          <w:p w14:paraId="2F5B1E95" w14:textId="156995A4" w:rsidR="00EC755F" w:rsidRDefault="00997AB9">
            <w:pPr>
              <w:pStyle w:val="TOC2"/>
              <w:rPr>
                <w:rFonts w:asciiTheme="minorHAnsi" w:eastAsiaTheme="minorEastAsia" w:hAnsiTheme="minorHAnsi"/>
                <w:noProof/>
                <w:color w:val="auto"/>
                <w:sz w:val="22"/>
                <w:lang w:eastAsia="en-NZ"/>
              </w:rPr>
            </w:pPr>
            <w:hyperlink w:anchor="_Toc106113441" w:history="1">
              <w:r w:rsidR="00EC755F" w:rsidRPr="002B0F53">
                <w:rPr>
                  <w:rStyle w:val="Hyperlink"/>
                  <w:noProof/>
                </w:rPr>
                <w:t>Cell sharing</w:t>
              </w:r>
              <w:r w:rsidR="00EC755F">
                <w:rPr>
                  <w:noProof/>
                  <w:webHidden/>
                </w:rPr>
                <w:tab/>
              </w:r>
              <w:r w:rsidR="00EC755F">
                <w:rPr>
                  <w:noProof/>
                  <w:webHidden/>
                </w:rPr>
                <w:fldChar w:fldCharType="begin"/>
              </w:r>
              <w:r w:rsidR="00EC755F">
                <w:rPr>
                  <w:noProof/>
                  <w:webHidden/>
                </w:rPr>
                <w:instrText xml:space="preserve"> PAGEREF _Toc106113441 \h </w:instrText>
              </w:r>
              <w:r w:rsidR="00EC755F">
                <w:rPr>
                  <w:noProof/>
                  <w:webHidden/>
                </w:rPr>
              </w:r>
              <w:r w:rsidR="00EC755F">
                <w:rPr>
                  <w:noProof/>
                  <w:webHidden/>
                </w:rPr>
                <w:fldChar w:fldCharType="separate"/>
              </w:r>
              <w:r w:rsidR="00023579">
                <w:rPr>
                  <w:noProof/>
                  <w:webHidden/>
                </w:rPr>
                <w:t>22</w:t>
              </w:r>
              <w:r w:rsidR="00EC755F">
                <w:rPr>
                  <w:noProof/>
                  <w:webHidden/>
                </w:rPr>
                <w:fldChar w:fldCharType="end"/>
              </w:r>
            </w:hyperlink>
          </w:p>
          <w:p w14:paraId="55B10F65" w14:textId="7126EEEF" w:rsidR="00EC755F" w:rsidRDefault="00997AB9">
            <w:pPr>
              <w:pStyle w:val="TOC1"/>
              <w:rPr>
                <w:rFonts w:asciiTheme="minorHAnsi" w:eastAsiaTheme="minorEastAsia" w:hAnsiTheme="minorHAnsi"/>
                <w:noProof/>
                <w:color w:val="auto"/>
                <w:sz w:val="22"/>
                <w:lang w:eastAsia="en-NZ"/>
              </w:rPr>
            </w:pPr>
            <w:hyperlink w:anchor="_Toc106113442" w:history="1">
              <w:r w:rsidR="00EC755F" w:rsidRPr="002B0F53">
                <w:rPr>
                  <w:rStyle w:val="Hyperlink"/>
                  <w:noProof/>
                </w:rPr>
                <w:t>3. Decency, dignity and respect</w:t>
              </w:r>
              <w:r w:rsidR="00EC755F">
                <w:rPr>
                  <w:noProof/>
                  <w:webHidden/>
                </w:rPr>
                <w:tab/>
              </w:r>
              <w:r w:rsidR="00EC755F">
                <w:rPr>
                  <w:noProof/>
                  <w:webHidden/>
                </w:rPr>
                <w:fldChar w:fldCharType="begin"/>
              </w:r>
              <w:r w:rsidR="00EC755F">
                <w:rPr>
                  <w:noProof/>
                  <w:webHidden/>
                </w:rPr>
                <w:instrText xml:space="preserve"> PAGEREF _Toc106113442 \h </w:instrText>
              </w:r>
              <w:r w:rsidR="00EC755F">
                <w:rPr>
                  <w:noProof/>
                  <w:webHidden/>
                </w:rPr>
              </w:r>
              <w:r w:rsidR="00EC755F">
                <w:rPr>
                  <w:noProof/>
                  <w:webHidden/>
                </w:rPr>
                <w:fldChar w:fldCharType="separate"/>
              </w:r>
              <w:r w:rsidR="00023579">
                <w:rPr>
                  <w:noProof/>
                  <w:webHidden/>
                </w:rPr>
                <w:t>24</w:t>
              </w:r>
              <w:r w:rsidR="00EC755F">
                <w:rPr>
                  <w:noProof/>
                  <w:webHidden/>
                </w:rPr>
                <w:fldChar w:fldCharType="end"/>
              </w:r>
            </w:hyperlink>
          </w:p>
          <w:p w14:paraId="04A88AA9" w14:textId="5DACFC30" w:rsidR="00EC755F" w:rsidRDefault="00997AB9">
            <w:pPr>
              <w:pStyle w:val="TOC2"/>
              <w:rPr>
                <w:rFonts w:asciiTheme="minorHAnsi" w:eastAsiaTheme="minorEastAsia" w:hAnsiTheme="minorHAnsi"/>
                <w:noProof/>
                <w:color w:val="auto"/>
                <w:sz w:val="22"/>
                <w:lang w:eastAsia="en-NZ"/>
              </w:rPr>
            </w:pPr>
            <w:hyperlink w:anchor="_Toc106113443" w:history="1">
              <w:r w:rsidR="00EC755F" w:rsidRPr="002B0F53">
                <w:rPr>
                  <w:rStyle w:val="Hyperlink"/>
                  <w:noProof/>
                </w:rPr>
                <w:t>Accommodation</w:t>
              </w:r>
              <w:r w:rsidR="00EC755F">
                <w:rPr>
                  <w:noProof/>
                  <w:webHidden/>
                </w:rPr>
                <w:tab/>
              </w:r>
              <w:r w:rsidR="00EC755F">
                <w:rPr>
                  <w:noProof/>
                  <w:webHidden/>
                </w:rPr>
                <w:fldChar w:fldCharType="begin"/>
              </w:r>
              <w:r w:rsidR="00EC755F">
                <w:rPr>
                  <w:noProof/>
                  <w:webHidden/>
                </w:rPr>
                <w:instrText xml:space="preserve"> PAGEREF _Toc106113443 \h </w:instrText>
              </w:r>
              <w:r w:rsidR="00EC755F">
                <w:rPr>
                  <w:noProof/>
                  <w:webHidden/>
                </w:rPr>
              </w:r>
              <w:r w:rsidR="00EC755F">
                <w:rPr>
                  <w:noProof/>
                  <w:webHidden/>
                </w:rPr>
                <w:fldChar w:fldCharType="separate"/>
              </w:r>
              <w:r w:rsidR="00023579">
                <w:rPr>
                  <w:noProof/>
                  <w:webHidden/>
                </w:rPr>
                <w:t>24</w:t>
              </w:r>
              <w:r w:rsidR="00EC755F">
                <w:rPr>
                  <w:noProof/>
                  <w:webHidden/>
                </w:rPr>
                <w:fldChar w:fldCharType="end"/>
              </w:r>
            </w:hyperlink>
          </w:p>
          <w:p w14:paraId="50DC1743" w14:textId="3526AAB4" w:rsidR="00EC755F" w:rsidRDefault="00997AB9">
            <w:pPr>
              <w:pStyle w:val="TOC2"/>
              <w:rPr>
                <w:rFonts w:asciiTheme="minorHAnsi" w:eastAsiaTheme="minorEastAsia" w:hAnsiTheme="minorHAnsi"/>
                <w:noProof/>
                <w:color w:val="auto"/>
                <w:sz w:val="22"/>
                <w:lang w:eastAsia="en-NZ"/>
              </w:rPr>
            </w:pPr>
            <w:hyperlink w:anchor="_Toc106113444" w:history="1">
              <w:r w:rsidR="00EC755F" w:rsidRPr="002B0F53">
                <w:rPr>
                  <w:rStyle w:val="Hyperlink"/>
                  <w:noProof/>
                </w:rPr>
                <w:t>Clothing and bedding</w:t>
              </w:r>
              <w:r w:rsidR="00EC755F">
                <w:rPr>
                  <w:noProof/>
                  <w:webHidden/>
                </w:rPr>
                <w:tab/>
              </w:r>
              <w:r w:rsidR="00EC755F">
                <w:rPr>
                  <w:noProof/>
                  <w:webHidden/>
                </w:rPr>
                <w:fldChar w:fldCharType="begin"/>
              </w:r>
              <w:r w:rsidR="00EC755F">
                <w:rPr>
                  <w:noProof/>
                  <w:webHidden/>
                </w:rPr>
                <w:instrText xml:space="preserve"> PAGEREF _Toc106113444 \h </w:instrText>
              </w:r>
              <w:r w:rsidR="00EC755F">
                <w:rPr>
                  <w:noProof/>
                  <w:webHidden/>
                </w:rPr>
              </w:r>
              <w:r w:rsidR="00EC755F">
                <w:rPr>
                  <w:noProof/>
                  <w:webHidden/>
                </w:rPr>
                <w:fldChar w:fldCharType="separate"/>
              </w:r>
              <w:r w:rsidR="00023579">
                <w:rPr>
                  <w:noProof/>
                  <w:webHidden/>
                </w:rPr>
                <w:t>25</w:t>
              </w:r>
              <w:r w:rsidR="00EC755F">
                <w:rPr>
                  <w:noProof/>
                  <w:webHidden/>
                </w:rPr>
                <w:fldChar w:fldCharType="end"/>
              </w:r>
            </w:hyperlink>
          </w:p>
          <w:p w14:paraId="26754314" w14:textId="7C8F2331" w:rsidR="00EC755F" w:rsidRDefault="00997AB9">
            <w:pPr>
              <w:pStyle w:val="TOC2"/>
              <w:rPr>
                <w:rFonts w:asciiTheme="minorHAnsi" w:eastAsiaTheme="minorEastAsia" w:hAnsiTheme="minorHAnsi"/>
                <w:noProof/>
                <w:color w:val="auto"/>
                <w:sz w:val="22"/>
                <w:lang w:eastAsia="en-NZ"/>
              </w:rPr>
            </w:pPr>
            <w:hyperlink w:anchor="_Toc106113445" w:history="1">
              <w:r w:rsidR="00EC755F" w:rsidRPr="002B0F53">
                <w:rPr>
                  <w:rStyle w:val="Hyperlink"/>
                  <w:noProof/>
                </w:rPr>
                <w:t>Haircuts, clippers and razors</w:t>
              </w:r>
              <w:r w:rsidR="00EC755F">
                <w:rPr>
                  <w:noProof/>
                  <w:webHidden/>
                </w:rPr>
                <w:tab/>
              </w:r>
              <w:r w:rsidR="00EC755F">
                <w:rPr>
                  <w:noProof/>
                  <w:webHidden/>
                </w:rPr>
                <w:fldChar w:fldCharType="begin"/>
              </w:r>
              <w:r w:rsidR="00EC755F">
                <w:rPr>
                  <w:noProof/>
                  <w:webHidden/>
                </w:rPr>
                <w:instrText xml:space="preserve"> PAGEREF _Toc106113445 \h </w:instrText>
              </w:r>
              <w:r w:rsidR="00EC755F">
                <w:rPr>
                  <w:noProof/>
                  <w:webHidden/>
                </w:rPr>
              </w:r>
              <w:r w:rsidR="00EC755F">
                <w:rPr>
                  <w:noProof/>
                  <w:webHidden/>
                </w:rPr>
                <w:fldChar w:fldCharType="separate"/>
              </w:r>
              <w:r w:rsidR="00023579">
                <w:rPr>
                  <w:noProof/>
                  <w:webHidden/>
                </w:rPr>
                <w:t>25</w:t>
              </w:r>
              <w:r w:rsidR="00EC755F">
                <w:rPr>
                  <w:noProof/>
                  <w:webHidden/>
                </w:rPr>
                <w:fldChar w:fldCharType="end"/>
              </w:r>
            </w:hyperlink>
          </w:p>
          <w:p w14:paraId="7B9B12A8" w14:textId="0BBD767F" w:rsidR="00EC755F" w:rsidRDefault="00997AB9">
            <w:pPr>
              <w:pStyle w:val="TOC2"/>
              <w:rPr>
                <w:rFonts w:asciiTheme="minorHAnsi" w:eastAsiaTheme="minorEastAsia" w:hAnsiTheme="minorHAnsi"/>
                <w:noProof/>
                <w:color w:val="auto"/>
                <w:sz w:val="22"/>
                <w:lang w:eastAsia="en-NZ"/>
              </w:rPr>
            </w:pPr>
            <w:hyperlink w:anchor="_Toc106113446" w:history="1">
              <w:r w:rsidR="00EC755F" w:rsidRPr="002B0F53">
                <w:rPr>
                  <w:rStyle w:val="Hyperlink"/>
                  <w:noProof/>
                </w:rPr>
                <w:t>Food and meal times</w:t>
              </w:r>
              <w:r w:rsidR="00EC755F">
                <w:rPr>
                  <w:noProof/>
                  <w:webHidden/>
                </w:rPr>
                <w:tab/>
              </w:r>
              <w:r w:rsidR="00EC755F">
                <w:rPr>
                  <w:noProof/>
                  <w:webHidden/>
                </w:rPr>
                <w:fldChar w:fldCharType="begin"/>
              </w:r>
              <w:r w:rsidR="00EC755F">
                <w:rPr>
                  <w:noProof/>
                  <w:webHidden/>
                </w:rPr>
                <w:instrText xml:space="preserve"> PAGEREF _Toc106113446 \h </w:instrText>
              </w:r>
              <w:r w:rsidR="00EC755F">
                <w:rPr>
                  <w:noProof/>
                  <w:webHidden/>
                </w:rPr>
              </w:r>
              <w:r w:rsidR="00EC755F">
                <w:rPr>
                  <w:noProof/>
                  <w:webHidden/>
                </w:rPr>
                <w:fldChar w:fldCharType="separate"/>
              </w:r>
              <w:r w:rsidR="00023579">
                <w:rPr>
                  <w:noProof/>
                  <w:webHidden/>
                </w:rPr>
                <w:t>25</w:t>
              </w:r>
              <w:r w:rsidR="00EC755F">
                <w:rPr>
                  <w:noProof/>
                  <w:webHidden/>
                </w:rPr>
                <w:fldChar w:fldCharType="end"/>
              </w:r>
            </w:hyperlink>
          </w:p>
          <w:p w14:paraId="0727A04F" w14:textId="4B2226AB" w:rsidR="00EC755F" w:rsidRDefault="00997AB9">
            <w:pPr>
              <w:pStyle w:val="TOC2"/>
              <w:rPr>
                <w:rFonts w:asciiTheme="minorHAnsi" w:eastAsiaTheme="minorEastAsia" w:hAnsiTheme="minorHAnsi"/>
                <w:noProof/>
                <w:color w:val="auto"/>
                <w:sz w:val="22"/>
                <w:lang w:eastAsia="en-NZ"/>
              </w:rPr>
            </w:pPr>
            <w:hyperlink w:anchor="_Toc106113447" w:history="1">
              <w:r w:rsidR="00EC755F" w:rsidRPr="002B0F53">
                <w:rPr>
                  <w:rStyle w:val="Hyperlink"/>
                  <w:noProof/>
                </w:rPr>
                <w:t>Staff-prisoner relationships</w:t>
              </w:r>
              <w:r w:rsidR="00EC755F">
                <w:rPr>
                  <w:noProof/>
                  <w:webHidden/>
                </w:rPr>
                <w:tab/>
              </w:r>
              <w:r w:rsidR="00EC755F">
                <w:rPr>
                  <w:noProof/>
                  <w:webHidden/>
                </w:rPr>
                <w:fldChar w:fldCharType="begin"/>
              </w:r>
              <w:r w:rsidR="00EC755F">
                <w:rPr>
                  <w:noProof/>
                  <w:webHidden/>
                </w:rPr>
                <w:instrText xml:space="preserve"> PAGEREF _Toc106113447 \h </w:instrText>
              </w:r>
              <w:r w:rsidR="00EC755F">
                <w:rPr>
                  <w:noProof/>
                  <w:webHidden/>
                </w:rPr>
              </w:r>
              <w:r w:rsidR="00EC755F">
                <w:rPr>
                  <w:noProof/>
                  <w:webHidden/>
                </w:rPr>
                <w:fldChar w:fldCharType="separate"/>
              </w:r>
              <w:r w:rsidR="00023579">
                <w:rPr>
                  <w:noProof/>
                  <w:webHidden/>
                </w:rPr>
                <w:t>26</w:t>
              </w:r>
              <w:r w:rsidR="00EC755F">
                <w:rPr>
                  <w:noProof/>
                  <w:webHidden/>
                </w:rPr>
                <w:fldChar w:fldCharType="end"/>
              </w:r>
            </w:hyperlink>
          </w:p>
          <w:p w14:paraId="163DB21F" w14:textId="3A674C67" w:rsidR="00EC755F" w:rsidRDefault="00997AB9">
            <w:pPr>
              <w:pStyle w:val="TOC2"/>
              <w:rPr>
                <w:rFonts w:asciiTheme="minorHAnsi" w:eastAsiaTheme="minorEastAsia" w:hAnsiTheme="minorHAnsi"/>
                <w:noProof/>
                <w:color w:val="auto"/>
                <w:sz w:val="22"/>
                <w:lang w:eastAsia="en-NZ"/>
              </w:rPr>
            </w:pPr>
            <w:hyperlink w:anchor="_Toc106113448" w:history="1">
              <w:r w:rsidR="00EC755F" w:rsidRPr="002B0F53">
                <w:rPr>
                  <w:rStyle w:val="Hyperlink"/>
                  <w:noProof/>
                </w:rPr>
                <w:t>Equality and diversity</w:t>
              </w:r>
              <w:r w:rsidR="00EC755F">
                <w:rPr>
                  <w:noProof/>
                  <w:webHidden/>
                </w:rPr>
                <w:tab/>
              </w:r>
              <w:r w:rsidR="00EC755F">
                <w:rPr>
                  <w:noProof/>
                  <w:webHidden/>
                </w:rPr>
                <w:fldChar w:fldCharType="begin"/>
              </w:r>
              <w:r w:rsidR="00EC755F">
                <w:rPr>
                  <w:noProof/>
                  <w:webHidden/>
                </w:rPr>
                <w:instrText xml:space="preserve"> PAGEREF _Toc106113448 \h </w:instrText>
              </w:r>
              <w:r w:rsidR="00EC755F">
                <w:rPr>
                  <w:noProof/>
                  <w:webHidden/>
                </w:rPr>
              </w:r>
              <w:r w:rsidR="00EC755F">
                <w:rPr>
                  <w:noProof/>
                  <w:webHidden/>
                </w:rPr>
                <w:fldChar w:fldCharType="separate"/>
              </w:r>
              <w:r w:rsidR="00023579">
                <w:rPr>
                  <w:noProof/>
                  <w:webHidden/>
                </w:rPr>
                <w:t>26</w:t>
              </w:r>
              <w:r w:rsidR="00EC755F">
                <w:rPr>
                  <w:noProof/>
                  <w:webHidden/>
                </w:rPr>
                <w:fldChar w:fldCharType="end"/>
              </w:r>
            </w:hyperlink>
          </w:p>
          <w:p w14:paraId="57E7044F" w14:textId="7ACE569C" w:rsidR="00EC755F" w:rsidRDefault="00997AB9">
            <w:pPr>
              <w:pStyle w:val="TOC2"/>
              <w:rPr>
                <w:rFonts w:asciiTheme="minorHAnsi" w:eastAsiaTheme="minorEastAsia" w:hAnsiTheme="minorHAnsi"/>
                <w:noProof/>
                <w:color w:val="auto"/>
                <w:sz w:val="22"/>
                <w:lang w:eastAsia="en-NZ"/>
              </w:rPr>
            </w:pPr>
            <w:hyperlink w:anchor="_Toc106113449" w:history="1">
              <w:r w:rsidR="00EC755F" w:rsidRPr="002B0F53">
                <w:rPr>
                  <w:rStyle w:val="Hyperlink"/>
                  <w:noProof/>
                </w:rPr>
                <w:t>Prisoners with disabilities</w:t>
              </w:r>
              <w:r w:rsidR="00EC755F">
                <w:rPr>
                  <w:noProof/>
                  <w:webHidden/>
                </w:rPr>
                <w:tab/>
              </w:r>
              <w:r w:rsidR="00EC755F">
                <w:rPr>
                  <w:noProof/>
                  <w:webHidden/>
                </w:rPr>
                <w:fldChar w:fldCharType="begin"/>
              </w:r>
              <w:r w:rsidR="00EC755F">
                <w:rPr>
                  <w:noProof/>
                  <w:webHidden/>
                </w:rPr>
                <w:instrText xml:space="preserve"> PAGEREF _Toc106113449 \h </w:instrText>
              </w:r>
              <w:r w:rsidR="00EC755F">
                <w:rPr>
                  <w:noProof/>
                  <w:webHidden/>
                </w:rPr>
              </w:r>
              <w:r w:rsidR="00EC755F">
                <w:rPr>
                  <w:noProof/>
                  <w:webHidden/>
                </w:rPr>
                <w:fldChar w:fldCharType="separate"/>
              </w:r>
              <w:r w:rsidR="00023579">
                <w:rPr>
                  <w:noProof/>
                  <w:webHidden/>
                </w:rPr>
                <w:t>26</w:t>
              </w:r>
              <w:r w:rsidR="00EC755F">
                <w:rPr>
                  <w:noProof/>
                  <w:webHidden/>
                </w:rPr>
                <w:fldChar w:fldCharType="end"/>
              </w:r>
            </w:hyperlink>
          </w:p>
          <w:p w14:paraId="549D3B9D" w14:textId="473C1F1B" w:rsidR="00EC755F" w:rsidRDefault="00997AB9">
            <w:pPr>
              <w:pStyle w:val="TOC2"/>
              <w:rPr>
                <w:rFonts w:asciiTheme="minorHAnsi" w:eastAsiaTheme="minorEastAsia" w:hAnsiTheme="minorHAnsi"/>
                <w:noProof/>
                <w:color w:val="auto"/>
                <w:sz w:val="22"/>
                <w:lang w:eastAsia="en-NZ"/>
              </w:rPr>
            </w:pPr>
            <w:hyperlink w:anchor="_Toc106113450" w:history="1">
              <w:r w:rsidR="00EC755F" w:rsidRPr="002B0F53">
                <w:rPr>
                  <w:rStyle w:val="Hyperlink"/>
                  <w:noProof/>
                </w:rPr>
                <w:t>Transgender prisoners</w:t>
              </w:r>
              <w:r w:rsidR="00EC755F">
                <w:rPr>
                  <w:noProof/>
                  <w:webHidden/>
                </w:rPr>
                <w:tab/>
              </w:r>
              <w:r w:rsidR="00EC755F">
                <w:rPr>
                  <w:noProof/>
                  <w:webHidden/>
                </w:rPr>
                <w:fldChar w:fldCharType="begin"/>
              </w:r>
              <w:r w:rsidR="00EC755F">
                <w:rPr>
                  <w:noProof/>
                  <w:webHidden/>
                </w:rPr>
                <w:instrText xml:space="preserve"> PAGEREF _Toc106113450 \h </w:instrText>
              </w:r>
              <w:r w:rsidR="00EC755F">
                <w:rPr>
                  <w:noProof/>
                  <w:webHidden/>
                </w:rPr>
              </w:r>
              <w:r w:rsidR="00EC755F">
                <w:rPr>
                  <w:noProof/>
                  <w:webHidden/>
                </w:rPr>
                <w:fldChar w:fldCharType="separate"/>
              </w:r>
              <w:r w:rsidR="00023579">
                <w:rPr>
                  <w:noProof/>
                  <w:webHidden/>
                </w:rPr>
                <w:t>27</w:t>
              </w:r>
              <w:r w:rsidR="00EC755F">
                <w:rPr>
                  <w:noProof/>
                  <w:webHidden/>
                </w:rPr>
                <w:fldChar w:fldCharType="end"/>
              </w:r>
            </w:hyperlink>
          </w:p>
          <w:p w14:paraId="2F04EBF9" w14:textId="66D97D65" w:rsidR="00EC755F" w:rsidRDefault="00997AB9">
            <w:pPr>
              <w:pStyle w:val="TOC2"/>
              <w:rPr>
                <w:rFonts w:asciiTheme="minorHAnsi" w:eastAsiaTheme="minorEastAsia" w:hAnsiTheme="minorHAnsi"/>
                <w:noProof/>
                <w:color w:val="auto"/>
                <w:sz w:val="22"/>
                <w:lang w:eastAsia="en-NZ"/>
              </w:rPr>
            </w:pPr>
            <w:hyperlink w:anchor="_Toc106113451" w:history="1">
              <w:r w:rsidR="00EC755F" w:rsidRPr="002B0F53">
                <w:rPr>
                  <w:rStyle w:val="Hyperlink"/>
                  <w:noProof/>
                </w:rPr>
                <w:t>Cultural provision</w:t>
              </w:r>
              <w:r w:rsidR="00EC755F">
                <w:rPr>
                  <w:noProof/>
                  <w:webHidden/>
                </w:rPr>
                <w:tab/>
              </w:r>
              <w:r w:rsidR="00EC755F">
                <w:rPr>
                  <w:noProof/>
                  <w:webHidden/>
                </w:rPr>
                <w:fldChar w:fldCharType="begin"/>
              </w:r>
              <w:r w:rsidR="00EC755F">
                <w:rPr>
                  <w:noProof/>
                  <w:webHidden/>
                </w:rPr>
                <w:instrText xml:space="preserve"> PAGEREF _Toc106113451 \h </w:instrText>
              </w:r>
              <w:r w:rsidR="00EC755F">
                <w:rPr>
                  <w:noProof/>
                  <w:webHidden/>
                </w:rPr>
              </w:r>
              <w:r w:rsidR="00EC755F">
                <w:rPr>
                  <w:noProof/>
                  <w:webHidden/>
                </w:rPr>
                <w:fldChar w:fldCharType="separate"/>
              </w:r>
              <w:r w:rsidR="00023579">
                <w:rPr>
                  <w:noProof/>
                  <w:webHidden/>
                </w:rPr>
                <w:t>27</w:t>
              </w:r>
              <w:r w:rsidR="00EC755F">
                <w:rPr>
                  <w:noProof/>
                  <w:webHidden/>
                </w:rPr>
                <w:fldChar w:fldCharType="end"/>
              </w:r>
            </w:hyperlink>
          </w:p>
          <w:p w14:paraId="6ADD858C" w14:textId="322CF3A8" w:rsidR="00EC755F" w:rsidRDefault="00997AB9">
            <w:pPr>
              <w:pStyle w:val="TOC1"/>
              <w:rPr>
                <w:rFonts w:asciiTheme="minorHAnsi" w:eastAsiaTheme="minorEastAsia" w:hAnsiTheme="minorHAnsi"/>
                <w:noProof/>
                <w:color w:val="auto"/>
                <w:sz w:val="22"/>
                <w:lang w:eastAsia="en-NZ"/>
              </w:rPr>
            </w:pPr>
            <w:hyperlink w:anchor="_Toc106113452" w:history="1">
              <w:r w:rsidR="00EC755F" w:rsidRPr="002B0F53">
                <w:rPr>
                  <w:rStyle w:val="Hyperlink"/>
                  <w:noProof/>
                </w:rPr>
                <w:t>4. Health and wellbeing</w:t>
              </w:r>
              <w:r w:rsidR="00EC755F">
                <w:rPr>
                  <w:noProof/>
                  <w:webHidden/>
                </w:rPr>
                <w:tab/>
              </w:r>
              <w:r w:rsidR="00EC755F">
                <w:rPr>
                  <w:noProof/>
                  <w:webHidden/>
                </w:rPr>
                <w:fldChar w:fldCharType="begin"/>
              </w:r>
              <w:r w:rsidR="00EC755F">
                <w:rPr>
                  <w:noProof/>
                  <w:webHidden/>
                </w:rPr>
                <w:instrText xml:space="preserve"> PAGEREF _Toc106113452 \h </w:instrText>
              </w:r>
              <w:r w:rsidR="00EC755F">
                <w:rPr>
                  <w:noProof/>
                  <w:webHidden/>
                </w:rPr>
              </w:r>
              <w:r w:rsidR="00EC755F">
                <w:rPr>
                  <w:noProof/>
                  <w:webHidden/>
                </w:rPr>
                <w:fldChar w:fldCharType="separate"/>
              </w:r>
              <w:r w:rsidR="00023579">
                <w:rPr>
                  <w:noProof/>
                  <w:webHidden/>
                </w:rPr>
                <w:t>29</w:t>
              </w:r>
              <w:r w:rsidR="00EC755F">
                <w:rPr>
                  <w:noProof/>
                  <w:webHidden/>
                </w:rPr>
                <w:fldChar w:fldCharType="end"/>
              </w:r>
            </w:hyperlink>
          </w:p>
          <w:p w14:paraId="4F5940BF" w14:textId="7AD14101" w:rsidR="00EC755F" w:rsidRDefault="00997AB9">
            <w:pPr>
              <w:pStyle w:val="TOC2"/>
              <w:rPr>
                <w:rFonts w:asciiTheme="minorHAnsi" w:eastAsiaTheme="minorEastAsia" w:hAnsiTheme="minorHAnsi"/>
                <w:noProof/>
                <w:color w:val="auto"/>
                <w:sz w:val="22"/>
                <w:lang w:eastAsia="en-NZ"/>
              </w:rPr>
            </w:pPr>
            <w:hyperlink w:anchor="_Toc106113453" w:history="1">
              <w:r w:rsidR="00EC755F" w:rsidRPr="002B0F53">
                <w:rPr>
                  <w:rStyle w:val="Hyperlink"/>
                  <w:noProof/>
                </w:rPr>
                <w:t>Health service governance arrangements</w:t>
              </w:r>
              <w:r w:rsidR="00EC755F">
                <w:rPr>
                  <w:noProof/>
                  <w:webHidden/>
                </w:rPr>
                <w:tab/>
              </w:r>
              <w:r w:rsidR="00EC755F">
                <w:rPr>
                  <w:noProof/>
                  <w:webHidden/>
                </w:rPr>
                <w:fldChar w:fldCharType="begin"/>
              </w:r>
              <w:r w:rsidR="00EC755F">
                <w:rPr>
                  <w:noProof/>
                  <w:webHidden/>
                </w:rPr>
                <w:instrText xml:space="preserve"> PAGEREF _Toc106113453 \h </w:instrText>
              </w:r>
              <w:r w:rsidR="00EC755F">
                <w:rPr>
                  <w:noProof/>
                  <w:webHidden/>
                </w:rPr>
              </w:r>
              <w:r w:rsidR="00EC755F">
                <w:rPr>
                  <w:noProof/>
                  <w:webHidden/>
                </w:rPr>
                <w:fldChar w:fldCharType="separate"/>
              </w:r>
              <w:r w:rsidR="00023579">
                <w:rPr>
                  <w:noProof/>
                  <w:webHidden/>
                </w:rPr>
                <w:t>29</w:t>
              </w:r>
              <w:r w:rsidR="00EC755F">
                <w:rPr>
                  <w:noProof/>
                  <w:webHidden/>
                </w:rPr>
                <w:fldChar w:fldCharType="end"/>
              </w:r>
            </w:hyperlink>
          </w:p>
          <w:p w14:paraId="2E15C704" w14:textId="4CB11091" w:rsidR="00EC755F" w:rsidRDefault="00997AB9">
            <w:pPr>
              <w:pStyle w:val="TOC2"/>
              <w:rPr>
                <w:rFonts w:asciiTheme="minorHAnsi" w:eastAsiaTheme="minorEastAsia" w:hAnsiTheme="minorHAnsi"/>
                <w:noProof/>
                <w:color w:val="auto"/>
                <w:sz w:val="22"/>
                <w:lang w:eastAsia="en-NZ"/>
              </w:rPr>
            </w:pPr>
            <w:hyperlink w:anchor="_Toc106113454" w:history="1">
              <w:r w:rsidR="00EC755F" w:rsidRPr="002B0F53">
                <w:rPr>
                  <w:rStyle w:val="Hyperlink"/>
                  <w:noProof/>
                </w:rPr>
                <w:t>Primary health care services</w:t>
              </w:r>
              <w:r w:rsidR="00EC755F">
                <w:rPr>
                  <w:noProof/>
                  <w:webHidden/>
                </w:rPr>
                <w:tab/>
              </w:r>
              <w:r w:rsidR="00EC755F">
                <w:rPr>
                  <w:noProof/>
                  <w:webHidden/>
                </w:rPr>
                <w:fldChar w:fldCharType="begin"/>
              </w:r>
              <w:r w:rsidR="00EC755F">
                <w:rPr>
                  <w:noProof/>
                  <w:webHidden/>
                </w:rPr>
                <w:instrText xml:space="preserve"> PAGEREF _Toc106113454 \h </w:instrText>
              </w:r>
              <w:r w:rsidR="00EC755F">
                <w:rPr>
                  <w:noProof/>
                  <w:webHidden/>
                </w:rPr>
              </w:r>
              <w:r w:rsidR="00EC755F">
                <w:rPr>
                  <w:noProof/>
                  <w:webHidden/>
                </w:rPr>
                <w:fldChar w:fldCharType="separate"/>
              </w:r>
              <w:r w:rsidR="00023579">
                <w:rPr>
                  <w:noProof/>
                  <w:webHidden/>
                </w:rPr>
                <w:t>30</w:t>
              </w:r>
              <w:r w:rsidR="00EC755F">
                <w:rPr>
                  <w:noProof/>
                  <w:webHidden/>
                </w:rPr>
                <w:fldChar w:fldCharType="end"/>
              </w:r>
            </w:hyperlink>
          </w:p>
          <w:p w14:paraId="14809FF3" w14:textId="7A8BF5F5" w:rsidR="00EC755F" w:rsidRDefault="00997AB9">
            <w:pPr>
              <w:pStyle w:val="TOC2"/>
              <w:rPr>
                <w:rFonts w:asciiTheme="minorHAnsi" w:eastAsiaTheme="minorEastAsia" w:hAnsiTheme="minorHAnsi"/>
                <w:noProof/>
                <w:color w:val="auto"/>
                <w:sz w:val="22"/>
                <w:lang w:eastAsia="en-NZ"/>
              </w:rPr>
            </w:pPr>
            <w:hyperlink w:anchor="_Toc106113455" w:history="1">
              <w:r w:rsidR="00EC755F" w:rsidRPr="002B0F53">
                <w:rPr>
                  <w:rStyle w:val="Hyperlink"/>
                  <w:noProof/>
                </w:rPr>
                <w:t>Dental services</w:t>
              </w:r>
              <w:r w:rsidR="00EC755F">
                <w:rPr>
                  <w:noProof/>
                  <w:webHidden/>
                </w:rPr>
                <w:tab/>
              </w:r>
              <w:r w:rsidR="00EC755F">
                <w:rPr>
                  <w:noProof/>
                  <w:webHidden/>
                </w:rPr>
                <w:fldChar w:fldCharType="begin"/>
              </w:r>
              <w:r w:rsidR="00EC755F">
                <w:rPr>
                  <w:noProof/>
                  <w:webHidden/>
                </w:rPr>
                <w:instrText xml:space="preserve"> PAGEREF _Toc106113455 \h </w:instrText>
              </w:r>
              <w:r w:rsidR="00EC755F">
                <w:rPr>
                  <w:noProof/>
                  <w:webHidden/>
                </w:rPr>
              </w:r>
              <w:r w:rsidR="00EC755F">
                <w:rPr>
                  <w:noProof/>
                  <w:webHidden/>
                </w:rPr>
                <w:fldChar w:fldCharType="separate"/>
              </w:r>
              <w:r w:rsidR="00023579">
                <w:rPr>
                  <w:noProof/>
                  <w:webHidden/>
                </w:rPr>
                <w:t>32</w:t>
              </w:r>
              <w:r w:rsidR="00EC755F">
                <w:rPr>
                  <w:noProof/>
                  <w:webHidden/>
                </w:rPr>
                <w:fldChar w:fldCharType="end"/>
              </w:r>
            </w:hyperlink>
          </w:p>
          <w:p w14:paraId="2584E94C" w14:textId="3038A749" w:rsidR="00EC755F" w:rsidRDefault="00997AB9">
            <w:pPr>
              <w:pStyle w:val="TOC2"/>
              <w:rPr>
                <w:rFonts w:asciiTheme="minorHAnsi" w:eastAsiaTheme="minorEastAsia" w:hAnsiTheme="minorHAnsi"/>
                <w:noProof/>
                <w:color w:val="auto"/>
                <w:sz w:val="22"/>
                <w:lang w:eastAsia="en-NZ"/>
              </w:rPr>
            </w:pPr>
            <w:hyperlink w:anchor="_Toc106113456" w:history="1">
              <w:r w:rsidR="00EC755F" w:rsidRPr="002B0F53">
                <w:rPr>
                  <w:rStyle w:val="Hyperlink"/>
                  <w:noProof/>
                </w:rPr>
                <w:t>Pharmacy provision</w:t>
              </w:r>
              <w:r w:rsidR="00EC755F">
                <w:rPr>
                  <w:noProof/>
                  <w:webHidden/>
                </w:rPr>
                <w:tab/>
              </w:r>
              <w:r w:rsidR="00EC755F">
                <w:rPr>
                  <w:noProof/>
                  <w:webHidden/>
                </w:rPr>
                <w:fldChar w:fldCharType="begin"/>
              </w:r>
              <w:r w:rsidR="00EC755F">
                <w:rPr>
                  <w:noProof/>
                  <w:webHidden/>
                </w:rPr>
                <w:instrText xml:space="preserve"> PAGEREF _Toc106113456 \h </w:instrText>
              </w:r>
              <w:r w:rsidR="00EC755F">
                <w:rPr>
                  <w:noProof/>
                  <w:webHidden/>
                </w:rPr>
              </w:r>
              <w:r w:rsidR="00EC755F">
                <w:rPr>
                  <w:noProof/>
                  <w:webHidden/>
                </w:rPr>
                <w:fldChar w:fldCharType="separate"/>
              </w:r>
              <w:r w:rsidR="00023579">
                <w:rPr>
                  <w:noProof/>
                  <w:webHidden/>
                </w:rPr>
                <w:t>32</w:t>
              </w:r>
              <w:r w:rsidR="00EC755F">
                <w:rPr>
                  <w:noProof/>
                  <w:webHidden/>
                </w:rPr>
                <w:fldChar w:fldCharType="end"/>
              </w:r>
            </w:hyperlink>
          </w:p>
          <w:p w14:paraId="76F6CF0A" w14:textId="428CC716" w:rsidR="00EC755F" w:rsidRDefault="00997AB9">
            <w:pPr>
              <w:pStyle w:val="TOC2"/>
              <w:rPr>
                <w:rFonts w:asciiTheme="minorHAnsi" w:eastAsiaTheme="minorEastAsia" w:hAnsiTheme="minorHAnsi"/>
                <w:noProof/>
                <w:color w:val="auto"/>
                <w:sz w:val="22"/>
                <w:lang w:eastAsia="en-NZ"/>
              </w:rPr>
            </w:pPr>
            <w:hyperlink w:anchor="_Toc106113457" w:history="1">
              <w:r w:rsidR="00EC755F" w:rsidRPr="002B0F53">
                <w:rPr>
                  <w:rStyle w:val="Hyperlink"/>
                  <w:noProof/>
                </w:rPr>
                <w:t>Mental health provision</w:t>
              </w:r>
              <w:r w:rsidR="00EC755F">
                <w:rPr>
                  <w:noProof/>
                  <w:webHidden/>
                </w:rPr>
                <w:tab/>
              </w:r>
              <w:r w:rsidR="00EC755F">
                <w:rPr>
                  <w:noProof/>
                  <w:webHidden/>
                </w:rPr>
                <w:fldChar w:fldCharType="begin"/>
              </w:r>
              <w:r w:rsidR="00EC755F">
                <w:rPr>
                  <w:noProof/>
                  <w:webHidden/>
                </w:rPr>
                <w:instrText xml:space="preserve"> PAGEREF _Toc106113457 \h </w:instrText>
              </w:r>
              <w:r w:rsidR="00EC755F">
                <w:rPr>
                  <w:noProof/>
                  <w:webHidden/>
                </w:rPr>
              </w:r>
              <w:r w:rsidR="00EC755F">
                <w:rPr>
                  <w:noProof/>
                  <w:webHidden/>
                </w:rPr>
                <w:fldChar w:fldCharType="separate"/>
              </w:r>
              <w:r w:rsidR="00023579">
                <w:rPr>
                  <w:noProof/>
                  <w:webHidden/>
                </w:rPr>
                <w:t>33</w:t>
              </w:r>
              <w:r w:rsidR="00EC755F">
                <w:rPr>
                  <w:noProof/>
                  <w:webHidden/>
                </w:rPr>
                <w:fldChar w:fldCharType="end"/>
              </w:r>
            </w:hyperlink>
          </w:p>
          <w:p w14:paraId="7571A8F1" w14:textId="7EAAC529" w:rsidR="00EC755F" w:rsidRDefault="00997AB9">
            <w:pPr>
              <w:pStyle w:val="TOC2"/>
              <w:rPr>
                <w:rFonts w:asciiTheme="minorHAnsi" w:eastAsiaTheme="minorEastAsia" w:hAnsiTheme="minorHAnsi"/>
                <w:noProof/>
                <w:color w:val="auto"/>
                <w:sz w:val="22"/>
                <w:lang w:eastAsia="en-NZ"/>
              </w:rPr>
            </w:pPr>
            <w:hyperlink w:anchor="_Toc106113458" w:history="1">
              <w:r w:rsidR="00EC755F" w:rsidRPr="002B0F53">
                <w:rPr>
                  <w:rStyle w:val="Hyperlink"/>
                  <w:noProof/>
                </w:rPr>
                <w:t>Forensic service</w:t>
              </w:r>
              <w:r w:rsidR="00EC755F">
                <w:rPr>
                  <w:noProof/>
                  <w:webHidden/>
                </w:rPr>
                <w:tab/>
              </w:r>
              <w:r w:rsidR="00EC755F">
                <w:rPr>
                  <w:noProof/>
                  <w:webHidden/>
                </w:rPr>
                <w:fldChar w:fldCharType="begin"/>
              </w:r>
              <w:r w:rsidR="00EC755F">
                <w:rPr>
                  <w:noProof/>
                  <w:webHidden/>
                </w:rPr>
                <w:instrText xml:space="preserve"> PAGEREF _Toc106113458 \h </w:instrText>
              </w:r>
              <w:r w:rsidR="00EC755F">
                <w:rPr>
                  <w:noProof/>
                  <w:webHidden/>
                </w:rPr>
              </w:r>
              <w:r w:rsidR="00EC755F">
                <w:rPr>
                  <w:noProof/>
                  <w:webHidden/>
                </w:rPr>
                <w:fldChar w:fldCharType="separate"/>
              </w:r>
              <w:r w:rsidR="00023579">
                <w:rPr>
                  <w:noProof/>
                  <w:webHidden/>
                </w:rPr>
                <w:t>34</w:t>
              </w:r>
              <w:r w:rsidR="00EC755F">
                <w:rPr>
                  <w:noProof/>
                  <w:webHidden/>
                </w:rPr>
                <w:fldChar w:fldCharType="end"/>
              </w:r>
            </w:hyperlink>
          </w:p>
          <w:p w14:paraId="246B1E90" w14:textId="47C9F447" w:rsidR="00EC755F" w:rsidRDefault="00997AB9">
            <w:pPr>
              <w:pStyle w:val="TOC1"/>
              <w:rPr>
                <w:rFonts w:asciiTheme="minorHAnsi" w:eastAsiaTheme="minorEastAsia" w:hAnsiTheme="minorHAnsi"/>
                <w:noProof/>
                <w:color w:val="auto"/>
                <w:sz w:val="22"/>
                <w:lang w:eastAsia="en-NZ"/>
              </w:rPr>
            </w:pPr>
            <w:hyperlink w:anchor="_Toc106113459" w:history="1">
              <w:r w:rsidR="00EC755F" w:rsidRPr="002B0F53">
                <w:rPr>
                  <w:rStyle w:val="Hyperlink"/>
                  <w:noProof/>
                </w:rPr>
                <w:t>5. Protective measures</w:t>
              </w:r>
              <w:r w:rsidR="00EC755F">
                <w:rPr>
                  <w:noProof/>
                  <w:webHidden/>
                </w:rPr>
                <w:tab/>
              </w:r>
              <w:r w:rsidR="00EC755F">
                <w:rPr>
                  <w:noProof/>
                  <w:webHidden/>
                </w:rPr>
                <w:fldChar w:fldCharType="begin"/>
              </w:r>
              <w:r w:rsidR="00EC755F">
                <w:rPr>
                  <w:noProof/>
                  <w:webHidden/>
                </w:rPr>
                <w:instrText xml:space="preserve"> PAGEREF _Toc106113459 \h </w:instrText>
              </w:r>
              <w:r w:rsidR="00EC755F">
                <w:rPr>
                  <w:noProof/>
                  <w:webHidden/>
                </w:rPr>
              </w:r>
              <w:r w:rsidR="00EC755F">
                <w:rPr>
                  <w:noProof/>
                  <w:webHidden/>
                </w:rPr>
                <w:fldChar w:fldCharType="separate"/>
              </w:r>
              <w:r w:rsidR="00023579">
                <w:rPr>
                  <w:noProof/>
                  <w:webHidden/>
                </w:rPr>
                <w:t>35</w:t>
              </w:r>
              <w:r w:rsidR="00EC755F">
                <w:rPr>
                  <w:noProof/>
                  <w:webHidden/>
                </w:rPr>
                <w:fldChar w:fldCharType="end"/>
              </w:r>
            </w:hyperlink>
          </w:p>
          <w:p w14:paraId="3C803B47" w14:textId="743A7B23" w:rsidR="00EC755F" w:rsidRDefault="00997AB9">
            <w:pPr>
              <w:pStyle w:val="TOC2"/>
              <w:rPr>
                <w:rFonts w:asciiTheme="minorHAnsi" w:eastAsiaTheme="minorEastAsia" w:hAnsiTheme="minorHAnsi"/>
                <w:noProof/>
                <w:color w:val="auto"/>
                <w:sz w:val="22"/>
                <w:lang w:eastAsia="en-NZ"/>
              </w:rPr>
            </w:pPr>
            <w:hyperlink w:anchor="_Toc106113460" w:history="1">
              <w:r w:rsidR="00EC755F" w:rsidRPr="002B0F53">
                <w:rPr>
                  <w:rStyle w:val="Hyperlink"/>
                  <w:noProof/>
                </w:rPr>
                <w:t>Complaints</w:t>
              </w:r>
              <w:r w:rsidR="00EC755F">
                <w:rPr>
                  <w:noProof/>
                  <w:webHidden/>
                </w:rPr>
                <w:tab/>
              </w:r>
              <w:r w:rsidR="00EC755F">
                <w:rPr>
                  <w:noProof/>
                  <w:webHidden/>
                </w:rPr>
                <w:fldChar w:fldCharType="begin"/>
              </w:r>
              <w:r w:rsidR="00EC755F">
                <w:rPr>
                  <w:noProof/>
                  <w:webHidden/>
                </w:rPr>
                <w:instrText xml:space="preserve"> PAGEREF _Toc106113460 \h </w:instrText>
              </w:r>
              <w:r w:rsidR="00EC755F">
                <w:rPr>
                  <w:noProof/>
                  <w:webHidden/>
                </w:rPr>
              </w:r>
              <w:r w:rsidR="00EC755F">
                <w:rPr>
                  <w:noProof/>
                  <w:webHidden/>
                </w:rPr>
                <w:fldChar w:fldCharType="separate"/>
              </w:r>
              <w:r w:rsidR="00023579">
                <w:rPr>
                  <w:noProof/>
                  <w:webHidden/>
                </w:rPr>
                <w:t>35</w:t>
              </w:r>
              <w:r w:rsidR="00EC755F">
                <w:rPr>
                  <w:noProof/>
                  <w:webHidden/>
                </w:rPr>
                <w:fldChar w:fldCharType="end"/>
              </w:r>
            </w:hyperlink>
          </w:p>
          <w:p w14:paraId="1E6ED8C7" w14:textId="5A2B5D34" w:rsidR="00EC755F" w:rsidRDefault="00997AB9">
            <w:pPr>
              <w:pStyle w:val="TOC2"/>
              <w:rPr>
                <w:rFonts w:asciiTheme="minorHAnsi" w:eastAsiaTheme="minorEastAsia" w:hAnsiTheme="minorHAnsi"/>
                <w:noProof/>
                <w:color w:val="auto"/>
                <w:sz w:val="22"/>
                <w:lang w:eastAsia="en-NZ"/>
              </w:rPr>
            </w:pPr>
            <w:hyperlink w:anchor="_Toc106113461" w:history="1">
              <w:r w:rsidR="00EC755F" w:rsidRPr="002B0F53">
                <w:rPr>
                  <w:rStyle w:val="Hyperlink"/>
                  <w:noProof/>
                </w:rPr>
                <w:t>Prisoner forums</w:t>
              </w:r>
              <w:r w:rsidR="00EC755F">
                <w:rPr>
                  <w:noProof/>
                  <w:webHidden/>
                </w:rPr>
                <w:tab/>
              </w:r>
              <w:r w:rsidR="00EC755F">
                <w:rPr>
                  <w:noProof/>
                  <w:webHidden/>
                </w:rPr>
                <w:fldChar w:fldCharType="begin"/>
              </w:r>
              <w:r w:rsidR="00EC755F">
                <w:rPr>
                  <w:noProof/>
                  <w:webHidden/>
                </w:rPr>
                <w:instrText xml:space="preserve"> PAGEREF _Toc106113461 \h </w:instrText>
              </w:r>
              <w:r w:rsidR="00EC755F">
                <w:rPr>
                  <w:noProof/>
                  <w:webHidden/>
                </w:rPr>
              </w:r>
              <w:r w:rsidR="00EC755F">
                <w:rPr>
                  <w:noProof/>
                  <w:webHidden/>
                </w:rPr>
                <w:fldChar w:fldCharType="separate"/>
              </w:r>
              <w:r w:rsidR="00023579">
                <w:rPr>
                  <w:noProof/>
                  <w:webHidden/>
                </w:rPr>
                <w:t>36</w:t>
              </w:r>
              <w:r w:rsidR="00EC755F">
                <w:rPr>
                  <w:noProof/>
                  <w:webHidden/>
                </w:rPr>
                <w:fldChar w:fldCharType="end"/>
              </w:r>
            </w:hyperlink>
          </w:p>
          <w:p w14:paraId="1D7F16CC" w14:textId="3536E1CA" w:rsidR="00EC755F" w:rsidRDefault="00997AB9">
            <w:pPr>
              <w:pStyle w:val="TOC2"/>
              <w:rPr>
                <w:rFonts w:asciiTheme="minorHAnsi" w:eastAsiaTheme="minorEastAsia" w:hAnsiTheme="minorHAnsi"/>
                <w:noProof/>
                <w:color w:val="auto"/>
                <w:sz w:val="22"/>
                <w:lang w:eastAsia="en-NZ"/>
              </w:rPr>
            </w:pPr>
            <w:hyperlink w:anchor="_Toc106113462" w:history="1">
              <w:r w:rsidR="00EC755F" w:rsidRPr="002B0F53">
                <w:rPr>
                  <w:rStyle w:val="Hyperlink"/>
                  <w:noProof/>
                </w:rPr>
                <w:t>Searching, security and movements</w:t>
              </w:r>
              <w:r w:rsidR="00EC755F">
                <w:rPr>
                  <w:noProof/>
                  <w:webHidden/>
                </w:rPr>
                <w:tab/>
              </w:r>
              <w:r w:rsidR="00EC755F">
                <w:rPr>
                  <w:noProof/>
                  <w:webHidden/>
                </w:rPr>
                <w:fldChar w:fldCharType="begin"/>
              </w:r>
              <w:r w:rsidR="00EC755F">
                <w:rPr>
                  <w:noProof/>
                  <w:webHidden/>
                </w:rPr>
                <w:instrText xml:space="preserve"> PAGEREF _Toc106113462 \h </w:instrText>
              </w:r>
              <w:r w:rsidR="00EC755F">
                <w:rPr>
                  <w:noProof/>
                  <w:webHidden/>
                </w:rPr>
              </w:r>
              <w:r w:rsidR="00EC755F">
                <w:rPr>
                  <w:noProof/>
                  <w:webHidden/>
                </w:rPr>
                <w:fldChar w:fldCharType="separate"/>
              </w:r>
              <w:r w:rsidR="00023579">
                <w:rPr>
                  <w:noProof/>
                  <w:webHidden/>
                </w:rPr>
                <w:t>36</w:t>
              </w:r>
              <w:r w:rsidR="00EC755F">
                <w:rPr>
                  <w:noProof/>
                  <w:webHidden/>
                </w:rPr>
                <w:fldChar w:fldCharType="end"/>
              </w:r>
            </w:hyperlink>
          </w:p>
          <w:p w14:paraId="2F9A550B" w14:textId="0B148DD0" w:rsidR="00EC755F" w:rsidRDefault="00997AB9">
            <w:pPr>
              <w:pStyle w:val="TOC2"/>
              <w:rPr>
                <w:rFonts w:asciiTheme="minorHAnsi" w:eastAsiaTheme="minorEastAsia" w:hAnsiTheme="minorHAnsi"/>
                <w:noProof/>
                <w:color w:val="auto"/>
                <w:sz w:val="22"/>
                <w:lang w:eastAsia="en-NZ"/>
              </w:rPr>
            </w:pPr>
            <w:hyperlink w:anchor="_Toc106113463" w:history="1">
              <w:r w:rsidR="00EC755F" w:rsidRPr="002B0F53">
                <w:rPr>
                  <w:rStyle w:val="Hyperlink"/>
                  <w:noProof/>
                </w:rPr>
                <w:t>Kiosks, mail and phones</w:t>
              </w:r>
              <w:r w:rsidR="00EC755F">
                <w:rPr>
                  <w:noProof/>
                  <w:webHidden/>
                </w:rPr>
                <w:tab/>
              </w:r>
              <w:r w:rsidR="00EC755F">
                <w:rPr>
                  <w:noProof/>
                  <w:webHidden/>
                </w:rPr>
                <w:fldChar w:fldCharType="begin"/>
              </w:r>
              <w:r w:rsidR="00EC755F">
                <w:rPr>
                  <w:noProof/>
                  <w:webHidden/>
                </w:rPr>
                <w:instrText xml:space="preserve"> PAGEREF _Toc106113463 \h </w:instrText>
              </w:r>
              <w:r w:rsidR="00EC755F">
                <w:rPr>
                  <w:noProof/>
                  <w:webHidden/>
                </w:rPr>
              </w:r>
              <w:r w:rsidR="00EC755F">
                <w:rPr>
                  <w:noProof/>
                  <w:webHidden/>
                </w:rPr>
                <w:fldChar w:fldCharType="separate"/>
              </w:r>
              <w:r w:rsidR="00023579">
                <w:rPr>
                  <w:noProof/>
                  <w:webHidden/>
                </w:rPr>
                <w:t>36</w:t>
              </w:r>
              <w:r w:rsidR="00EC755F">
                <w:rPr>
                  <w:noProof/>
                  <w:webHidden/>
                </w:rPr>
                <w:fldChar w:fldCharType="end"/>
              </w:r>
            </w:hyperlink>
          </w:p>
          <w:p w14:paraId="4EBD6508" w14:textId="1233E833" w:rsidR="00EC755F" w:rsidRDefault="00997AB9">
            <w:pPr>
              <w:pStyle w:val="TOC3"/>
              <w:rPr>
                <w:rFonts w:asciiTheme="minorHAnsi" w:eastAsiaTheme="minorEastAsia" w:hAnsiTheme="minorHAnsi"/>
                <w:noProof/>
                <w:color w:val="auto"/>
                <w:sz w:val="22"/>
                <w:lang w:eastAsia="en-NZ"/>
              </w:rPr>
            </w:pPr>
            <w:hyperlink w:anchor="_Toc106113464" w:history="1">
              <w:r w:rsidR="00EC755F" w:rsidRPr="002B0F53">
                <w:rPr>
                  <w:rStyle w:val="Hyperlink"/>
                  <w:noProof/>
                </w:rPr>
                <w:t>Kiosks</w:t>
              </w:r>
              <w:r w:rsidR="00EC755F">
                <w:rPr>
                  <w:noProof/>
                  <w:webHidden/>
                </w:rPr>
                <w:tab/>
              </w:r>
              <w:r w:rsidR="00EC755F">
                <w:rPr>
                  <w:noProof/>
                  <w:webHidden/>
                </w:rPr>
                <w:fldChar w:fldCharType="begin"/>
              </w:r>
              <w:r w:rsidR="00EC755F">
                <w:rPr>
                  <w:noProof/>
                  <w:webHidden/>
                </w:rPr>
                <w:instrText xml:space="preserve"> PAGEREF _Toc106113464 \h </w:instrText>
              </w:r>
              <w:r w:rsidR="00EC755F">
                <w:rPr>
                  <w:noProof/>
                  <w:webHidden/>
                </w:rPr>
              </w:r>
              <w:r w:rsidR="00EC755F">
                <w:rPr>
                  <w:noProof/>
                  <w:webHidden/>
                </w:rPr>
                <w:fldChar w:fldCharType="separate"/>
              </w:r>
              <w:r w:rsidR="00023579">
                <w:rPr>
                  <w:noProof/>
                  <w:webHidden/>
                </w:rPr>
                <w:t>36</w:t>
              </w:r>
              <w:r w:rsidR="00EC755F">
                <w:rPr>
                  <w:noProof/>
                  <w:webHidden/>
                </w:rPr>
                <w:fldChar w:fldCharType="end"/>
              </w:r>
            </w:hyperlink>
          </w:p>
          <w:p w14:paraId="52D9BC2C" w14:textId="2E58B7B4" w:rsidR="00EC755F" w:rsidRDefault="00997AB9">
            <w:pPr>
              <w:pStyle w:val="TOC3"/>
              <w:rPr>
                <w:rFonts w:asciiTheme="minorHAnsi" w:eastAsiaTheme="minorEastAsia" w:hAnsiTheme="minorHAnsi"/>
                <w:noProof/>
                <w:color w:val="auto"/>
                <w:sz w:val="22"/>
                <w:lang w:eastAsia="en-NZ"/>
              </w:rPr>
            </w:pPr>
            <w:hyperlink w:anchor="_Toc106113465" w:history="1">
              <w:r w:rsidR="00EC755F" w:rsidRPr="002B0F53">
                <w:rPr>
                  <w:rStyle w:val="Hyperlink"/>
                  <w:noProof/>
                </w:rPr>
                <w:t>Mail</w:t>
              </w:r>
              <w:r w:rsidR="00EC755F">
                <w:rPr>
                  <w:noProof/>
                  <w:webHidden/>
                </w:rPr>
                <w:tab/>
              </w:r>
              <w:r w:rsidR="00EC755F">
                <w:rPr>
                  <w:noProof/>
                  <w:webHidden/>
                </w:rPr>
                <w:fldChar w:fldCharType="begin"/>
              </w:r>
              <w:r w:rsidR="00EC755F">
                <w:rPr>
                  <w:noProof/>
                  <w:webHidden/>
                </w:rPr>
                <w:instrText xml:space="preserve"> PAGEREF _Toc106113465 \h </w:instrText>
              </w:r>
              <w:r w:rsidR="00EC755F">
                <w:rPr>
                  <w:noProof/>
                  <w:webHidden/>
                </w:rPr>
              </w:r>
              <w:r w:rsidR="00EC755F">
                <w:rPr>
                  <w:noProof/>
                  <w:webHidden/>
                </w:rPr>
                <w:fldChar w:fldCharType="separate"/>
              </w:r>
              <w:r w:rsidR="00023579">
                <w:rPr>
                  <w:noProof/>
                  <w:webHidden/>
                </w:rPr>
                <w:t>36</w:t>
              </w:r>
              <w:r w:rsidR="00EC755F">
                <w:rPr>
                  <w:noProof/>
                  <w:webHidden/>
                </w:rPr>
                <w:fldChar w:fldCharType="end"/>
              </w:r>
            </w:hyperlink>
          </w:p>
          <w:p w14:paraId="0614BCC7" w14:textId="4E657650" w:rsidR="00EC755F" w:rsidRDefault="00997AB9">
            <w:pPr>
              <w:pStyle w:val="TOC3"/>
              <w:rPr>
                <w:rFonts w:asciiTheme="minorHAnsi" w:eastAsiaTheme="minorEastAsia" w:hAnsiTheme="minorHAnsi"/>
                <w:noProof/>
                <w:color w:val="auto"/>
                <w:sz w:val="22"/>
                <w:lang w:eastAsia="en-NZ"/>
              </w:rPr>
            </w:pPr>
            <w:hyperlink w:anchor="_Toc106113466" w:history="1">
              <w:r w:rsidR="00EC755F" w:rsidRPr="002B0F53">
                <w:rPr>
                  <w:rStyle w:val="Hyperlink"/>
                  <w:noProof/>
                </w:rPr>
                <w:t>Telephone</w:t>
              </w:r>
              <w:r w:rsidR="00EC755F">
                <w:rPr>
                  <w:noProof/>
                  <w:webHidden/>
                </w:rPr>
                <w:tab/>
              </w:r>
              <w:r w:rsidR="00EC755F">
                <w:rPr>
                  <w:noProof/>
                  <w:webHidden/>
                </w:rPr>
                <w:fldChar w:fldCharType="begin"/>
              </w:r>
              <w:r w:rsidR="00EC755F">
                <w:rPr>
                  <w:noProof/>
                  <w:webHidden/>
                </w:rPr>
                <w:instrText xml:space="preserve"> PAGEREF _Toc106113466 \h </w:instrText>
              </w:r>
              <w:r w:rsidR="00EC755F">
                <w:rPr>
                  <w:noProof/>
                  <w:webHidden/>
                </w:rPr>
              </w:r>
              <w:r w:rsidR="00EC755F">
                <w:rPr>
                  <w:noProof/>
                  <w:webHidden/>
                </w:rPr>
                <w:fldChar w:fldCharType="separate"/>
              </w:r>
              <w:r w:rsidR="00023579">
                <w:rPr>
                  <w:noProof/>
                  <w:webHidden/>
                </w:rPr>
                <w:t>37</w:t>
              </w:r>
              <w:r w:rsidR="00EC755F">
                <w:rPr>
                  <w:noProof/>
                  <w:webHidden/>
                </w:rPr>
                <w:fldChar w:fldCharType="end"/>
              </w:r>
            </w:hyperlink>
          </w:p>
          <w:p w14:paraId="649ADB22" w14:textId="20EF288B" w:rsidR="00EC755F" w:rsidRDefault="00997AB9">
            <w:pPr>
              <w:pStyle w:val="TOC3"/>
              <w:rPr>
                <w:rFonts w:asciiTheme="minorHAnsi" w:eastAsiaTheme="minorEastAsia" w:hAnsiTheme="minorHAnsi"/>
                <w:noProof/>
                <w:color w:val="auto"/>
                <w:sz w:val="22"/>
                <w:lang w:eastAsia="en-NZ"/>
              </w:rPr>
            </w:pPr>
            <w:hyperlink w:anchor="_Toc106113467" w:history="1">
              <w:r w:rsidR="00EC755F" w:rsidRPr="002B0F53">
                <w:rPr>
                  <w:rStyle w:val="Hyperlink"/>
                  <w:noProof/>
                </w:rPr>
                <w:t>Audio visual suites</w:t>
              </w:r>
              <w:r w:rsidR="00EC755F">
                <w:rPr>
                  <w:noProof/>
                  <w:webHidden/>
                </w:rPr>
                <w:tab/>
              </w:r>
              <w:r w:rsidR="00EC755F">
                <w:rPr>
                  <w:noProof/>
                  <w:webHidden/>
                </w:rPr>
                <w:fldChar w:fldCharType="begin"/>
              </w:r>
              <w:r w:rsidR="00EC755F">
                <w:rPr>
                  <w:noProof/>
                  <w:webHidden/>
                </w:rPr>
                <w:instrText xml:space="preserve"> PAGEREF _Toc106113467 \h </w:instrText>
              </w:r>
              <w:r w:rsidR="00EC755F">
                <w:rPr>
                  <w:noProof/>
                  <w:webHidden/>
                </w:rPr>
              </w:r>
              <w:r w:rsidR="00EC755F">
                <w:rPr>
                  <w:noProof/>
                  <w:webHidden/>
                </w:rPr>
                <w:fldChar w:fldCharType="separate"/>
              </w:r>
              <w:r w:rsidR="00023579">
                <w:rPr>
                  <w:noProof/>
                  <w:webHidden/>
                </w:rPr>
                <w:t>37</w:t>
              </w:r>
              <w:r w:rsidR="00EC755F">
                <w:rPr>
                  <w:noProof/>
                  <w:webHidden/>
                </w:rPr>
                <w:fldChar w:fldCharType="end"/>
              </w:r>
            </w:hyperlink>
          </w:p>
          <w:p w14:paraId="23D59413" w14:textId="36F77B44" w:rsidR="00EC755F" w:rsidRDefault="00997AB9">
            <w:pPr>
              <w:pStyle w:val="TOC2"/>
              <w:rPr>
                <w:rFonts w:asciiTheme="minorHAnsi" w:eastAsiaTheme="minorEastAsia" w:hAnsiTheme="minorHAnsi"/>
                <w:noProof/>
                <w:color w:val="auto"/>
                <w:sz w:val="22"/>
                <w:lang w:eastAsia="en-NZ"/>
              </w:rPr>
            </w:pPr>
            <w:hyperlink w:anchor="_Toc106113468" w:history="1">
              <w:r w:rsidR="00EC755F" w:rsidRPr="002B0F53">
                <w:rPr>
                  <w:rStyle w:val="Hyperlink"/>
                  <w:noProof/>
                </w:rPr>
                <w:t>Misconducts</w:t>
              </w:r>
              <w:r w:rsidR="00EC755F">
                <w:rPr>
                  <w:noProof/>
                  <w:webHidden/>
                </w:rPr>
                <w:tab/>
              </w:r>
              <w:r w:rsidR="00EC755F">
                <w:rPr>
                  <w:noProof/>
                  <w:webHidden/>
                </w:rPr>
                <w:fldChar w:fldCharType="begin"/>
              </w:r>
              <w:r w:rsidR="00EC755F">
                <w:rPr>
                  <w:noProof/>
                  <w:webHidden/>
                </w:rPr>
                <w:instrText xml:space="preserve"> PAGEREF _Toc106113468 \h </w:instrText>
              </w:r>
              <w:r w:rsidR="00EC755F">
                <w:rPr>
                  <w:noProof/>
                  <w:webHidden/>
                </w:rPr>
              </w:r>
              <w:r w:rsidR="00EC755F">
                <w:rPr>
                  <w:noProof/>
                  <w:webHidden/>
                </w:rPr>
                <w:fldChar w:fldCharType="separate"/>
              </w:r>
              <w:r w:rsidR="00023579">
                <w:rPr>
                  <w:noProof/>
                  <w:webHidden/>
                </w:rPr>
                <w:t>37</w:t>
              </w:r>
              <w:r w:rsidR="00EC755F">
                <w:rPr>
                  <w:noProof/>
                  <w:webHidden/>
                </w:rPr>
                <w:fldChar w:fldCharType="end"/>
              </w:r>
            </w:hyperlink>
          </w:p>
          <w:p w14:paraId="539E65E2" w14:textId="7E40BC03" w:rsidR="00EC755F" w:rsidRDefault="00997AB9">
            <w:pPr>
              <w:pStyle w:val="TOC2"/>
              <w:rPr>
                <w:rFonts w:asciiTheme="minorHAnsi" w:eastAsiaTheme="minorEastAsia" w:hAnsiTheme="minorHAnsi"/>
                <w:noProof/>
                <w:color w:val="auto"/>
                <w:sz w:val="22"/>
                <w:lang w:eastAsia="en-NZ"/>
              </w:rPr>
            </w:pPr>
            <w:hyperlink w:anchor="_Toc106113469" w:history="1">
              <w:r w:rsidR="00EC755F" w:rsidRPr="002B0F53">
                <w:rPr>
                  <w:rStyle w:val="Hyperlink"/>
                  <w:noProof/>
                </w:rPr>
                <w:t>Remand prisoners</w:t>
              </w:r>
              <w:r w:rsidR="00EC755F">
                <w:rPr>
                  <w:noProof/>
                  <w:webHidden/>
                </w:rPr>
                <w:tab/>
              </w:r>
              <w:r w:rsidR="00EC755F">
                <w:rPr>
                  <w:noProof/>
                  <w:webHidden/>
                </w:rPr>
                <w:fldChar w:fldCharType="begin"/>
              </w:r>
              <w:r w:rsidR="00EC755F">
                <w:rPr>
                  <w:noProof/>
                  <w:webHidden/>
                </w:rPr>
                <w:instrText xml:space="preserve"> PAGEREF _Toc106113469 \h </w:instrText>
              </w:r>
              <w:r w:rsidR="00EC755F">
                <w:rPr>
                  <w:noProof/>
                  <w:webHidden/>
                </w:rPr>
              </w:r>
              <w:r w:rsidR="00EC755F">
                <w:rPr>
                  <w:noProof/>
                  <w:webHidden/>
                </w:rPr>
                <w:fldChar w:fldCharType="separate"/>
              </w:r>
              <w:r w:rsidR="00023579">
                <w:rPr>
                  <w:noProof/>
                  <w:webHidden/>
                </w:rPr>
                <w:t>38</w:t>
              </w:r>
              <w:r w:rsidR="00EC755F">
                <w:rPr>
                  <w:noProof/>
                  <w:webHidden/>
                </w:rPr>
                <w:fldChar w:fldCharType="end"/>
              </w:r>
            </w:hyperlink>
          </w:p>
          <w:p w14:paraId="7EB765CA" w14:textId="1F3EDFE4" w:rsidR="00EC755F" w:rsidRDefault="00997AB9">
            <w:pPr>
              <w:pStyle w:val="TOC1"/>
              <w:rPr>
                <w:rFonts w:asciiTheme="minorHAnsi" w:eastAsiaTheme="minorEastAsia" w:hAnsiTheme="minorHAnsi"/>
                <w:noProof/>
                <w:color w:val="auto"/>
                <w:sz w:val="22"/>
                <w:lang w:eastAsia="en-NZ"/>
              </w:rPr>
            </w:pPr>
            <w:hyperlink w:anchor="_Toc106113470" w:history="1">
              <w:r w:rsidR="00EC755F" w:rsidRPr="002B0F53">
                <w:rPr>
                  <w:rStyle w:val="Hyperlink"/>
                  <w:noProof/>
                </w:rPr>
                <w:t>6. Purposeful activity and transition to the community</w:t>
              </w:r>
              <w:r w:rsidR="00EC755F">
                <w:rPr>
                  <w:noProof/>
                  <w:webHidden/>
                </w:rPr>
                <w:tab/>
              </w:r>
              <w:r w:rsidR="00EC755F">
                <w:rPr>
                  <w:noProof/>
                  <w:webHidden/>
                </w:rPr>
                <w:fldChar w:fldCharType="begin"/>
              </w:r>
              <w:r w:rsidR="00EC755F">
                <w:rPr>
                  <w:noProof/>
                  <w:webHidden/>
                </w:rPr>
                <w:instrText xml:space="preserve"> PAGEREF _Toc106113470 \h </w:instrText>
              </w:r>
              <w:r w:rsidR="00EC755F">
                <w:rPr>
                  <w:noProof/>
                  <w:webHidden/>
                </w:rPr>
              </w:r>
              <w:r w:rsidR="00EC755F">
                <w:rPr>
                  <w:noProof/>
                  <w:webHidden/>
                </w:rPr>
                <w:fldChar w:fldCharType="separate"/>
              </w:r>
              <w:r w:rsidR="00023579">
                <w:rPr>
                  <w:noProof/>
                  <w:webHidden/>
                </w:rPr>
                <w:t>39</w:t>
              </w:r>
              <w:r w:rsidR="00EC755F">
                <w:rPr>
                  <w:noProof/>
                  <w:webHidden/>
                </w:rPr>
                <w:fldChar w:fldCharType="end"/>
              </w:r>
            </w:hyperlink>
          </w:p>
          <w:p w14:paraId="5CC8FCA7" w14:textId="44D3D658" w:rsidR="00EC755F" w:rsidRDefault="00997AB9">
            <w:pPr>
              <w:pStyle w:val="TOC2"/>
              <w:rPr>
                <w:rFonts w:asciiTheme="minorHAnsi" w:eastAsiaTheme="minorEastAsia" w:hAnsiTheme="minorHAnsi"/>
                <w:noProof/>
                <w:color w:val="auto"/>
                <w:sz w:val="22"/>
                <w:lang w:eastAsia="en-NZ"/>
              </w:rPr>
            </w:pPr>
            <w:hyperlink w:anchor="_Toc106113471" w:history="1">
              <w:r w:rsidR="00EC755F" w:rsidRPr="002B0F53">
                <w:rPr>
                  <w:rStyle w:val="Hyperlink"/>
                  <w:noProof/>
                </w:rPr>
                <w:t>Time out of cell</w:t>
              </w:r>
              <w:r w:rsidR="00EC755F">
                <w:rPr>
                  <w:noProof/>
                  <w:webHidden/>
                </w:rPr>
                <w:tab/>
              </w:r>
              <w:r w:rsidR="00EC755F">
                <w:rPr>
                  <w:noProof/>
                  <w:webHidden/>
                </w:rPr>
                <w:fldChar w:fldCharType="begin"/>
              </w:r>
              <w:r w:rsidR="00EC755F">
                <w:rPr>
                  <w:noProof/>
                  <w:webHidden/>
                </w:rPr>
                <w:instrText xml:space="preserve"> PAGEREF _Toc106113471 \h </w:instrText>
              </w:r>
              <w:r w:rsidR="00EC755F">
                <w:rPr>
                  <w:noProof/>
                  <w:webHidden/>
                </w:rPr>
              </w:r>
              <w:r w:rsidR="00EC755F">
                <w:rPr>
                  <w:noProof/>
                  <w:webHidden/>
                </w:rPr>
                <w:fldChar w:fldCharType="separate"/>
              </w:r>
              <w:r w:rsidR="00023579">
                <w:rPr>
                  <w:noProof/>
                  <w:webHidden/>
                </w:rPr>
                <w:t>39</w:t>
              </w:r>
              <w:r w:rsidR="00EC755F">
                <w:rPr>
                  <w:noProof/>
                  <w:webHidden/>
                </w:rPr>
                <w:fldChar w:fldCharType="end"/>
              </w:r>
            </w:hyperlink>
          </w:p>
          <w:p w14:paraId="25917FB1" w14:textId="69148FB5" w:rsidR="00EC755F" w:rsidRDefault="00997AB9">
            <w:pPr>
              <w:pStyle w:val="TOC2"/>
              <w:rPr>
                <w:rFonts w:asciiTheme="minorHAnsi" w:eastAsiaTheme="minorEastAsia" w:hAnsiTheme="minorHAnsi"/>
                <w:noProof/>
                <w:color w:val="auto"/>
                <w:sz w:val="22"/>
                <w:lang w:eastAsia="en-NZ"/>
              </w:rPr>
            </w:pPr>
            <w:hyperlink w:anchor="_Toc106113472" w:history="1">
              <w:r w:rsidR="00EC755F" w:rsidRPr="002B0F53">
                <w:rPr>
                  <w:rStyle w:val="Hyperlink"/>
                  <w:noProof/>
                </w:rPr>
                <w:t>Outdoor exercise</w:t>
              </w:r>
              <w:r w:rsidR="00EC755F">
                <w:rPr>
                  <w:noProof/>
                  <w:webHidden/>
                </w:rPr>
                <w:tab/>
              </w:r>
              <w:r w:rsidR="00EC755F">
                <w:rPr>
                  <w:noProof/>
                  <w:webHidden/>
                </w:rPr>
                <w:fldChar w:fldCharType="begin"/>
              </w:r>
              <w:r w:rsidR="00EC755F">
                <w:rPr>
                  <w:noProof/>
                  <w:webHidden/>
                </w:rPr>
                <w:instrText xml:space="preserve"> PAGEREF _Toc106113472 \h </w:instrText>
              </w:r>
              <w:r w:rsidR="00EC755F">
                <w:rPr>
                  <w:noProof/>
                  <w:webHidden/>
                </w:rPr>
              </w:r>
              <w:r w:rsidR="00EC755F">
                <w:rPr>
                  <w:noProof/>
                  <w:webHidden/>
                </w:rPr>
                <w:fldChar w:fldCharType="separate"/>
              </w:r>
              <w:r w:rsidR="00023579">
                <w:rPr>
                  <w:noProof/>
                  <w:webHidden/>
                </w:rPr>
                <w:t>40</w:t>
              </w:r>
              <w:r w:rsidR="00EC755F">
                <w:rPr>
                  <w:noProof/>
                  <w:webHidden/>
                </w:rPr>
                <w:fldChar w:fldCharType="end"/>
              </w:r>
            </w:hyperlink>
          </w:p>
          <w:p w14:paraId="59DC67CA" w14:textId="4A1C54F2" w:rsidR="00EC755F" w:rsidRDefault="00997AB9">
            <w:pPr>
              <w:pStyle w:val="TOC2"/>
              <w:rPr>
                <w:rFonts w:asciiTheme="minorHAnsi" w:eastAsiaTheme="minorEastAsia" w:hAnsiTheme="minorHAnsi"/>
                <w:noProof/>
                <w:color w:val="auto"/>
                <w:sz w:val="22"/>
                <w:lang w:eastAsia="en-NZ"/>
              </w:rPr>
            </w:pPr>
            <w:hyperlink w:anchor="_Toc106113473" w:history="1">
              <w:r w:rsidR="00EC755F" w:rsidRPr="002B0F53">
                <w:rPr>
                  <w:rStyle w:val="Hyperlink"/>
                  <w:noProof/>
                </w:rPr>
                <w:t>Gymnasium</w:t>
              </w:r>
              <w:r w:rsidR="00EC755F">
                <w:rPr>
                  <w:noProof/>
                  <w:webHidden/>
                </w:rPr>
                <w:tab/>
              </w:r>
              <w:r w:rsidR="00EC755F">
                <w:rPr>
                  <w:noProof/>
                  <w:webHidden/>
                </w:rPr>
                <w:fldChar w:fldCharType="begin"/>
              </w:r>
              <w:r w:rsidR="00EC755F">
                <w:rPr>
                  <w:noProof/>
                  <w:webHidden/>
                </w:rPr>
                <w:instrText xml:space="preserve"> PAGEREF _Toc106113473 \h </w:instrText>
              </w:r>
              <w:r w:rsidR="00EC755F">
                <w:rPr>
                  <w:noProof/>
                  <w:webHidden/>
                </w:rPr>
              </w:r>
              <w:r w:rsidR="00EC755F">
                <w:rPr>
                  <w:noProof/>
                  <w:webHidden/>
                </w:rPr>
                <w:fldChar w:fldCharType="separate"/>
              </w:r>
              <w:r w:rsidR="00023579">
                <w:rPr>
                  <w:noProof/>
                  <w:webHidden/>
                </w:rPr>
                <w:t>40</w:t>
              </w:r>
              <w:r w:rsidR="00EC755F">
                <w:rPr>
                  <w:noProof/>
                  <w:webHidden/>
                </w:rPr>
                <w:fldChar w:fldCharType="end"/>
              </w:r>
            </w:hyperlink>
          </w:p>
          <w:p w14:paraId="77869CF3" w14:textId="0F2EFCA8" w:rsidR="00EC755F" w:rsidRDefault="00997AB9">
            <w:pPr>
              <w:pStyle w:val="TOC2"/>
              <w:rPr>
                <w:rFonts w:asciiTheme="minorHAnsi" w:eastAsiaTheme="minorEastAsia" w:hAnsiTheme="minorHAnsi"/>
                <w:noProof/>
                <w:color w:val="auto"/>
                <w:sz w:val="22"/>
                <w:lang w:eastAsia="en-NZ"/>
              </w:rPr>
            </w:pPr>
            <w:hyperlink w:anchor="_Toc106113474" w:history="1">
              <w:r w:rsidR="00EC755F" w:rsidRPr="002B0F53">
                <w:rPr>
                  <w:rStyle w:val="Hyperlink"/>
                  <w:noProof/>
                </w:rPr>
                <w:t>Chaplaincy</w:t>
              </w:r>
              <w:r w:rsidR="00EC755F">
                <w:rPr>
                  <w:noProof/>
                  <w:webHidden/>
                </w:rPr>
                <w:tab/>
              </w:r>
              <w:r w:rsidR="00EC755F">
                <w:rPr>
                  <w:noProof/>
                  <w:webHidden/>
                </w:rPr>
                <w:fldChar w:fldCharType="begin"/>
              </w:r>
              <w:r w:rsidR="00EC755F">
                <w:rPr>
                  <w:noProof/>
                  <w:webHidden/>
                </w:rPr>
                <w:instrText xml:space="preserve"> PAGEREF _Toc106113474 \h </w:instrText>
              </w:r>
              <w:r w:rsidR="00EC755F">
                <w:rPr>
                  <w:noProof/>
                  <w:webHidden/>
                </w:rPr>
              </w:r>
              <w:r w:rsidR="00EC755F">
                <w:rPr>
                  <w:noProof/>
                  <w:webHidden/>
                </w:rPr>
                <w:fldChar w:fldCharType="separate"/>
              </w:r>
              <w:r w:rsidR="00023579">
                <w:rPr>
                  <w:noProof/>
                  <w:webHidden/>
                </w:rPr>
                <w:t>41</w:t>
              </w:r>
              <w:r w:rsidR="00EC755F">
                <w:rPr>
                  <w:noProof/>
                  <w:webHidden/>
                </w:rPr>
                <w:fldChar w:fldCharType="end"/>
              </w:r>
            </w:hyperlink>
          </w:p>
          <w:p w14:paraId="02401E0D" w14:textId="36D62B9D" w:rsidR="00EC755F" w:rsidRDefault="00997AB9">
            <w:pPr>
              <w:pStyle w:val="TOC2"/>
              <w:rPr>
                <w:rFonts w:asciiTheme="minorHAnsi" w:eastAsiaTheme="minorEastAsia" w:hAnsiTheme="minorHAnsi"/>
                <w:noProof/>
                <w:color w:val="auto"/>
                <w:sz w:val="22"/>
                <w:lang w:eastAsia="en-NZ"/>
              </w:rPr>
            </w:pPr>
            <w:hyperlink w:anchor="_Toc106113475" w:history="1">
              <w:r w:rsidR="00EC755F" w:rsidRPr="002B0F53">
                <w:rPr>
                  <w:rStyle w:val="Hyperlink"/>
                  <w:noProof/>
                </w:rPr>
                <w:t>Library services</w:t>
              </w:r>
              <w:r w:rsidR="00EC755F">
                <w:rPr>
                  <w:noProof/>
                  <w:webHidden/>
                </w:rPr>
                <w:tab/>
              </w:r>
              <w:r w:rsidR="00EC755F">
                <w:rPr>
                  <w:noProof/>
                  <w:webHidden/>
                </w:rPr>
                <w:fldChar w:fldCharType="begin"/>
              </w:r>
              <w:r w:rsidR="00EC755F">
                <w:rPr>
                  <w:noProof/>
                  <w:webHidden/>
                </w:rPr>
                <w:instrText xml:space="preserve"> PAGEREF _Toc106113475 \h </w:instrText>
              </w:r>
              <w:r w:rsidR="00EC755F">
                <w:rPr>
                  <w:noProof/>
                  <w:webHidden/>
                </w:rPr>
              </w:r>
              <w:r w:rsidR="00EC755F">
                <w:rPr>
                  <w:noProof/>
                  <w:webHidden/>
                </w:rPr>
                <w:fldChar w:fldCharType="separate"/>
              </w:r>
              <w:r w:rsidR="00023579">
                <w:rPr>
                  <w:noProof/>
                  <w:webHidden/>
                </w:rPr>
                <w:t>41</w:t>
              </w:r>
              <w:r w:rsidR="00EC755F">
                <w:rPr>
                  <w:noProof/>
                  <w:webHidden/>
                </w:rPr>
                <w:fldChar w:fldCharType="end"/>
              </w:r>
            </w:hyperlink>
          </w:p>
          <w:p w14:paraId="70CD914A" w14:textId="1FF355E2" w:rsidR="00EC755F" w:rsidRDefault="00997AB9">
            <w:pPr>
              <w:pStyle w:val="TOC2"/>
              <w:rPr>
                <w:rFonts w:asciiTheme="minorHAnsi" w:eastAsiaTheme="minorEastAsia" w:hAnsiTheme="minorHAnsi"/>
                <w:noProof/>
                <w:color w:val="auto"/>
                <w:sz w:val="22"/>
                <w:lang w:eastAsia="en-NZ"/>
              </w:rPr>
            </w:pPr>
            <w:hyperlink w:anchor="_Toc106113476" w:history="1">
              <w:r w:rsidR="00EC755F" w:rsidRPr="002B0F53">
                <w:rPr>
                  <w:rStyle w:val="Hyperlink"/>
                  <w:noProof/>
                </w:rPr>
                <w:t>Visits</w:t>
              </w:r>
              <w:r w:rsidR="00EC755F">
                <w:rPr>
                  <w:noProof/>
                  <w:webHidden/>
                </w:rPr>
                <w:tab/>
              </w:r>
              <w:r w:rsidR="00EC755F">
                <w:rPr>
                  <w:noProof/>
                  <w:webHidden/>
                </w:rPr>
                <w:fldChar w:fldCharType="begin"/>
              </w:r>
              <w:r w:rsidR="00EC755F">
                <w:rPr>
                  <w:noProof/>
                  <w:webHidden/>
                </w:rPr>
                <w:instrText xml:space="preserve"> PAGEREF _Toc106113476 \h </w:instrText>
              </w:r>
              <w:r w:rsidR="00EC755F">
                <w:rPr>
                  <w:noProof/>
                  <w:webHidden/>
                </w:rPr>
              </w:r>
              <w:r w:rsidR="00EC755F">
                <w:rPr>
                  <w:noProof/>
                  <w:webHidden/>
                </w:rPr>
                <w:fldChar w:fldCharType="separate"/>
              </w:r>
              <w:r w:rsidR="00023579">
                <w:rPr>
                  <w:noProof/>
                  <w:webHidden/>
                </w:rPr>
                <w:t>42</w:t>
              </w:r>
              <w:r w:rsidR="00EC755F">
                <w:rPr>
                  <w:noProof/>
                  <w:webHidden/>
                </w:rPr>
                <w:fldChar w:fldCharType="end"/>
              </w:r>
            </w:hyperlink>
          </w:p>
          <w:p w14:paraId="194BC969" w14:textId="0E9B6453" w:rsidR="00EC755F" w:rsidRDefault="00997AB9">
            <w:pPr>
              <w:pStyle w:val="TOC2"/>
              <w:rPr>
                <w:rFonts w:asciiTheme="minorHAnsi" w:eastAsiaTheme="minorEastAsia" w:hAnsiTheme="minorHAnsi"/>
                <w:noProof/>
                <w:color w:val="auto"/>
                <w:sz w:val="22"/>
                <w:lang w:eastAsia="en-NZ"/>
              </w:rPr>
            </w:pPr>
            <w:hyperlink w:anchor="_Toc106113477" w:history="1">
              <w:r w:rsidR="00EC755F" w:rsidRPr="002B0F53">
                <w:rPr>
                  <w:rStyle w:val="Hyperlink"/>
                  <w:noProof/>
                </w:rPr>
                <w:t>Legal visits</w:t>
              </w:r>
              <w:r w:rsidR="00EC755F">
                <w:rPr>
                  <w:noProof/>
                  <w:webHidden/>
                </w:rPr>
                <w:tab/>
              </w:r>
              <w:r w:rsidR="00EC755F">
                <w:rPr>
                  <w:noProof/>
                  <w:webHidden/>
                </w:rPr>
                <w:fldChar w:fldCharType="begin"/>
              </w:r>
              <w:r w:rsidR="00EC755F">
                <w:rPr>
                  <w:noProof/>
                  <w:webHidden/>
                </w:rPr>
                <w:instrText xml:space="preserve"> PAGEREF _Toc106113477 \h </w:instrText>
              </w:r>
              <w:r w:rsidR="00EC755F">
                <w:rPr>
                  <w:noProof/>
                  <w:webHidden/>
                </w:rPr>
              </w:r>
              <w:r w:rsidR="00EC755F">
                <w:rPr>
                  <w:noProof/>
                  <w:webHidden/>
                </w:rPr>
                <w:fldChar w:fldCharType="separate"/>
              </w:r>
              <w:r w:rsidR="00023579">
                <w:rPr>
                  <w:noProof/>
                  <w:webHidden/>
                </w:rPr>
                <w:t>43</w:t>
              </w:r>
              <w:r w:rsidR="00EC755F">
                <w:rPr>
                  <w:noProof/>
                  <w:webHidden/>
                </w:rPr>
                <w:fldChar w:fldCharType="end"/>
              </w:r>
            </w:hyperlink>
          </w:p>
          <w:p w14:paraId="0B7A7F90" w14:textId="7C3702AE" w:rsidR="00EC755F" w:rsidRDefault="00997AB9">
            <w:pPr>
              <w:pStyle w:val="TOC2"/>
              <w:rPr>
                <w:rFonts w:asciiTheme="minorHAnsi" w:eastAsiaTheme="minorEastAsia" w:hAnsiTheme="minorHAnsi"/>
                <w:noProof/>
                <w:color w:val="auto"/>
                <w:sz w:val="22"/>
                <w:lang w:eastAsia="en-NZ"/>
              </w:rPr>
            </w:pPr>
            <w:hyperlink w:anchor="_Toc106113478" w:history="1">
              <w:r w:rsidR="00EC755F" w:rsidRPr="002B0F53">
                <w:rPr>
                  <w:rStyle w:val="Hyperlink"/>
                  <w:noProof/>
                </w:rPr>
                <w:t>Employment and vocational training</w:t>
              </w:r>
              <w:r w:rsidR="00EC755F">
                <w:rPr>
                  <w:noProof/>
                  <w:webHidden/>
                </w:rPr>
                <w:tab/>
              </w:r>
              <w:r w:rsidR="00EC755F">
                <w:rPr>
                  <w:noProof/>
                  <w:webHidden/>
                </w:rPr>
                <w:fldChar w:fldCharType="begin"/>
              </w:r>
              <w:r w:rsidR="00EC755F">
                <w:rPr>
                  <w:noProof/>
                  <w:webHidden/>
                </w:rPr>
                <w:instrText xml:space="preserve"> PAGEREF _Toc106113478 \h </w:instrText>
              </w:r>
              <w:r w:rsidR="00EC755F">
                <w:rPr>
                  <w:noProof/>
                  <w:webHidden/>
                </w:rPr>
              </w:r>
              <w:r w:rsidR="00EC755F">
                <w:rPr>
                  <w:noProof/>
                  <w:webHidden/>
                </w:rPr>
                <w:fldChar w:fldCharType="separate"/>
              </w:r>
              <w:r w:rsidR="00023579">
                <w:rPr>
                  <w:noProof/>
                  <w:webHidden/>
                </w:rPr>
                <w:t>43</w:t>
              </w:r>
              <w:r w:rsidR="00EC755F">
                <w:rPr>
                  <w:noProof/>
                  <w:webHidden/>
                </w:rPr>
                <w:fldChar w:fldCharType="end"/>
              </w:r>
            </w:hyperlink>
          </w:p>
          <w:p w14:paraId="757C768D" w14:textId="68749A1D" w:rsidR="00EC755F" w:rsidRDefault="00997AB9">
            <w:pPr>
              <w:pStyle w:val="TOC2"/>
              <w:rPr>
                <w:rFonts w:asciiTheme="minorHAnsi" w:eastAsiaTheme="minorEastAsia" w:hAnsiTheme="minorHAnsi"/>
                <w:noProof/>
                <w:color w:val="auto"/>
                <w:sz w:val="22"/>
                <w:lang w:eastAsia="en-NZ"/>
              </w:rPr>
            </w:pPr>
            <w:hyperlink w:anchor="_Toc106113479" w:history="1">
              <w:r w:rsidR="00EC755F" w:rsidRPr="002B0F53">
                <w:rPr>
                  <w:rStyle w:val="Hyperlink"/>
                  <w:noProof/>
                </w:rPr>
                <w:t>Education</w:t>
              </w:r>
              <w:r w:rsidR="00EC755F">
                <w:rPr>
                  <w:noProof/>
                  <w:webHidden/>
                </w:rPr>
                <w:tab/>
              </w:r>
              <w:r w:rsidR="00EC755F">
                <w:rPr>
                  <w:noProof/>
                  <w:webHidden/>
                </w:rPr>
                <w:fldChar w:fldCharType="begin"/>
              </w:r>
              <w:r w:rsidR="00EC755F">
                <w:rPr>
                  <w:noProof/>
                  <w:webHidden/>
                </w:rPr>
                <w:instrText xml:space="preserve"> PAGEREF _Toc106113479 \h </w:instrText>
              </w:r>
              <w:r w:rsidR="00EC755F">
                <w:rPr>
                  <w:noProof/>
                  <w:webHidden/>
                </w:rPr>
              </w:r>
              <w:r w:rsidR="00EC755F">
                <w:rPr>
                  <w:noProof/>
                  <w:webHidden/>
                </w:rPr>
                <w:fldChar w:fldCharType="separate"/>
              </w:r>
              <w:r w:rsidR="00023579">
                <w:rPr>
                  <w:noProof/>
                  <w:webHidden/>
                </w:rPr>
                <w:t>44</w:t>
              </w:r>
              <w:r w:rsidR="00EC755F">
                <w:rPr>
                  <w:noProof/>
                  <w:webHidden/>
                </w:rPr>
                <w:fldChar w:fldCharType="end"/>
              </w:r>
            </w:hyperlink>
          </w:p>
          <w:p w14:paraId="42DCE4C0" w14:textId="7E94D691" w:rsidR="00EC755F" w:rsidRDefault="00997AB9">
            <w:pPr>
              <w:pStyle w:val="TOC2"/>
              <w:rPr>
                <w:rFonts w:asciiTheme="minorHAnsi" w:eastAsiaTheme="minorEastAsia" w:hAnsiTheme="minorHAnsi"/>
                <w:noProof/>
                <w:color w:val="auto"/>
                <w:sz w:val="22"/>
                <w:lang w:eastAsia="en-NZ"/>
              </w:rPr>
            </w:pPr>
            <w:hyperlink w:anchor="_Toc106113480" w:history="1">
              <w:r w:rsidR="00EC755F" w:rsidRPr="002B0F53">
                <w:rPr>
                  <w:rStyle w:val="Hyperlink"/>
                  <w:noProof/>
                </w:rPr>
                <w:t>Programmes</w:t>
              </w:r>
              <w:r w:rsidR="00EC755F">
                <w:rPr>
                  <w:noProof/>
                  <w:webHidden/>
                </w:rPr>
                <w:tab/>
              </w:r>
              <w:r w:rsidR="00EC755F">
                <w:rPr>
                  <w:noProof/>
                  <w:webHidden/>
                </w:rPr>
                <w:fldChar w:fldCharType="begin"/>
              </w:r>
              <w:r w:rsidR="00EC755F">
                <w:rPr>
                  <w:noProof/>
                  <w:webHidden/>
                </w:rPr>
                <w:instrText xml:space="preserve"> PAGEREF _Toc106113480 \h </w:instrText>
              </w:r>
              <w:r w:rsidR="00EC755F">
                <w:rPr>
                  <w:noProof/>
                  <w:webHidden/>
                </w:rPr>
              </w:r>
              <w:r w:rsidR="00EC755F">
                <w:rPr>
                  <w:noProof/>
                  <w:webHidden/>
                </w:rPr>
                <w:fldChar w:fldCharType="separate"/>
              </w:r>
              <w:r w:rsidR="00023579">
                <w:rPr>
                  <w:noProof/>
                  <w:webHidden/>
                </w:rPr>
                <w:t>45</w:t>
              </w:r>
              <w:r w:rsidR="00EC755F">
                <w:rPr>
                  <w:noProof/>
                  <w:webHidden/>
                </w:rPr>
                <w:fldChar w:fldCharType="end"/>
              </w:r>
            </w:hyperlink>
          </w:p>
          <w:p w14:paraId="2F407863" w14:textId="0D957DAA" w:rsidR="00EC755F" w:rsidRDefault="00997AB9">
            <w:pPr>
              <w:pStyle w:val="TOC2"/>
              <w:rPr>
                <w:rFonts w:asciiTheme="minorHAnsi" w:eastAsiaTheme="minorEastAsia" w:hAnsiTheme="minorHAnsi"/>
                <w:noProof/>
                <w:color w:val="auto"/>
                <w:sz w:val="22"/>
                <w:lang w:eastAsia="en-NZ"/>
              </w:rPr>
            </w:pPr>
            <w:hyperlink w:anchor="_Toc106113481" w:history="1">
              <w:r w:rsidR="00EC755F" w:rsidRPr="002B0F53">
                <w:rPr>
                  <w:rStyle w:val="Hyperlink"/>
                  <w:noProof/>
                </w:rPr>
                <w:t>Volunteers</w:t>
              </w:r>
              <w:r w:rsidR="00EC755F">
                <w:rPr>
                  <w:noProof/>
                  <w:webHidden/>
                </w:rPr>
                <w:tab/>
              </w:r>
              <w:r w:rsidR="00EC755F">
                <w:rPr>
                  <w:noProof/>
                  <w:webHidden/>
                </w:rPr>
                <w:fldChar w:fldCharType="begin"/>
              </w:r>
              <w:r w:rsidR="00EC755F">
                <w:rPr>
                  <w:noProof/>
                  <w:webHidden/>
                </w:rPr>
                <w:instrText xml:space="preserve"> PAGEREF _Toc106113481 \h </w:instrText>
              </w:r>
              <w:r w:rsidR="00EC755F">
                <w:rPr>
                  <w:noProof/>
                  <w:webHidden/>
                </w:rPr>
              </w:r>
              <w:r w:rsidR="00EC755F">
                <w:rPr>
                  <w:noProof/>
                  <w:webHidden/>
                </w:rPr>
                <w:fldChar w:fldCharType="separate"/>
              </w:r>
              <w:r w:rsidR="00023579">
                <w:rPr>
                  <w:noProof/>
                  <w:webHidden/>
                </w:rPr>
                <w:t>45</w:t>
              </w:r>
              <w:r w:rsidR="00EC755F">
                <w:rPr>
                  <w:noProof/>
                  <w:webHidden/>
                </w:rPr>
                <w:fldChar w:fldCharType="end"/>
              </w:r>
            </w:hyperlink>
          </w:p>
          <w:p w14:paraId="57573140" w14:textId="6C8F75DF" w:rsidR="00EC755F" w:rsidRDefault="00997AB9">
            <w:pPr>
              <w:pStyle w:val="TOC2"/>
              <w:rPr>
                <w:rFonts w:asciiTheme="minorHAnsi" w:eastAsiaTheme="minorEastAsia" w:hAnsiTheme="minorHAnsi"/>
                <w:noProof/>
                <w:color w:val="auto"/>
                <w:sz w:val="22"/>
                <w:lang w:eastAsia="en-NZ"/>
              </w:rPr>
            </w:pPr>
            <w:hyperlink w:anchor="_Toc106113482" w:history="1">
              <w:r w:rsidR="00EC755F" w:rsidRPr="002B0F53">
                <w:rPr>
                  <w:rStyle w:val="Hyperlink"/>
                  <w:noProof/>
                </w:rPr>
                <w:t>Case Management</w:t>
              </w:r>
              <w:r w:rsidR="00EC755F">
                <w:rPr>
                  <w:noProof/>
                  <w:webHidden/>
                </w:rPr>
                <w:tab/>
              </w:r>
              <w:r w:rsidR="00EC755F">
                <w:rPr>
                  <w:noProof/>
                  <w:webHidden/>
                </w:rPr>
                <w:fldChar w:fldCharType="begin"/>
              </w:r>
              <w:r w:rsidR="00EC755F">
                <w:rPr>
                  <w:noProof/>
                  <w:webHidden/>
                </w:rPr>
                <w:instrText xml:space="preserve"> PAGEREF _Toc106113482 \h </w:instrText>
              </w:r>
              <w:r w:rsidR="00EC755F">
                <w:rPr>
                  <w:noProof/>
                  <w:webHidden/>
                </w:rPr>
              </w:r>
              <w:r w:rsidR="00EC755F">
                <w:rPr>
                  <w:noProof/>
                  <w:webHidden/>
                </w:rPr>
                <w:fldChar w:fldCharType="separate"/>
              </w:r>
              <w:r w:rsidR="00023579">
                <w:rPr>
                  <w:noProof/>
                  <w:webHidden/>
                </w:rPr>
                <w:t>46</w:t>
              </w:r>
              <w:r w:rsidR="00EC755F">
                <w:rPr>
                  <w:noProof/>
                  <w:webHidden/>
                </w:rPr>
                <w:fldChar w:fldCharType="end"/>
              </w:r>
            </w:hyperlink>
          </w:p>
          <w:p w14:paraId="4709426F" w14:textId="4FACAD97" w:rsidR="00EC755F" w:rsidRDefault="00997AB9">
            <w:pPr>
              <w:pStyle w:val="TOC2"/>
              <w:rPr>
                <w:rFonts w:asciiTheme="minorHAnsi" w:eastAsiaTheme="minorEastAsia" w:hAnsiTheme="minorHAnsi"/>
                <w:noProof/>
                <w:color w:val="auto"/>
                <w:sz w:val="22"/>
                <w:lang w:eastAsia="en-NZ"/>
              </w:rPr>
            </w:pPr>
            <w:hyperlink w:anchor="_Toc106113483" w:history="1">
              <w:r w:rsidR="00EC755F" w:rsidRPr="002B0F53">
                <w:rPr>
                  <w:rStyle w:val="Hyperlink"/>
                  <w:noProof/>
                </w:rPr>
                <w:t>Guided Release</w:t>
              </w:r>
              <w:r w:rsidR="00EC755F">
                <w:rPr>
                  <w:noProof/>
                  <w:webHidden/>
                </w:rPr>
                <w:tab/>
              </w:r>
              <w:r w:rsidR="00EC755F">
                <w:rPr>
                  <w:noProof/>
                  <w:webHidden/>
                </w:rPr>
                <w:fldChar w:fldCharType="begin"/>
              </w:r>
              <w:r w:rsidR="00EC755F">
                <w:rPr>
                  <w:noProof/>
                  <w:webHidden/>
                </w:rPr>
                <w:instrText xml:space="preserve"> PAGEREF _Toc106113483 \h </w:instrText>
              </w:r>
              <w:r w:rsidR="00EC755F">
                <w:rPr>
                  <w:noProof/>
                  <w:webHidden/>
                </w:rPr>
              </w:r>
              <w:r w:rsidR="00EC755F">
                <w:rPr>
                  <w:noProof/>
                  <w:webHidden/>
                </w:rPr>
                <w:fldChar w:fldCharType="separate"/>
              </w:r>
              <w:r w:rsidR="00023579">
                <w:rPr>
                  <w:noProof/>
                  <w:webHidden/>
                </w:rPr>
                <w:t>47</w:t>
              </w:r>
              <w:r w:rsidR="00EC755F">
                <w:rPr>
                  <w:noProof/>
                  <w:webHidden/>
                </w:rPr>
                <w:fldChar w:fldCharType="end"/>
              </w:r>
            </w:hyperlink>
          </w:p>
          <w:p w14:paraId="49468287" w14:textId="5BE61DA2" w:rsidR="00EC755F" w:rsidRDefault="00997AB9">
            <w:pPr>
              <w:pStyle w:val="TOC1"/>
              <w:rPr>
                <w:rFonts w:asciiTheme="minorHAnsi" w:eastAsiaTheme="minorEastAsia" w:hAnsiTheme="minorHAnsi"/>
                <w:noProof/>
                <w:color w:val="auto"/>
                <w:sz w:val="22"/>
                <w:lang w:eastAsia="en-NZ"/>
              </w:rPr>
            </w:pPr>
            <w:hyperlink w:anchor="_Toc106113484" w:history="1">
              <w:r w:rsidR="00EC755F" w:rsidRPr="002B0F53">
                <w:rPr>
                  <w:rStyle w:val="Hyperlink"/>
                  <w:noProof/>
                </w:rPr>
                <w:t>Appendix 1. Survey responses</w:t>
              </w:r>
              <w:r w:rsidR="00EC755F">
                <w:rPr>
                  <w:noProof/>
                  <w:webHidden/>
                </w:rPr>
                <w:tab/>
              </w:r>
              <w:r w:rsidR="00EC755F">
                <w:rPr>
                  <w:noProof/>
                  <w:webHidden/>
                </w:rPr>
                <w:fldChar w:fldCharType="begin"/>
              </w:r>
              <w:r w:rsidR="00EC755F">
                <w:rPr>
                  <w:noProof/>
                  <w:webHidden/>
                </w:rPr>
                <w:instrText xml:space="preserve"> PAGEREF _Toc106113484 \h </w:instrText>
              </w:r>
              <w:r w:rsidR="00EC755F">
                <w:rPr>
                  <w:noProof/>
                  <w:webHidden/>
                </w:rPr>
              </w:r>
              <w:r w:rsidR="00EC755F">
                <w:rPr>
                  <w:noProof/>
                  <w:webHidden/>
                </w:rPr>
                <w:fldChar w:fldCharType="separate"/>
              </w:r>
              <w:r w:rsidR="00023579">
                <w:rPr>
                  <w:noProof/>
                  <w:webHidden/>
                </w:rPr>
                <w:t>49</w:t>
              </w:r>
              <w:r w:rsidR="00EC755F">
                <w:rPr>
                  <w:noProof/>
                  <w:webHidden/>
                </w:rPr>
                <w:fldChar w:fldCharType="end"/>
              </w:r>
            </w:hyperlink>
          </w:p>
          <w:p w14:paraId="310A4598" w14:textId="28881C54" w:rsidR="00EC755F" w:rsidRDefault="00997AB9">
            <w:pPr>
              <w:pStyle w:val="TOC2"/>
              <w:rPr>
                <w:rFonts w:asciiTheme="minorHAnsi" w:eastAsiaTheme="minorEastAsia" w:hAnsiTheme="minorHAnsi"/>
                <w:noProof/>
                <w:color w:val="auto"/>
                <w:sz w:val="22"/>
                <w:lang w:eastAsia="en-NZ"/>
              </w:rPr>
            </w:pPr>
            <w:hyperlink w:anchor="_Toc106113485" w:history="1">
              <w:r w:rsidR="00EC755F" w:rsidRPr="002B0F53">
                <w:rPr>
                  <w:rStyle w:val="Hyperlink"/>
                  <w:noProof/>
                </w:rPr>
                <w:t>Section 1: About you</w:t>
              </w:r>
              <w:r w:rsidR="00EC755F">
                <w:rPr>
                  <w:noProof/>
                  <w:webHidden/>
                </w:rPr>
                <w:tab/>
              </w:r>
              <w:r w:rsidR="00EC755F">
                <w:rPr>
                  <w:noProof/>
                  <w:webHidden/>
                </w:rPr>
                <w:fldChar w:fldCharType="begin"/>
              </w:r>
              <w:r w:rsidR="00EC755F">
                <w:rPr>
                  <w:noProof/>
                  <w:webHidden/>
                </w:rPr>
                <w:instrText xml:space="preserve"> PAGEREF _Toc106113485 \h </w:instrText>
              </w:r>
              <w:r w:rsidR="00EC755F">
                <w:rPr>
                  <w:noProof/>
                  <w:webHidden/>
                </w:rPr>
              </w:r>
              <w:r w:rsidR="00EC755F">
                <w:rPr>
                  <w:noProof/>
                  <w:webHidden/>
                </w:rPr>
                <w:fldChar w:fldCharType="separate"/>
              </w:r>
              <w:r w:rsidR="00023579">
                <w:rPr>
                  <w:noProof/>
                  <w:webHidden/>
                </w:rPr>
                <w:t>49</w:t>
              </w:r>
              <w:r w:rsidR="00EC755F">
                <w:rPr>
                  <w:noProof/>
                  <w:webHidden/>
                </w:rPr>
                <w:fldChar w:fldCharType="end"/>
              </w:r>
            </w:hyperlink>
          </w:p>
          <w:p w14:paraId="721C95CF" w14:textId="6A5A6512" w:rsidR="00EC755F" w:rsidRDefault="00997AB9">
            <w:pPr>
              <w:pStyle w:val="TOC2"/>
              <w:rPr>
                <w:rFonts w:asciiTheme="minorHAnsi" w:eastAsiaTheme="minorEastAsia" w:hAnsiTheme="minorHAnsi"/>
                <w:noProof/>
                <w:color w:val="auto"/>
                <w:sz w:val="22"/>
                <w:lang w:eastAsia="en-NZ"/>
              </w:rPr>
            </w:pPr>
            <w:hyperlink w:anchor="_Toc106113486" w:history="1">
              <w:r w:rsidR="00EC755F" w:rsidRPr="002B0F53">
                <w:rPr>
                  <w:rStyle w:val="Hyperlink"/>
                  <w:noProof/>
                </w:rPr>
                <w:t>Section 2: Respect and dignity</w:t>
              </w:r>
              <w:r w:rsidR="00EC755F">
                <w:rPr>
                  <w:noProof/>
                  <w:webHidden/>
                </w:rPr>
                <w:tab/>
              </w:r>
              <w:r w:rsidR="00EC755F">
                <w:rPr>
                  <w:noProof/>
                  <w:webHidden/>
                </w:rPr>
                <w:fldChar w:fldCharType="begin"/>
              </w:r>
              <w:r w:rsidR="00EC755F">
                <w:rPr>
                  <w:noProof/>
                  <w:webHidden/>
                </w:rPr>
                <w:instrText xml:space="preserve"> PAGEREF _Toc106113486 \h </w:instrText>
              </w:r>
              <w:r w:rsidR="00EC755F">
                <w:rPr>
                  <w:noProof/>
                  <w:webHidden/>
                </w:rPr>
              </w:r>
              <w:r w:rsidR="00EC755F">
                <w:rPr>
                  <w:noProof/>
                  <w:webHidden/>
                </w:rPr>
                <w:fldChar w:fldCharType="separate"/>
              </w:r>
              <w:r w:rsidR="00023579">
                <w:rPr>
                  <w:noProof/>
                  <w:webHidden/>
                </w:rPr>
                <w:t>50</w:t>
              </w:r>
              <w:r w:rsidR="00EC755F">
                <w:rPr>
                  <w:noProof/>
                  <w:webHidden/>
                </w:rPr>
                <w:fldChar w:fldCharType="end"/>
              </w:r>
            </w:hyperlink>
          </w:p>
          <w:p w14:paraId="4DAC0BE0" w14:textId="58135866" w:rsidR="00EC755F" w:rsidRDefault="00997AB9">
            <w:pPr>
              <w:pStyle w:val="TOC2"/>
              <w:rPr>
                <w:rFonts w:asciiTheme="minorHAnsi" w:eastAsiaTheme="minorEastAsia" w:hAnsiTheme="minorHAnsi"/>
                <w:noProof/>
                <w:color w:val="auto"/>
                <w:sz w:val="22"/>
                <w:lang w:eastAsia="en-NZ"/>
              </w:rPr>
            </w:pPr>
            <w:hyperlink w:anchor="_Toc106113487" w:history="1">
              <w:r w:rsidR="00EC755F" w:rsidRPr="002B0F53">
                <w:rPr>
                  <w:rStyle w:val="Hyperlink"/>
                  <w:noProof/>
                </w:rPr>
                <w:t>Section 3: Complaint process</w:t>
              </w:r>
              <w:r w:rsidR="00EC755F">
                <w:rPr>
                  <w:noProof/>
                  <w:webHidden/>
                </w:rPr>
                <w:tab/>
              </w:r>
              <w:r w:rsidR="00EC755F">
                <w:rPr>
                  <w:noProof/>
                  <w:webHidden/>
                </w:rPr>
                <w:fldChar w:fldCharType="begin"/>
              </w:r>
              <w:r w:rsidR="00EC755F">
                <w:rPr>
                  <w:noProof/>
                  <w:webHidden/>
                </w:rPr>
                <w:instrText xml:space="preserve"> PAGEREF _Toc106113487 \h </w:instrText>
              </w:r>
              <w:r w:rsidR="00EC755F">
                <w:rPr>
                  <w:noProof/>
                  <w:webHidden/>
                </w:rPr>
              </w:r>
              <w:r w:rsidR="00EC755F">
                <w:rPr>
                  <w:noProof/>
                  <w:webHidden/>
                </w:rPr>
                <w:fldChar w:fldCharType="separate"/>
              </w:r>
              <w:r w:rsidR="00023579">
                <w:rPr>
                  <w:noProof/>
                  <w:webHidden/>
                </w:rPr>
                <w:t>51</w:t>
              </w:r>
              <w:r w:rsidR="00EC755F">
                <w:rPr>
                  <w:noProof/>
                  <w:webHidden/>
                </w:rPr>
                <w:fldChar w:fldCharType="end"/>
              </w:r>
            </w:hyperlink>
          </w:p>
          <w:p w14:paraId="5C507CF2" w14:textId="3B11188B" w:rsidR="00EC755F" w:rsidRDefault="00997AB9">
            <w:pPr>
              <w:pStyle w:val="TOC2"/>
              <w:rPr>
                <w:rFonts w:asciiTheme="minorHAnsi" w:eastAsiaTheme="minorEastAsia" w:hAnsiTheme="minorHAnsi"/>
                <w:noProof/>
                <w:color w:val="auto"/>
                <w:sz w:val="22"/>
                <w:lang w:eastAsia="en-NZ"/>
              </w:rPr>
            </w:pPr>
            <w:hyperlink w:anchor="_Toc106113488" w:history="1">
              <w:r w:rsidR="00EC755F" w:rsidRPr="002B0F53">
                <w:rPr>
                  <w:rStyle w:val="Hyperlink"/>
                  <w:noProof/>
                </w:rPr>
                <w:t>Section 4: Safety</w:t>
              </w:r>
              <w:r w:rsidR="00EC755F">
                <w:rPr>
                  <w:noProof/>
                  <w:webHidden/>
                </w:rPr>
                <w:tab/>
              </w:r>
              <w:r w:rsidR="00EC755F">
                <w:rPr>
                  <w:noProof/>
                  <w:webHidden/>
                </w:rPr>
                <w:fldChar w:fldCharType="begin"/>
              </w:r>
              <w:r w:rsidR="00EC755F">
                <w:rPr>
                  <w:noProof/>
                  <w:webHidden/>
                </w:rPr>
                <w:instrText xml:space="preserve"> PAGEREF _Toc106113488 \h </w:instrText>
              </w:r>
              <w:r w:rsidR="00EC755F">
                <w:rPr>
                  <w:noProof/>
                  <w:webHidden/>
                </w:rPr>
              </w:r>
              <w:r w:rsidR="00EC755F">
                <w:rPr>
                  <w:noProof/>
                  <w:webHidden/>
                </w:rPr>
                <w:fldChar w:fldCharType="separate"/>
              </w:r>
              <w:r w:rsidR="00023579">
                <w:rPr>
                  <w:noProof/>
                  <w:webHidden/>
                </w:rPr>
                <w:t>51</w:t>
              </w:r>
              <w:r w:rsidR="00EC755F">
                <w:rPr>
                  <w:noProof/>
                  <w:webHidden/>
                </w:rPr>
                <w:fldChar w:fldCharType="end"/>
              </w:r>
            </w:hyperlink>
          </w:p>
          <w:p w14:paraId="16D63153" w14:textId="5A3A2659" w:rsidR="00EC755F" w:rsidRDefault="00997AB9">
            <w:pPr>
              <w:pStyle w:val="TOC3"/>
              <w:rPr>
                <w:rFonts w:asciiTheme="minorHAnsi" w:eastAsiaTheme="minorEastAsia" w:hAnsiTheme="minorHAnsi"/>
                <w:noProof/>
                <w:color w:val="auto"/>
                <w:sz w:val="22"/>
                <w:lang w:eastAsia="en-NZ"/>
              </w:rPr>
            </w:pPr>
            <w:hyperlink w:anchor="_Toc106113489" w:history="1">
              <w:r w:rsidR="00EC755F" w:rsidRPr="002B0F53">
                <w:rPr>
                  <w:rStyle w:val="Hyperlink"/>
                  <w:noProof/>
                </w:rPr>
                <w:t>Assaults</w:t>
              </w:r>
              <w:r w:rsidR="00EC755F">
                <w:rPr>
                  <w:noProof/>
                  <w:webHidden/>
                </w:rPr>
                <w:tab/>
              </w:r>
              <w:r w:rsidR="00EC755F">
                <w:rPr>
                  <w:noProof/>
                  <w:webHidden/>
                </w:rPr>
                <w:fldChar w:fldCharType="begin"/>
              </w:r>
              <w:r w:rsidR="00EC755F">
                <w:rPr>
                  <w:noProof/>
                  <w:webHidden/>
                </w:rPr>
                <w:instrText xml:space="preserve"> PAGEREF _Toc106113489 \h </w:instrText>
              </w:r>
              <w:r w:rsidR="00EC755F">
                <w:rPr>
                  <w:noProof/>
                  <w:webHidden/>
                </w:rPr>
              </w:r>
              <w:r w:rsidR="00EC755F">
                <w:rPr>
                  <w:noProof/>
                  <w:webHidden/>
                </w:rPr>
                <w:fldChar w:fldCharType="separate"/>
              </w:r>
              <w:r w:rsidR="00023579">
                <w:rPr>
                  <w:noProof/>
                  <w:webHidden/>
                </w:rPr>
                <w:t>52</w:t>
              </w:r>
              <w:r w:rsidR="00EC755F">
                <w:rPr>
                  <w:noProof/>
                  <w:webHidden/>
                </w:rPr>
                <w:fldChar w:fldCharType="end"/>
              </w:r>
            </w:hyperlink>
          </w:p>
          <w:p w14:paraId="322EF5B9" w14:textId="78D993B8" w:rsidR="00EC755F" w:rsidRDefault="00997AB9">
            <w:pPr>
              <w:pStyle w:val="TOC2"/>
              <w:rPr>
                <w:rFonts w:asciiTheme="minorHAnsi" w:eastAsiaTheme="minorEastAsia" w:hAnsiTheme="minorHAnsi"/>
                <w:noProof/>
                <w:color w:val="auto"/>
                <w:sz w:val="22"/>
                <w:lang w:eastAsia="en-NZ"/>
              </w:rPr>
            </w:pPr>
            <w:hyperlink w:anchor="_Toc106113490" w:history="1">
              <w:r w:rsidR="00EC755F" w:rsidRPr="002B0F53">
                <w:rPr>
                  <w:rStyle w:val="Hyperlink"/>
                  <w:noProof/>
                </w:rPr>
                <w:t>Section 5: Health</w:t>
              </w:r>
              <w:r w:rsidR="00EC755F">
                <w:rPr>
                  <w:noProof/>
                  <w:webHidden/>
                </w:rPr>
                <w:tab/>
              </w:r>
              <w:r w:rsidR="00EC755F">
                <w:rPr>
                  <w:noProof/>
                  <w:webHidden/>
                </w:rPr>
                <w:fldChar w:fldCharType="begin"/>
              </w:r>
              <w:r w:rsidR="00EC755F">
                <w:rPr>
                  <w:noProof/>
                  <w:webHidden/>
                </w:rPr>
                <w:instrText xml:space="preserve"> PAGEREF _Toc106113490 \h </w:instrText>
              </w:r>
              <w:r w:rsidR="00EC755F">
                <w:rPr>
                  <w:noProof/>
                  <w:webHidden/>
                </w:rPr>
              </w:r>
              <w:r w:rsidR="00EC755F">
                <w:rPr>
                  <w:noProof/>
                  <w:webHidden/>
                </w:rPr>
                <w:fldChar w:fldCharType="separate"/>
              </w:r>
              <w:r w:rsidR="00023579">
                <w:rPr>
                  <w:noProof/>
                  <w:webHidden/>
                </w:rPr>
                <w:t>53</w:t>
              </w:r>
              <w:r w:rsidR="00EC755F">
                <w:rPr>
                  <w:noProof/>
                  <w:webHidden/>
                </w:rPr>
                <w:fldChar w:fldCharType="end"/>
              </w:r>
            </w:hyperlink>
          </w:p>
          <w:p w14:paraId="4E95995E" w14:textId="2EBD3E55" w:rsidR="00EC755F" w:rsidRDefault="00997AB9">
            <w:pPr>
              <w:pStyle w:val="TOC3"/>
              <w:rPr>
                <w:rFonts w:asciiTheme="minorHAnsi" w:eastAsiaTheme="minorEastAsia" w:hAnsiTheme="minorHAnsi"/>
                <w:noProof/>
                <w:color w:val="auto"/>
                <w:sz w:val="22"/>
                <w:lang w:eastAsia="en-NZ"/>
              </w:rPr>
            </w:pPr>
            <w:hyperlink w:anchor="_Toc106113491" w:history="1">
              <w:r w:rsidR="00EC755F" w:rsidRPr="002B0F53">
                <w:rPr>
                  <w:rStyle w:val="Hyperlink"/>
                  <w:noProof/>
                </w:rPr>
                <w:t>Emotional/mental health issues</w:t>
              </w:r>
              <w:r w:rsidR="00EC755F">
                <w:rPr>
                  <w:noProof/>
                  <w:webHidden/>
                </w:rPr>
                <w:tab/>
              </w:r>
              <w:r w:rsidR="00EC755F">
                <w:rPr>
                  <w:noProof/>
                  <w:webHidden/>
                </w:rPr>
                <w:fldChar w:fldCharType="begin"/>
              </w:r>
              <w:r w:rsidR="00EC755F">
                <w:rPr>
                  <w:noProof/>
                  <w:webHidden/>
                </w:rPr>
                <w:instrText xml:space="preserve"> PAGEREF _Toc106113491 \h </w:instrText>
              </w:r>
              <w:r w:rsidR="00EC755F">
                <w:rPr>
                  <w:noProof/>
                  <w:webHidden/>
                </w:rPr>
              </w:r>
              <w:r w:rsidR="00EC755F">
                <w:rPr>
                  <w:noProof/>
                  <w:webHidden/>
                </w:rPr>
                <w:fldChar w:fldCharType="separate"/>
              </w:r>
              <w:r w:rsidR="00023579">
                <w:rPr>
                  <w:noProof/>
                  <w:webHidden/>
                </w:rPr>
                <w:t>56</w:t>
              </w:r>
              <w:r w:rsidR="00EC755F">
                <w:rPr>
                  <w:noProof/>
                  <w:webHidden/>
                </w:rPr>
                <w:fldChar w:fldCharType="end"/>
              </w:r>
            </w:hyperlink>
          </w:p>
          <w:p w14:paraId="5C2978D9" w14:textId="6AFF716B" w:rsidR="00EC755F" w:rsidRDefault="00997AB9">
            <w:pPr>
              <w:pStyle w:val="TOC2"/>
              <w:rPr>
                <w:rFonts w:asciiTheme="minorHAnsi" w:eastAsiaTheme="minorEastAsia" w:hAnsiTheme="minorHAnsi"/>
                <w:noProof/>
                <w:color w:val="auto"/>
                <w:sz w:val="22"/>
                <w:lang w:eastAsia="en-NZ"/>
              </w:rPr>
            </w:pPr>
            <w:hyperlink w:anchor="_Toc106113492" w:history="1">
              <w:r w:rsidR="00EC755F" w:rsidRPr="002B0F53">
                <w:rPr>
                  <w:rStyle w:val="Hyperlink"/>
                  <w:noProof/>
                </w:rPr>
                <w:t>Section 6: Purposeful activity</w:t>
              </w:r>
              <w:r w:rsidR="00EC755F">
                <w:rPr>
                  <w:noProof/>
                  <w:webHidden/>
                </w:rPr>
                <w:tab/>
              </w:r>
              <w:r w:rsidR="00EC755F">
                <w:rPr>
                  <w:noProof/>
                  <w:webHidden/>
                </w:rPr>
                <w:fldChar w:fldCharType="begin"/>
              </w:r>
              <w:r w:rsidR="00EC755F">
                <w:rPr>
                  <w:noProof/>
                  <w:webHidden/>
                </w:rPr>
                <w:instrText xml:space="preserve"> PAGEREF _Toc106113492 \h </w:instrText>
              </w:r>
              <w:r w:rsidR="00EC755F">
                <w:rPr>
                  <w:noProof/>
                  <w:webHidden/>
                </w:rPr>
              </w:r>
              <w:r w:rsidR="00EC755F">
                <w:rPr>
                  <w:noProof/>
                  <w:webHidden/>
                </w:rPr>
                <w:fldChar w:fldCharType="separate"/>
              </w:r>
              <w:r w:rsidR="00023579">
                <w:rPr>
                  <w:noProof/>
                  <w:webHidden/>
                </w:rPr>
                <w:t>57</w:t>
              </w:r>
              <w:r w:rsidR="00EC755F">
                <w:rPr>
                  <w:noProof/>
                  <w:webHidden/>
                </w:rPr>
                <w:fldChar w:fldCharType="end"/>
              </w:r>
            </w:hyperlink>
          </w:p>
          <w:p w14:paraId="3E0E0489" w14:textId="2A7059ED" w:rsidR="00EC755F" w:rsidRDefault="00997AB9">
            <w:pPr>
              <w:pStyle w:val="TOC3"/>
              <w:rPr>
                <w:rFonts w:asciiTheme="minorHAnsi" w:eastAsiaTheme="minorEastAsia" w:hAnsiTheme="minorHAnsi"/>
                <w:noProof/>
                <w:color w:val="auto"/>
                <w:sz w:val="22"/>
                <w:lang w:eastAsia="en-NZ"/>
              </w:rPr>
            </w:pPr>
            <w:hyperlink w:anchor="_Toc106113493" w:history="1">
              <w:r w:rsidR="00EC755F" w:rsidRPr="002B0F53">
                <w:rPr>
                  <w:rStyle w:val="Hyperlink"/>
                  <w:noProof/>
                </w:rPr>
                <w:t>External communication</w:t>
              </w:r>
              <w:r w:rsidR="00EC755F">
                <w:rPr>
                  <w:noProof/>
                  <w:webHidden/>
                </w:rPr>
                <w:tab/>
              </w:r>
              <w:r w:rsidR="00EC755F">
                <w:rPr>
                  <w:noProof/>
                  <w:webHidden/>
                </w:rPr>
                <w:fldChar w:fldCharType="begin"/>
              </w:r>
              <w:r w:rsidR="00EC755F">
                <w:rPr>
                  <w:noProof/>
                  <w:webHidden/>
                </w:rPr>
                <w:instrText xml:space="preserve"> PAGEREF _Toc106113493 \h </w:instrText>
              </w:r>
              <w:r w:rsidR="00EC755F">
                <w:rPr>
                  <w:noProof/>
                  <w:webHidden/>
                </w:rPr>
              </w:r>
              <w:r w:rsidR="00EC755F">
                <w:rPr>
                  <w:noProof/>
                  <w:webHidden/>
                </w:rPr>
                <w:fldChar w:fldCharType="separate"/>
              </w:r>
              <w:r w:rsidR="00023579">
                <w:rPr>
                  <w:noProof/>
                  <w:webHidden/>
                </w:rPr>
                <w:t>58</w:t>
              </w:r>
              <w:r w:rsidR="00EC755F">
                <w:rPr>
                  <w:noProof/>
                  <w:webHidden/>
                </w:rPr>
                <w:fldChar w:fldCharType="end"/>
              </w:r>
            </w:hyperlink>
          </w:p>
          <w:p w14:paraId="3AD0BE3B" w14:textId="5267AAC9" w:rsidR="00EC755F" w:rsidRDefault="00997AB9">
            <w:pPr>
              <w:pStyle w:val="TOC1"/>
              <w:rPr>
                <w:rFonts w:asciiTheme="minorHAnsi" w:eastAsiaTheme="minorEastAsia" w:hAnsiTheme="minorHAnsi"/>
                <w:noProof/>
                <w:color w:val="auto"/>
                <w:sz w:val="22"/>
                <w:lang w:eastAsia="en-NZ"/>
              </w:rPr>
            </w:pPr>
            <w:hyperlink w:anchor="_Toc106113494" w:history="1">
              <w:r w:rsidR="00EC755F" w:rsidRPr="002B0F53">
                <w:rPr>
                  <w:rStyle w:val="Hyperlink"/>
                  <w:noProof/>
                </w:rPr>
                <w:t>Appendix 2. Prison population demographics</w:t>
              </w:r>
              <w:r w:rsidR="00EC755F">
                <w:rPr>
                  <w:noProof/>
                  <w:webHidden/>
                </w:rPr>
                <w:tab/>
              </w:r>
              <w:r w:rsidR="00EC755F">
                <w:rPr>
                  <w:noProof/>
                  <w:webHidden/>
                </w:rPr>
                <w:fldChar w:fldCharType="begin"/>
              </w:r>
              <w:r w:rsidR="00EC755F">
                <w:rPr>
                  <w:noProof/>
                  <w:webHidden/>
                </w:rPr>
                <w:instrText xml:space="preserve"> PAGEREF _Toc106113494 \h </w:instrText>
              </w:r>
              <w:r w:rsidR="00EC755F">
                <w:rPr>
                  <w:noProof/>
                  <w:webHidden/>
                </w:rPr>
              </w:r>
              <w:r w:rsidR="00EC755F">
                <w:rPr>
                  <w:noProof/>
                  <w:webHidden/>
                </w:rPr>
                <w:fldChar w:fldCharType="separate"/>
              </w:r>
              <w:r w:rsidR="00023579">
                <w:rPr>
                  <w:noProof/>
                  <w:webHidden/>
                </w:rPr>
                <w:t>60</w:t>
              </w:r>
              <w:r w:rsidR="00EC755F">
                <w:rPr>
                  <w:noProof/>
                  <w:webHidden/>
                </w:rPr>
                <w:fldChar w:fldCharType="end"/>
              </w:r>
            </w:hyperlink>
          </w:p>
          <w:p w14:paraId="751EBBB1" w14:textId="6BB444C6" w:rsidR="00EC755F" w:rsidRDefault="00997AB9">
            <w:pPr>
              <w:pStyle w:val="TOC1"/>
              <w:rPr>
                <w:rFonts w:asciiTheme="minorHAnsi" w:eastAsiaTheme="minorEastAsia" w:hAnsiTheme="minorHAnsi"/>
                <w:noProof/>
                <w:color w:val="auto"/>
                <w:sz w:val="22"/>
                <w:lang w:eastAsia="en-NZ"/>
              </w:rPr>
            </w:pPr>
            <w:hyperlink w:anchor="_Toc106113495" w:history="1">
              <w:r w:rsidR="00EC755F" w:rsidRPr="002B0F53">
                <w:rPr>
                  <w:rStyle w:val="Hyperlink"/>
                  <w:noProof/>
                </w:rPr>
                <w:t>Appendix 3. Legislative framework</w:t>
              </w:r>
              <w:r w:rsidR="00EC755F">
                <w:rPr>
                  <w:noProof/>
                  <w:webHidden/>
                </w:rPr>
                <w:tab/>
              </w:r>
              <w:r w:rsidR="00EC755F">
                <w:rPr>
                  <w:noProof/>
                  <w:webHidden/>
                </w:rPr>
                <w:fldChar w:fldCharType="begin"/>
              </w:r>
              <w:r w:rsidR="00EC755F">
                <w:rPr>
                  <w:noProof/>
                  <w:webHidden/>
                </w:rPr>
                <w:instrText xml:space="preserve"> PAGEREF _Toc106113495 \h </w:instrText>
              </w:r>
              <w:r w:rsidR="00EC755F">
                <w:rPr>
                  <w:noProof/>
                  <w:webHidden/>
                </w:rPr>
              </w:r>
              <w:r w:rsidR="00EC755F">
                <w:rPr>
                  <w:noProof/>
                  <w:webHidden/>
                </w:rPr>
                <w:fldChar w:fldCharType="separate"/>
              </w:r>
              <w:r w:rsidR="00023579">
                <w:rPr>
                  <w:noProof/>
                  <w:webHidden/>
                </w:rPr>
                <w:t>64</w:t>
              </w:r>
              <w:r w:rsidR="00EC755F">
                <w:rPr>
                  <w:noProof/>
                  <w:webHidden/>
                </w:rPr>
                <w:fldChar w:fldCharType="end"/>
              </w:r>
            </w:hyperlink>
          </w:p>
          <w:p w14:paraId="37136279" w14:textId="2FA46373" w:rsidR="00EC755F" w:rsidRDefault="00997AB9">
            <w:pPr>
              <w:pStyle w:val="TOC2"/>
              <w:rPr>
                <w:rFonts w:asciiTheme="minorHAnsi" w:eastAsiaTheme="minorEastAsia" w:hAnsiTheme="minorHAnsi"/>
                <w:noProof/>
                <w:color w:val="auto"/>
                <w:sz w:val="22"/>
                <w:lang w:eastAsia="en-NZ"/>
              </w:rPr>
            </w:pPr>
            <w:hyperlink w:anchor="_Toc106113496" w:history="1">
              <w:r w:rsidR="00EC755F" w:rsidRPr="002B0F53">
                <w:rPr>
                  <w:rStyle w:val="Hyperlink"/>
                  <w:noProof/>
                </w:rPr>
                <w:t>Places of detention – prisons</w:t>
              </w:r>
              <w:r w:rsidR="00EC755F">
                <w:rPr>
                  <w:noProof/>
                  <w:webHidden/>
                </w:rPr>
                <w:tab/>
              </w:r>
              <w:r w:rsidR="00EC755F">
                <w:rPr>
                  <w:noProof/>
                  <w:webHidden/>
                </w:rPr>
                <w:fldChar w:fldCharType="begin"/>
              </w:r>
              <w:r w:rsidR="00EC755F">
                <w:rPr>
                  <w:noProof/>
                  <w:webHidden/>
                </w:rPr>
                <w:instrText xml:space="preserve"> PAGEREF _Toc106113496 \h </w:instrText>
              </w:r>
              <w:r w:rsidR="00EC755F">
                <w:rPr>
                  <w:noProof/>
                  <w:webHidden/>
                </w:rPr>
              </w:r>
              <w:r w:rsidR="00EC755F">
                <w:rPr>
                  <w:noProof/>
                  <w:webHidden/>
                </w:rPr>
                <w:fldChar w:fldCharType="separate"/>
              </w:r>
              <w:r w:rsidR="00023579">
                <w:rPr>
                  <w:noProof/>
                  <w:webHidden/>
                </w:rPr>
                <w:t>64</w:t>
              </w:r>
              <w:r w:rsidR="00EC755F">
                <w:rPr>
                  <w:noProof/>
                  <w:webHidden/>
                </w:rPr>
                <w:fldChar w:fldCharType="end"/>
              </w:r>
            </w:hyperlink>
          </w:p>
          <w:p w14:paraId="7DB58875" w14:textId="09E68E49" w:rsidR="00EC755F" w:rsidRDefault="00997AB9">
            <w:pPr>
              <w:pStyle w:val="TOC2"/>
              <w:rPr>
                <w:rFonts w:asciiTheme="minorHAnsi" w:eastAsiaTheme="minorEastAsia" w:hAnsiTheme="minorHAnsi"/>
                <w:noProof/>
                <w:color w:val="auto"/>
                <w:sz w:val="22"/>
                <w:lang w:eastAsia="en-NZ"/>
              </w:rPr>
            </w:pPr>
            <w:hyperlink w:anchor="_Toc106113497" w:history="1">
              <w:r w:rsidR="00EC755F" w:rsidRPr="002B0F53">
                <w:rPr>
                  <w:rStyle w:val="Hyperlink"/>
                  <w:noProof/>
                </w:rPr>
                <w:t>Carrying out the OPCAT function</w:t>
              </w:r>
              <w:r w:rsidR="00EC755F">
                <w:rPr>
                  <w:noProof/>
                  <w:webHidden/>
                </w:rPr>
                <w:tab/>
              </w:r>
              <w:r w:rsidR="00EC755F">
                <w:rPr>
                  <w:noProof/>
                  <w:webHidden/>
                </w:rPr>
                <w:fldChar w:fldCharType="begin"/>
              </w:r>
              <w:r w:rsidR="00EC755F">
                <w:rPr>
                  <w:noProof/>
                  <w:webHidden/>
                </w:rPr>
                <w:instrText xml:space="preserve"> PAGEREF _Toc106113497 \h </w:instrText>
              </w:r>
              <w:r w:rsidR="00EC755F">
                <w:rPr>
                  <w:noProof/>
                  <w:webHidden/>
                </w:rPr>
              </w:r>
              <w:r w:rsidR="00EC755F">
                <w:rPr>
                  <w:noProof/>
                  <w:webHidden/>
                </w:rPr>
                <w:fldChar w:fldCharType="separate"/>
              </w:r>
              <w:r w:rsidR="00023579">
                <w:rPr>
                  <w:noProof/>
                  <w:webHidden/>
                </w:rPr>
                <w:t>64</w:t>
              </w:r>
              <w:r w:rsidR="00EC755F">
                <w:rPr>
                  <w:noProof/>
                  <w:webHidden/>
                </w:rPr>
                <w:fldChar w:fldCharType="end"/>
              </w:r>
            </w:hyperlink>
          </w:p>
          <w:p w14:paraId="3840DBCD" w14:textId="66DEDA63" w:rsidR="00EC755F" w:rsidRDefault="00997AB9">
            <w:pPr>
              <w:pStyle w:val="TOC2"/>
              <w:rPr>
                <w:rFonts w:asciiTheme="minorHAnsi" w:eastAsiaTheme="minorEastAsia" w:hAnsiTheme="minorHAnsi"/>
                <w:noProof/>
                <w:color w:val="auto"/>
                <w:sz w:val="22"/>
                <w:lang w:eastAsia="en-NZ"/>
              </w:rPr>
            </w:pPr>
            <w:hyperlink w:anchor="_Toc106113498" w:history="1">
              <w:r w:rsidR="00EC755F" w:rsidRPr="002B0F53">
                <w:rPr>
                  <w:rStyle w:val="Hyperlink"/>
                  <w:noProof/>
                </w:rPr>
                <w:t>More information</w:t>
              </w:r>
              <w:r w:rsidR="00EC755F">
                <w:rPr>
                  <w:noProof/>
                  <w:webHidden/>
                </w:rPr>
                <w:tab/>
              </w:r>
              <w:r w:rsidR="00EC755F">
                <w:rPr>
                  <w:noProof/>
                  <w:webHidden/>
                </w:rPr>
                <w:fldChar w:fldCharType="begin"/>
              </w:r>
              <w:r w:rsidR="00EC755F">
                <w:rPr>
                  <w:noProof/>
                  <w:webHidden/>
                </w:rPr>
                <w:instrText xml:space="preserve"> PAGEREF _Toc106113498 \h </w:instrText>
              </w:r>
              <w:r w:rsidR="00EC755F">
                <w:rPr>
                  <w:noProof/>
                  <w:webHidden/>
                </w:rPr>
              </w:r>
              <w:r w:rsidR="00EC755F">
                <w:rPr>
                  <w:noProof/>
                  <w:webHidden/>
                </w:rPr>
                <w:fldChar w:fldCharType="separate"/>
              </w:r>
              <w:r w:rsidR="00023579">
                <w:rPr>
                  <w:noProof/>
                  <w:webHidden/>
                </w:rPr>
                <w:t>65</w:t>
              </w:r>
              <w:r w:rsidR="00EC755F">
                <w:rPr>
                  <w:noProof/>
                  <w:webHidden/>
                </w:rPr>
                <w:fldChar w:fldCharType="end"/>
              </w:r>
            </w:hyperlink>
          </w:p>
          <w:p w14:paraId="02D6457C" w14:textId="26FFAEAC" w:rsidR="0097338A" w:rsidRDefault="0097338A" w:rsidP="00E03DAB">
            <w:pPr>
              <w:pStyle w:val="Whitespace"/>
            </w:pPr>
            <w:r>
              <w:fldChar w:fldCharType="end"/>
            </w:r>
          </w:p>
        </w:tc>
      </w:tr>
    </w:tbl>
    <w:p w14:paraId="00F9543F" w14:textId="77777777" w:rsidR="0097338A" w:rsidRDefault="0097338A" w:rsidP="00E03DAB">
      <w:pPr>
        <w:pStyle w:val="HeadingTableofTablesFigures"/>
      </w:pPr>
      <w:bookmarkStart w:id="4" w:name="TOCTable"/>
      <w:bookmarkEnd w:id="2"/>
      <w:bookmarkEnd w:id="3"/>
      <w:r>
        <w:t>Tables</w:t>
      </w:r>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97338A" w14:paraId="7FDC783E" w14:textId="77777777" w:rsidTr="00E03DAB">
        <w:tc>
          <w:tcPr>
            <w:tcW w:w="9354" w:type="dxa"/>
          </w:tcPr>
          <w:p w14:paraId="3BB89DFF" w14:textId="3CB02097" w:rsidR="00EC755F" w:rsidRDefault="000C409D">
            <w:pPr>
              <w:pStyle w:val="TableofFigures"/>
              <w:rPr>
                <w:rFonts w:asciiTheme="minorHAnsi" w:eastAsiaTheme="minorEastAsia" w:hAnsiTheme="minorHAnsi"/>
                <w:noProof/>
                <w:color w:val="auto"/>
                <w:sz w:val="22"/>
                <w:lang w:eastAsia="en-NZ"/>
              </w:rPr>
            </w:pPr>
            <w:r>
              <w:rPr>
                <w:b/>
                <w:bCs/>
                <w:noProof/>
                <w:lang w:val="en-US"/>
              </w:rPr>
              <w:fldChar w:fldCharType="begin"/>
            </w:r>
            <w:r>
              <w:rPr>
                <w:b/>
                <w:bCs/>
                <w:noProof/>
                <w:lang w:val="en-US"/>
              </w:rPr>
              <w:instrText xml:space="preserve"> TOC \h \z \c "table" </w:instrText>
            </w:r>
            <w:r>
              <w:rPr>
                <w:b/>
                <w:bCs/>
                <w:noProof/>
                <w:lang w:val="en-US"/>
              </w:rPr>
              <w:fldChar w:fldCharType="separate"/>
            </w:r>
            <w:hyperlink w:anchor="_Toc106113499" w:history="1">
              <w:r w:rsidR="00EC755F" w:rsidRPr="00654609">
                <w:rPr>
                  <w:rStyle w:val="Hyperlink"/>
                  <w:noProof/>
                </w:rPr>
                <w:t>Table 1: Short description of residential units</w:t>
              </w:r>
              <w:r w:rsidR="00EC755F">
                <w:rPr>
                  <w:noProof/>
                  <w:webHidden/>
                </w:rPr>
                <w:tab/>
              </w:r>
              <w:r w:rsidR="00EC755F">
                <w:rPr>
                  <w:noProof/>
                  <w:webHidden/>
                </w:rPr>
                <w:fldChar w:fldCharType="begin"/>
              </w:r>
              <w:r w:rsidR="00EC755F">
                <w:rPr>
                  <w:noProof/>
                  <w:webHidden/>
                </w:rPr>
                <w:instrText xml:space="preserve"> PAGEREF _Toc106113499 \h </w:instrText>
              </w:r>
              <w:r w:rsidR="00EC755F">
                <w:rPr>
                  <w:noProof/>
                  <w:webHidden/>
                </w:rPr>
              </w:r>
              <w:r w:rsidR="00EC755F">
                <w:rPr>
                  <w:noProof/>
                  <w:webHidden/>
                </w:rPr>
                <w:fldChar w:fldCharType="separate"/>
              </w:r>
              <w:r w:rsidR="00023579">
                <w:rPr>
                  <w:noProof/>
                  <w:webHidden/>
                </w:rPr>
                <w:t>3</w:t>
              </w:r>
              <w:r w:rsidR="00EC755F">
                <w:rPr>
                  <w:noProof/>
                  <w:webHidden/>
                </w:rPr>
                <w:fldChar w:fldCharType="end"/>
              </w:r>
            </w:hyperlink>
          </w:p>
          <w:p w14:paraId="34921AE7" w14:textId="479D2105" w:rsidR="00EC755F" w:rsidRDefault="00997AB9">
            <w:pPr>
              <w:pStyle w:val="TableofFigures"/>
              <w:rPr>
                <w:rFonts w:asciiTheme="minorHAnsi" w:eastAsiaTheme="minorEastAsia" w:hAnsiTheme="minorHAnsi"/>
                <w:noProof/>
                <w:color w:val="auto"/>
                <w:sz w:val="22"/>
                <w:lang w:eastAsia="en-NZ"/>
              </w:rPr>
            </w:pPr>
            <w:hyperlink w:anchor="_Toc106113500" w:history="1">
              <w:r w:rsidR="00EC755F" w:rsidRPr="00654609">
                <w:rPr>
                  <w:rStyle w:val="Hyperlink"/>
                  <w:noProof/>
                </w:rPr>
                <w:t>Table 2: Use of force events</w:t>
              </w:r>
              <w:r w:rsidR="00EC755F">
                <w:rPr>
                  <w:noProof/>
                  <w:webHidden/>
                </w:rPr>
                <w:tab/>
              </w:r>
              <w:r w:rsidR="00EC755F">
                <w:rPr>
                  <w:noProof/>
                  <w:webHidden/>
                </w:rPr>
                <w:fldChar w:fldCharType="begin"/>
              </w:r>
              <w:r w:rsidR="00EC755F">
                <w:rPr>
                  <w:noProof/>
                  <w:webHidden/>
                </w:rPr>
                <w:instrText xml:space="preserve"> PAGEREF _Toc106113500 \h </w:instrText>
              </w:r>
              <w:r w:rsidR="00EC755F">
                <w:rPr>
                  <w:noProof/>
                  <w:webHidden/>
                </w:rPr>
              </w:r>
              <w:r w:rsidR="00EC755F">
                <w:rPr>
                  <w:noProof/>
                  <w:webHidden/>
                </w:rPr>
                <w:fldChar w:fldCharType="separate"/>
              </w:r>
              <w:r w:rsidR="00023579">
                <w:rPr>
                  <w:noProof/>
                  <w:webHidden/>
                </w:rPr>
                <w:t>8</w:t>
              </w:r>
              <w:r w:rsidR="00EC755F">
                <w:rPr>
                  <w:noProof/>
                  <w:webHidden/>
                </w:rPr>
                <w:fldChar w:fldCharType="end"/>
              </w:r>
            </w:hyperlink>
          </w:p>
          <w:p w14:paraId="641ED7FF" w14:textId="4DA566EB" w:rsidR="00EC755F" w:rsidRDefault="00997AB9">
            <w:pPr>
              <w:pStyle w:val="TableofFigures"/>
              <w:rPr>
                <w:rFonts w:asciiTheme="minorHAnsi" w:eastAsiaTheme="minorEastAsia" w:hAnsiTheme="minorHAnsi"/>
                <w:noProof/>
                <w:color w:val="auto"/>
                <w:sz w:val="22"/>
                <w:lang w:eastAsia="en-NZ"/>
              </w:rPr>
            </w:pPr>
            <w:hyperlink w:anchor="_Toc106113501" w:history="1">
              <w:r w:rsidR="00EC755F" w:rsidRPr="00654609">
                <w:rPr>
                  <w:rStyle w:val="Hyperlink"/>
                  <w:noProof/>
                </w:rPr>
                <w:t>Table 3: Prisoners in employment on Wednesday 7 October 2020</w:t>
              </w:r>
              <w:r w:rsidR="00EC755F">
                <w:rPr>
                  <w:noProof/>
                  <w:webHidden/>
                </w:rPr>
                <w:tab/>
              </w:r>
              <w:r w:rsidR="00EC755F">
                <w:rPr>
                  <w:noProof/>
                  <w:webHidden/>
                </w:rPr>
                <w:fldChar w:fldCharType="begin"/>
              </w:r>
              <w:r w:rsidR="00EC755F">
                <w:rPr>
                  <w:noProof/>
                  <w:webHidden/>
                </w:rPr>
                <w:instrText xml:space="preserve"> PAGEREF _Toc106113501 \h </w:instrText>
              </w:r>
              <w:r w:rsidR="00EC755F">
                <w:rPr>
                  <w:noProof/>
                  <w:webHidden/>
                </w:rPr>
              </w:r>
              <w:r w:rsidR="00EC755F">
                <w:rPr>
                  <w:noProof/>
                  <w:webHidden/>
                </w:rPr>
                <w:fldChar w:fldCharType="separate"/>
              </w:r>
              <w:r w:rsidR="00023579">
                <w:rPr>
                  <w:noProof/>
                  <w:webHidden/>
                </w:rPr>
                <w:t>43</w:t>
              </w:r>
              <w:r w:rsidR="00EC755F">
                <w:rPr>
                  <w:noProof/>
                  <w:webHidden/>
                </w:rPr>
                <w:fldChar w:fldCharType="end"/>
              </w:r>
            </w:hyperlink>
          </w:p>
          <w:p w14:paraId="4AD59C5D" w14:textId="00D9B9C6" w:rsidR="0097338A" w:rsidRDefault="000C409D" w:rsidP="006A70C6">
            <w:pPr>
              <w:pStyle w:val="TableofFigures"/>
            </w:pPr>
            <w:r>
              <w:rPr>
                <w:b/>
                <w:bCs/>
                <w:noProof/>
                <w:lang w:val="en-US"/>
              </w:rPr>
              <w:fldChar w:fldCharType="end"/>
            </w:r>
          </w:p>
        </w:tc>
      </w:tr>
      <w:bookmarkEnd w:id="1"/>
      <w:bookmarkEnd w:id="4"/>
    </w:tbl>
    <w:p w14:paraId="10E79222" w14:textId="77777777" w:rsidR="00672F95" w:rsidRDefault="00672F95" w:rsidP="0038471E">
      <w:pPr>
        <w:pStyle w:val="BodyText"/>
      </w:pPr>
    </w:p>
    <w:p w14:paraId="1EDDD023" w14:textId="77777777" w:rsidR="00524222" w:rsidRDefault="00524222" w:rsidP="0038471E">
      <w:pPr>
        <w:pStyle w:val="BodyText"/>
      </w:pPr>
    </w:p>
    <w:p w14:paraId="3E868184" w14:textId="77777777" w:rsidR="0038471E" w:rsidRPr="0038471E" w:rsidRDefault="0038471E" w:rsidP="00524222">
      <w:pPr>
        <w:pStyle w:val="Number1"/>
        <w:numPr>
          <w:ilvl w:val="0"/>
          <w:numId w:val="0"/>
        </w:numPr>
        <w:ind w:left="567" w:hanging="567"/>
        <w:sectPr w:rsidR="0038471E" w:rsidRPr="0038471E" w:rsidSect="003C4B8F">
          <w:headerReference w:type="even" r:id="rId18"/>
          <w:headerReference w:type="default" r:id="rId19"/>
          <w:footerReference w:type="default" r:id="rId20"/>
          <w:headerReference w:type="first" r:id="rId21"/>
          <w:footerReference w:type="first" r:id="rId22"/>
          <w:endnotePr>
            <w:numFmt w:val="decimal"/>
          </w:endnotePr>
          <w:type w:val="continuous"/>
          <w:pgSz w:w="11906" w:h="16838" w:code="9"/>
          <w:pgMar w:top="1701" w:right="1304" w:bottom="1701" w:left="1304" w:header="680" w:footer="680" w:gutter="0"/>
          <w:cols w:space="708"/>
          <w:titlePg/>
          <w:docGrid w:linePitch="360"/>
        </w:sectPr>
      </w:pPr>
    </w:p>
    <w:p w14:paraId="492384A3" w14:textId="30EDE01F" w:rsidR="007006D0" w:rsidRDefault="00FC3E6A" w:rsidP="005B34D4">
      <w:pPr>
        <w:pStyle w:val="Heading1-Start"/>
      </w:pPr>
      <w:bookmarkStart w:id="5" w:name="_Toc106113415"/>
      <w:r>
        <w:t>Executive Summary</w:t>
      </w:r>
      <w:bookmarkEnd w:id="5"/>
      <w:r>
        <w:t xml:space="preserve"> </w:t>
      </w:r>
    </w:p>
    <w:p w14:paraId="3C79D92E" w14:textId="25BC945E" w:rsidR="006D1E47" w:rsidRDefault="00646967" w:rsidP="00411699">
      <w:pPr>
        <w:pStyle w:val="BodyText"/>
      </w:pPr>
      <w:bookmarkStart w:id="6" w:name="_Toc363333016"/>
      <w:bookmarkStart w:id="7" w:name="_Toc463356898"/>
      <w:bookmarkStart w:id="8" w:name="_Toc463617544"/>
      <w:r w:rsidRPr="00646967">
        <w:t xml:space="preserve">The following report has been </w:t>
      </w:r>
      <w:r w:rsidRPr="005A5557">
        <w:t>prepared in my capacity as a National Preventive Mechanism</w:t>
      </w:r>
      <w:r w:rsidR="00CF610A" w:rsidRPr="005A5557">
        <w:t>, as</w:t>
      </w:r>
      <w:r w:rsidRPr="005A5557">
        <w:t xml:space="preserve"> </w:t>
      </w:r>
      <w:r w:rsidR="006D1E47" w:rsidRPr="005A5557">
        <w:t xml:space="preserve">designated </w:t>
      </w:r>
      <w:r w:rsidRPr="005A5557">
        <w:t xml:space="preserve">under </w:t>
      </w:r>
      <w:r w:rsidR="00E7433F" w:rsidRPr="005A5557">
        <w:t xml:space="preserve">Part 2 of </w:t>
      </w:r>
      <w:r w:rsidRPr="005A5557">
        <w:t xml:space="preserve">the Crimes of Torture Act 1989 (COTA). </w:t>
      </w:r>
      <w:r w:rsidR="00564AF5" w:rsidRPr="005A5557">
        <w:t xml:space="preserve">The purpose of </w:t>
      </w:r>
      <w:r w:rsidR="0048201E" w:rsidRPr="005A5557">
        <w:t xml:space="preserve">Part 2 of </w:t>
      </w:r>
      <w:r w:rsidR="00564AF5" w:rsidRPr="005A5557">
        <w:t xml:space="preserve">the COTA is to enable </w:t>
      </w:r>
      <w:proofErr w:type="spellStart"/>
      <w:r w:rsidR="00564AF5" w:rsidRPr="005A5557">
        <w:t>Aotearoa</w:t>
      </w:r>
      <w:proofErr w:type="spellEnd"/>
      <w:r w:rsidR="00564AF5" w:rsidRPr="005A5557">
        <w:t xml:space="preserve"> </w:t>
      </w:r>
      <w:r w:rsidR="00FA0BD5" w:rsidRPr="005A5557">
        <w:t xml:space="preserve">New Zealand </w:t>
      </w:r>
      <w:r w:rsidR="00564AF5" w:rsidRPr="005A5557">
        <w:t xml:space="preserve">to meet its international obligations under the </w:t>
      </w:r>
      <w:r w:rsidR="0002657A" w:rsidRPr="005A5557">
        <w:t xml:space="preserve">Optional Protocol to the </w:t>
      </w:r>
      <w:r w:rsidR="00564AF5" w:rsidRPr="005A5557">
        <w:t xml:space="preserve">Convention </w:t>
      </w:r>
      <w:r w:rsidR="005B43A5">
        <w:t>a</w:t>
      </w:r>
      <w:r w:rsidR="00564AF5" w:rsidRPr="005A5557">
        <w:t>gainst Torture and Other Cruel, Inhuman or Degrading Treatment or Punishment (</w:t>
      </w:r>
      <w:r w:rsidR="0002657A" w:rsidRPr="005A5557">
        <w:t>OP</w:t>
      </w:r>
      <w:r w:rsidR="00564AF5" w:rsidRPr="005A5557">
        <w:t>CAT</w:t>
      </w:r>
      <w:r w:rsidR="00564AF5" w:rsidRPr="00ED4664">
        <w:t xml:space="preserve">). </w:t>
      </w:r>
    </w:p>
    <w:p w14:paraId="713C0904" w14:textId="020CB49F" w:rsidR="00411699" w:rsidRDefault="00646967" w:rsidP="00411699">
      <w:pPr>
        <w:pStyle w:val="BodyText"/>
      </w:pPr>
      <w:r w:rsidRPr="00ED4664">
        <w:t>My function</w:t>
      </w:r>
      <w:r w:rsidR="001451C8" w:rsidRPr="00ED4664">
        <w:t>s</w:t>
      </w:r>
      <w:r w:rsidRPr="00ED4664">
        <w:t xml:space="preserve"> under the COTA </w:t>
      </w:r>
      <w:r w:rsidR="00411699" w:rsidRPr="00ED4664">
        <w:t>include</w:t>
      </w:r>
      <w:r w:rsidRPr="00ED4664">
        <w:t xml:space="preserve"> examin</w:t>
      </w:r>
      <w:r w:rsidR="00411699" w:rsidRPr="00ED4664">
        <w:t>ing</w:t>
      </w:r>
      <w:r w:rsidRPr="00ED4664">
        <w:t xml:space="preserve"> </w:t>
      </w:r>
      <w:r w:rsidR="001451C8" w:rsidRPr="00ED4664">
        <w:t xml:space="preserve">the </w:t>
      </w:r>
      <w:r w:rsidR="00411699" w:rsidRPr="00ED4664">
        <w:t xml:space="preserve">treatment of </w:t>
      </w:r>
      <w:r w:rsidR="00A70467" w:rsidRPr="00ED4664">
        <w:t>people</w:t>
      </w:r>
      <w:r w:rsidR="00F065CE" w:rsidRPr="00ED4664">
        <w:t xml:space="preserve"> in </w:t>
      </w:r>
      <w:r w:rsidR="008E0E68" w:rsidRPr="00ED4664">
        <w:t xml:space="preserve">a number of places of </w:t>
      </w:r>
      <w:r w:rsidR="00F065CE" w:rsidRPr="00ED4664">
        <w:t>detention</w:t>
      </w:r>
      <w:r w:rsidR="008E0E68" w:rsidRPr="00ED4664">
        <w:t>, including prisons,</w:t>
      </w:r>
      <w:r w:rsidR="00411699" w:rsidRPr="00ED4664">
        <w:t xml:space="preserve"> and the </w:t>
      </w:r>
      <w:r w:rsidR="001451C8" w:rsidRPr="00ED4664">
        <w:t xml:space="preserve">conditions of </w:t>
      </w:r>
      <w:r w:rsidR="00411699" w:rsidRPr="00ED4664">
        <w:t xml:space="preserve">their </w:t>
      </w:r>
      <w:r w:rsidR="001451C8" w:rsidRPr="00ED4664">
        <w:t>detention</w:t>
      </w:r>
      <w:r w:rsidR="00A70467" w:rsidRPr="00ED4664">
        <w:t xml:space="preserve">. I </w:t>
      </w:r>
      <w:proofErr w:type="gramStart"/>
      <w:r w:rsidR="00A70467" w:rsidRPr="00ED4664">
        <w:t>make</w:t>
      </w:r>
      <w:r w:rsidR="008E0E68" w:rsidRPr="00ED4664">
        <w:t xml:space="preserve"> </w:t>
      </w:r>
      <w:r w:rsidRPr="00ED4664">
        <w:t>recommendations</w:t>
      </w:r>
      <w:proofErr w:type="gramEnd"/>
      <w:r w:rsidRPr="00ED4664">
        <w:t xml:space="preserve"> </w:t>
      </w:r>
      <w:r w:rsidR="006E06CE" w:rsidRPr="00ED4664">
        <w:t xml:space="preserve">that I consider appropriate </w:t>
      </w:r>
      <w:r w:rsidRPr="00ED4664">
        <w:t>to improve the conditions</w:t>
      </w:r>
      <w:r w:rsidR="00C12658" w:rsidRPr="00ED4664">
        <w:t xml:space="preserve"> of detention </w:t>
      </w:r>
      <w:r w:rsidR="00411699" w:rsidRPr="00ED4664">
        <w:t>and treatment of</w:t>
      </w:r>
      <w:r w:rsidR="00C12658" w:rsidRPr="00ED4664">
        <w:t xml:space="preserve"> </w:t>
      </w:r>
      <w:r w:rsidR="00E120BE" w:rsidRPr="00ED4664">
        <w:t>prisoners</w:t>
      </w:r>
      <w:r w:rsidR="00411699" w:rsidRPr="00ED4664">
        <w:t>, including</w:t>
      </w:r>
      <w:r w:rsidR="00C12658" w:rsidRPr="00ED4664">
        <w:t xml:space="preserve"> </w:t>
      </w:r>
      <w:r w:rsidR="008E0E68" w:rsidRPr="00ED4664">
        <w:t xml:space="preserve">recommendations </w:t>
      </w:r>
      <w:r w:rsidR="00C12658" w:rsidRPr="00ED4664">
        <w:t>to prevent torture and other cruel, inhuman or degrading treatment</w:t>
      </w:r>
      <w:r w:rsidRPr="00ED4664">
        <w:t>.</w:t>
      </w:r>
    </w:p>
    <w:p w14:paraId="42DF4268" w14:textId="4C6126F6" w:rsidR="00646967" w:rsidRDefault="00646967" w:rsidP="00646967">
      <w:pPr>
        <w:pStyle w:val="BodyText"/>
      </w:pPr>
      <w:r w:rsidRPr="00646967">
        <w:t xml:space="preserve">This report examines the </w:t>
      </w:r>
      <w:r w:rsidR="00E15823" w:rsidRPr="00A2163F">
        <w:t>conditions and treatment</w:t>
      </w:r>
      <w:r w:rsidRPr="00646967">
        <w:t xml:space="preserve"> of </w:t>
      </w:r>
      <w:r w:rsidR="00E120BE">
        <w:t>prisoners</w:t>
      </w:r>
      <w:r w:rsidR="008E0E68">
        <w:t xml:space="preserve"> </w:t>
      </w:r>
      <w:r w:rsidRPr="00646967">
        <w:t xml:space="preserve">detained in </w:t>
      </w:r>
      <w:r>
        <w:t>Otago Corrections Facility</w:t>
      </w:r>
      <w:r w:rsidRPr="00646967">
        <w:t xml:space="preserve"> (the Prison).</w:t>
      </w:r>
      <w:r w:rsidR="00411699">
        <w:t xml:space="preserve"> </w:t>
      </w:r>
      <w:r w:rsidRPr="00646967">
        <w:t>I authori</w:t>
      </w:r>
      <w:r w:rsidR="00E9750F">
        <w:t>s</w:t>
      </w:r>
      <w:r w:rsidRPr="00646967">
        <w:t xml:space="preserve">ed my Inspectors to conduct a </w:t>
      </w:r>
      <w:r>
        <w:t>seven</w:t>
      </w:r>
      <w:r w:rsidRPr="00646967">
        <w:t xml:space="preserve">-day inspection of the Prison </w:t>
      </w:r>
      <w:r w:rsidR="00E8612B" w:rsidRPr="005E4A13">
        <w:t xml:space="preserve">from 5 October to 11 </w:t>
      </w:r>
      <w:r w:rsidRPr="005E4A13">
        <w:t>October 2020</w:t>
      </w:r>
      <w:r w:rsidR="00E9750F">
        <w:t>. Inspectors</w:t>
      </w:r>
      <w:r w:rsidRPr="00646967">
        <w:t xml:space="preserve"> us</w:t>
      </w:r>
      <w:r w:rsidR="00E9750F">
        <w:t>ed</w:t>
      </w:r>
      <w:r w:rsidRPr="00646967">
        <w:t xml:space="preserve"> defined criteria to assess the treatment </w:t>
      </w:r>
      <w:r w:rsidR="00E9750F">
        <w:t xml:space="preserve">and living conditions of </w:t>
      </w:r>
      <w:r w:rsidR="00E120BE">
        <w:t>prisoners</w:t>
      </w:r>
      <w:r w:rsidR="008E0E68">
        <w:t xml:space="preserve">. </w:t>
      </w:r>
    </w:p>
    <w:p w14:paraId="0A036CC5" w14:textId="0C6C1F38" w:rsidR="00646967" w:rsidRPr="00646967" w:rsidRDefault="00646967" w:rsidP="00646967">
      <w:pPr>
        <w:pStyle w:val="BodyText"/>
      </w:pPr>
      <w:r w:rsidRPr="00646967">
        <w:t>The Prison is located near Milton</w:t>
      </w:r>
      <w:r w:rsidR="00181553">
        <w:t>,</w:t>
      </w:r>
      <w:r w:rsidRPr="00646967">
        <w:t xml:space="preserve"> in South Otago, and has capacity for 454 </w:t>
      </w:r>
      <w:r w:rsidR="00E120BE">
        <w:t>prisoners</w:t>
      </w:r>
      <w:r w:rsidR="008E0E68">
        <w:t xml:space="preserve"> </w:t>
      </w:r>
      <w:r w:rsidRPr="00646967">
        <w:t>with security classifications ranging from minimum to high.</w:t>
      </w:r>
    </w:p>
    <w:p w14:paraId="40708501" w14:textId="7893C7B5" w:rsidR="00646967" w:rsidRPr="00646967" w:rsidRDefault="00181553" w:rsidP="00646967">
      <w:pPr>
        <w:pStyle w:val="BodyText"/>
      </w:pPr>
      <w:r w:rsidRPr="00BD6DBD">
        <w:t>My Inspectors saw</w:t>
      </w:r>
      <w:r w:rsidR="00646967" w:rsidRPr="00BD6DBD">
        <w:t xml:space="preserve"> some good practices at the Prison</w:t>
      </w:r>
      <w:r w:rsidR="00AB6A95" w:rsidRPr="00BD6DBD">
        <w:t>.</w:t>
      </w:r>
      <w:r w:rsidR="00AB6A95">
        <w:t xml:space="preserve"> </w:t>
      </w:r>
    </w:p>
    <w:p w14:paraId="07067BDA" w14:textId="77777777" w:rsidR="00ED4664" w:rsidRPr="00BF733F" w:rsidRDefault="00ED4664" w:rsidP="00ED4664">
      <w:pPr>
        <w:pStyle w:val="Bullet1"/>
      </w:pPr>
      <w:r w:rsidRPr="00BF733F">
        <w:t xml:space="preserve">The Prison was actively considering how to implement </w:t>
      </w:r>
      <w:proofErr w:type="spellStart"/>
      <w:r w:rsidRPr="00BF733F">
        <w:rPr>
          <w:i/>
        </w:rPr>
        <w:t>Hōkai</w:t>
      </w:r>
      <w:proofErr w:type="spellEnd"/>
      <w:r w:rsidRPr="00BF733F">
        <w:rPr>
          <w:i/>
        </w:rPr>
        <w:t xml:space="preserve"> </w:t>
      </w:r>
      <w:proofErr w:type="spellStart"/>
      <w:r w:rsidRPr="00BF733F">
        <w:rPr>
          <w:i/>
        </w:rPr>
        <w:t>Rangi</w:t>
      </w:r>
      <w:proofErr w:type="spellEnd"/>
      <w:r w:rsidRPr="00BF733F">
        <w:rPr>
          <w:i/>
        </w:rPr>
        <w:t xml:space="preserve"> </w:t>
      </w:r>
      <w:r w:rsidRPr="00BF733F">
        <w:t>and was working to improve its relationships with mana whenua.</w:t>
      </w:r>
    </w:p>
    <w:p w14:paraId="1ECA1CCF" w14:textId="77777777" w:rsidR="00ED4664" w:rsidRPr="00BF733F" w:rsidRDefault="00ED4664" w:rsidP="00ED4664">
      <w:pPr>
        <w:pStyle w:val="Bullet1"/>
      </w:pPr>
      <w:r w:rsidRPr="00BF733F">
        <w:t xml:space="preserve">The roll out of </w:t>
      </w:r>
      <w:proofErr w:type="gramStart"/>
      <w:r w:rsidRPr="00BF733F">
        <w:rPr>
          <w:i/>
        </w:rPr>
        <w:t>Making</w:t>
      </w:r>
      <w:proofErr w:type="gramEnd"/>
      <w:r w:rsidRPr="00BF733F">
        <w:rPr>
          <w:i/>
        </w:rPr>
        <w:t xml:space="preserve"> Shifts Work</w:t>
      </w:r>
      <w:r w:rsidRPr="00BF733F">
        <w:t xml:space="preserve"> meant that hours of unlock had increased overall across the Prison. Throughout the inspection, the majority of prisoners were unlocked on the units and were spending time in the yards or wings or engaging in activities.</w:t>
      </w:r>
    </w:p>
    <w:p w14:paraId="4ABFF708" w14:textId="77777777" w:rsidR="00ED4664" w:rsidRPr="00BF733F" w:rsidRDefault="00ED4664" w:rsidP="00ED4664">
      <w:pPr>
        <w:pStyle w:val="Bullet1"/>
      </w:pPr>
      <w:r w:rsidRPr="00BF733F">
        <w:t>There was a good approval rate for Guided Release, which demonstrated the Prison’s focus and support for providing prisoners with reintegration activities and opportunities.</w:t>
      </w:r>
    </w:p>
    <w:p w14:paraId="47C6BBAD" w14:textId="77777777" w:rsidR="00ED4664" w:rsidRDefault="00ED4664" w:rsidP="00ED4664">
      <w:pPr>
        <w:pStyle w:val="BodyText"/>
      </w:pPr>
      <w:r w:rsidRPr="00BD6DBD">
        <w:t>However, there were also practices that required improvement, and a small number that were of significant concern.</w:t>
      </w:r>
      <w:r w:rsidRPr="00646967">
        <w:t xml:space="preserve"> </w:t>
      </w:r>
    </w:p>
    <w:p w14:paraId="2EDAAB32" w14:textId="489A4808" w:rsidR="007E080F" w:rsidRDefault="00E8447C" w:rsidP="00850406">
      <w:pPr>
        <w:pStyle w:val="Bullet1"/>
      </w:pPr>
      <w:r>
        <w:t xml:space="preserve">Prisoners </w:t>
      </w:r>
      <w:proofErr w:type="gramStart"/>
      <w:r>
        <w:t>could be seen</w:t>
      </w:r>
      <w:proofErr w:type="gramEnd"/>
      <w:r>
        <w:t xml:space="preserve"> on closed-circuit television while using the toilet and in various stages of undress in all Intervention and Support Unit cells, in </w:t>
      </w:r>
      <w:proofErr w:type="spellStart"/>
      <w:r>
        <w:t>Hoiho</w:t>
      </w:r>
      <w:proofErr w:type="spellEnd"/>
      <w:r>
        <w:t xml:space="preserve"> wing cells, and in the Receiving Office. This </w:t>
      </w:r>
      <w:r w:rsidR="0053112F">
        <w:t xml:space="preserve">may be </w:t>
      </w:r>
      <w:r w:rsidR="001B31F6" w:rsidRPr="00A35FDE">
        <w:t xml:space="preserve">degrading treatment </w:t>
      </w:r>
      <w:r w:rsidR="001B31F6">
        <w:t xml:space="preserve">and a breach of </w:t>
      </w:r>
      <w:r w:rsidR="001C6083">
        <w:t>a</w:t>
      </w:r>
      <w:r w:rsidR="001B31F6">
        <w:t xml:space="preserve">rticle 16 </w:t>
      </w:r>
      <w:r w:rsidR="001B31F6" w:rsidRPr="00A35FDE">
        <w:t>of t</w:t>
      </w:r>
      <w:r w:rsidR="001B31F6">
        <w:t>he</w:t>
      </w:r>
      <w:r w:rsidR="00564AF5">
        <w:t xml:space="preserve"> </w:t>
      </w:r>
      <w:r w:rsidR="001B6215">
        <w:t xml:space="preserve">Convention </w:t>
      </w:r>
      <w:r w:rsidR="001B6215" w:rsidRPr="00BD060D">
        <w:t>against</w:t>
      </w:r>
      <w:r w:rsidR="001B6215">
        <w:t xml:space="preserve"> Torture (</w:t>
      </w:r>
      <w:r w:rsidR="001B31F6">
        <w:t>CAT</w:t>
      </w:r>
      <w:r w:rsidR="001B6215">
        <w:t>)</w:t>
      </w:r>
      <w:r w:rsidR="001B31F6">
        <w:t xml:space="preserve">. </w:t>
      </w:r>
    </w:p>
    <w:p w14:paraId="6A5706F7" w14:textId="7EC9F1FE" w:rsidR="00050B14" w:rsidRPr="00646967" w:rsidRDefault="00050B14" w:rsidP="00050B14">
      <w:pPr>
        <w:pStyle w:val="Bullet1"/>
      </w:pPr>
      <w:r>
        <w:t xml:space="preserve">Prisoners </w:t>
      </w:r>
      <w:proofErr w:type="gramStart"/>
      <w:r>
        <w:t>were being held</w:t>
      </w:r>
      <w:proofErr w:type="gramEnd"/>
      <w:r w:rsidRPr="00646967">
        <w:t xml:space="preserve"> in the Management Unit for more than 15 days, </w:t>
      </w:r>
      <w:r w:rsidR="00B54A54">
        <w:t xml:space="preserve">in my view </w:t>
      </w:r>
      <w:r w:rsidRPr="00646967">
        <w:t xml:space="preserve">in breach of </w:t>
      </w:r>
      <w:r w:rsidR="00E56F2F">
        <w:t>R</w:t>
      </w:r>
      <w:r>
        <w:t>ule 4</w:t>
      </w:r>
      <w:r w:rsidR="00A778D9">
        <w:t>3</w:t>
      </w:r>
      <w:r>
        <w:t xml:space="preserve"> of </w:t>
      </w:r>
      <w:r w:rsidRPr="00646967">
        <w:t xml:space="preserve">the </w:t>
      </w:r>
      <w:r w:rsidRPr="00E40832">
        <w:rPr>
          <w:i/>
        </w:rPr>
        <w:t xml:space="preserve">United Nations Standard Minimum Rules for the Treatment of </w:t>
      </w:r>
      <w:r>
        <w:rPr>
          <w:i/>
        </w:rPr>
        <w:t>Prisoners</w:t>
      </w:r>
      <w:r w:rsidR="00CE5CAE">
        <w:rPr>
          <w:i/>
        </w:rPr>
        <w:t xml:space="preserve"> (the ‘Nelson Mandela Rules’)</w:t>
      </w:r>
      <w:r w:rsidRPr="00646967">
        <w:t xml:space="preserve">. </w:t>
      </w:r>
      <w:r w:rsidR="005C49DF">
        <w:t>P</w:t>
      </w:r>
      <w:r>
        <w:t xml:space="preserve">risoners </w:t>
      </w:r>
      <w:r w:rsidRPr="00646967">
        <w:t xml:space="preserve">in the Management Unit </w:t>
      </w:r>
      <w:r w:rsidR="005C49DF">
        <w:t>needed more m</w:t>
      </w:r>
      <w:r w:rsidRPr="00646967">
        <w:t>eaningful activity and human contact.</w:t>
      </w:r>
    </w:p>
    <w:p w14:paraId="50E24738" w14:textId="098FB72B" w:rsidR="00646967" w:rsidRPr="00646967" w:rsidRDefault="00646967" w:rsidP="00D9418A">
      <w:pPr>
        <w:pStyle w:val="Bullet1"/>
      </w:pPr>
      <w:r w:rsidRPr="00646967">
        <w:t>Use of force record keeping was of a poor standard. Reviews of use of f</w:t>
      </w:r>
      <w:r>
        <w:t xml:space="preserve">orce incidents were not </w:t>
      </w:r>
      <w:r w:rsidRPr="00646967">
        <w:t>occurring in a timely fashion</w:t>
      </w:r>
      <w:r w:rsidRPr="00C35900">
        <w:t>.</w:t>
      </w:r>
      <w:r w:rsidRPr="00646967">
        <w:t xml:space="preserve"> </w:t>
      </w:r>
    </w:p>
    <w:p w14:paraId="40165EE1" w14:textId="3DEC855F" w:rsidR="001B6215" w:rsidRPr="00676459" w:rsidRDefault="001B6215" w:rsidP="001B6215">
      <w:pPr>
        <w:pStyle w:val="Bullet1"/>
      </w:pPr>
      <w:r w:rsidRPr="00676459">
        <w:t xml:space="preserve">Over half of the prisoners who responded to </w:t>
      </w:r>
      <w:r w:rsidR="00BD060D">
        <w:t>a prisoner</w:t>
      </w:r>
      <w:r w:rsidRPr="00676459">
        <w:t xml:space="preserve"> survey said they had felt unsafe in the Prison. </w:t>
      </w:r>
    </w:p>
    <w:p w14:paraId="031DCBA9" w14:textId="2454525A" w:rsidR="00646967" w:rsidRPr="005A5557" w:rsidRDefault="00646967" w:rsidP="00C85F58">
      <w:pPr>
        <w:pStyle w:val="Bullet1"/>
      </w:pPr>
      <w:r w:rsidRPr="005A5557">
        <w:t xml:space="preserve">There was insufficient privacy for </w:t>
      </w:r>
      <w:r w:rsidR="00934727" w:rsidRPr="005A5557">
        <w:t>prisoners</w:t>
      </w:r>
      <w:r w:rsidR="00EF7DFE" w:rsidRPr="005A5557">
        <w:t xml:space="preserve"> </w:t>
      </w:r>
      <w:r w:rsidRPr="005A5557">
        <w:t xml:space="preserve">in the Receiving Office. I </w:t>
      </w:r>
      <w:r w:rsidR="00BD060D">
        <w:t xml:space="preserve">had </w:t>
      </w:r>
      <w:r w:rsidRPr="005A5557">
        <w:t>identified thi</w:t>
      </w:r>
      <w:r w:rsidRPr="00BD6DBD">
        <w:t>s issue on previous inspection</w:t>
      </w:r>
      <w:r w:rsidR="001904BE" w:rsidRPr="00BD6DBD">
        <w:t>s of the Prison</w:t>
      </w:r>
      <w:r w:rsidRPr="005A5557">
        <w:t>.</w:t>
      </w:r>
    </w:p>
    <w:p w14:paraId="33A2E469" w14:textId="0EED2DB4" w:rsidR="005F1D2D" w:rsidRDefault="00761E84" w:rsidP="00D9418A">
      <w:pPr>
        <w:pStyle w:val="Bullet1"/>
      </w:pPr>
      <w:r>
        <w:t>Privacy and confidentiality i</w:t>
      </w:r>
      <w:r w:rsidR="005F1D2D">
        <w:t xml:space="preserve">ssues relating to health-care </w:t>
      </w:r>
      <w:proofErr w:type="gramStart"/>
      <w:r w:rsidR="005F1D2D">
        <w:t>were identified</w:t>
      </w:r>
      <w:proofErr w:type="gramEnd"/>
      <w:r w:rsidR="005F1D2D">
        <w:t xml:space="preserve"> during the inspection. </w:t>
      </w:r>
    </w:p>
    <w:p w14:paraId="093F8FCA" w14:textId="7B445B82" w:rsidR="00646967" w:rsidRPr="00646967" w:rsidRDefault="00EF7DFE" w:rsidP="00A6766F">
      <w:pPr>
        <w:keepNext/>
        <w:keepLines/>
      </w:pPr>
      <w:r>
        <w:t>M</w:t>
      </w:r>
      <w:r w:rsidR="00646967" w:rsidRPr="00646967">
        <w:t xml:space="preserve">y report highlights some matters of significant concern that require urgent attention. I look forward to seeing the results of that attention on </w:t>
      </w:r>
      <w:r w:rsidR="007604A8">
        <w:t>the</w:t>
      </w:r>
      <w:r w:rsidR="00646967" w:rsidRPr="00646967">
        <w:t xml:space="preserve"> next inspection</w:t>
      </w:r>
      <w:r w:rsidR="00152D4D">
        <w:t xml:space="preserve">. </w:t>
      </w:r>
    </w:p>
    <w:p w14:paraId="7240EE50" w14:textId="77777777" w:rsidR="001B6215" w:rsidRDefault="001B6215" w:rsidP="001B6215">
      <w:pPr>
        <w:pStyle w:val="BodyText"/>
        <w:keepNext/>
        <w:keepLines/>
        <w:rPr>
          <w:rFonts w:cs="Calibri"/>
          <w:szCs w:val="24"/>
        </w:rPr>
      </w:pPr>
      <w:r w:rsidRPr="0024742F">
        <w:rPr>
          <w:rFonts w:cs="Calibri"/>
          <w:szCs w:val="24"/>
        </w:rPr>
        <w:t xml:space="preserve">I wish to acknowledge and express my appreciation to the managers and staff of the Prison for the cooperation they extended to my Inspectors. </w:t>
      </w:r>
      <w:r w:rsidRPr="00676459">
        <w:rPr>
          <w:rFonts w:cs="Calibri"/>
          <w:szCs w:val="24"/>
        </w:rPr>
        <w:t>My thanks to the prisoners for their participation and assistance.</w:t>
      </w:r>
      <w:r>
        <w:rPr>
          <w:rFonts w:cs="Calibri"/>
          <w:szCs w:val="24"/>
        </w:rPr>
        <w:t xml:space="preserve"> </w:t>
      </w:r>
      <w:r w:rsidRPr="0024742F">
        <w:rPr>
          <w:rFonts w:cs="Calibri"/>
          <w:szCs w:val="24"/>
        </w:rPr>
        <w:t xml:space="preserve">I welcome </w:t>
      </w:r>
      <w:r>
        <w:rPr>
          <w:rFonts w:cs="Calibri"/>
          <w:szCs w:val="24"/>
        </w:rPr>
        <w:t>Corrections</w:t>
      </w:r>
      <w:r w:rsidRPr="0024742F">
        <w:rPr>
          <w:rFonts w:cs="Calibri"/>
          <w:szCs w:val="24"/>
        </w:rPr>
        <w:t xml:space="preserve">’ response to my findings and recommendations. </w:t>
      </w:r>
    </w:p>
    <w:p w14:paraId="7C91ED9A" w14:textId="6AD245FC" w:rsidR="00A6766F" w:rsidRDefault="00A6766F" w:rsidP="00A6766F">
      <w:pPr>
        <w:pStyle w:val="BodyText"/>
        <w:keepNext/>
        <w:keepLines/>
        <w:rPr>
          <w:rFonts w:cs="Calibri"/>
          <w:szCs w:val="24"/>
        </w:rPr>
      </w:pPr>
    </w:p>
    <w:p w14:paraId="1FD3C1F2" w14:textId="77777777" w:rsidR="00A6766F" w:rsidRPr="00D212AE" w:rsidRDefault="00A6766F" w:rsidP="00A6766F">
      <w:pPr>
        <w:pStyle w:val="BodyText"/>
        <w:keepNext/>
        <w:keepLines/>
        <w:rPr>
          <w:rFonts w:cs="Calibri"/>
          <w:szCs w:val="24"/>
        </w:rPr>
      </w:pPr>
    </w:p>
    <w:p w14:paraId="72A43954" w14:textId="6F8ED6D8" w:rsidR="005B34D4" w:rsidRDefault="005B34D4" w:rsidP="000A6513">
      <w:pPr>
        <w:pStyle w:val="ChiefOmbudsmansignatureblock"/>
      </w:pPr>
    </w:p>
    <w:p w14:paraId="5ABE3788" w14:textId="77777777" w:rsidR="000A6513" w:rsidRPr="00E95C43" w:rsidRDefault="000A6513" w:rsidP="000A6513">
      <w:pPr>
        <w:pStyle w:val="ChiefOmbudsmansignatureblock"/>
      </w:pPr>
      <w:r>
        <w:t>Peter Boshier</w:t>
      </w:r>
    </w:p>
    <w:p w14:paraId="4E653652" w14:textId="77777777" w:rsidR="000A6513" w:rsidRPr="00E95C43" w:rsidRDefault="000A6513" w:rsidP="000A6513">
      <w:pPr>
        <w:pStyle w:val="ChiefOmbudsmantitle"/>
      </w:pPr>
      <w:r w:rsidRPr="00E95C43">
        <w:t>Chief Ombudsman</w:t>
      </w:r>
    </w:p>
    <w:p w14:paraId="3EA0113B" w14:textId="47091EA7" w:rsidR="005B34D4" w:rsidRDefault="000A6513" w:rsidP="00F065CE">
      <w:pPr>
        <w:pStyle w:val="ChiefOmbudsmantitle"/>
      </w:pPr>
      <w:r w:rsidRPr="00E95C43">
        <w:t>National Preventive Mechanism</w:t>
      </w:r>
    </w:p>
    <w:p w14:paraId="677CF791" w14:textId="6E300EDA" w:rsidR="007860BE" w:rsidRDefault="007860BE" w:rsidP="00F065CE">
      <w:pPr>
        <w:pStyle w:val="ChiefOmbudsmantitle"/>
      </w:pPr>
    </w:p>
    <w:p w14:paraId="1DC1D309" w14:textId="0A569580" w:rsidR="005B34D4" w:rsidRDefault="005B34D4" w:rsidP="005B34D4">
      <w:pPr>
        <w:pStyle w:val="Heading1"/>
      </w:pPr>
      <w:bookmarkStart w:id="9" w:name="_Toc952868"/>
      <w:bookmarkStart w:id="10" w:name="_Toc106113416"/>
      <w:r w:rsidRPr="00AB4512">
        <w:t>Facility facts</w:t>
      </w:r>
      <w:bookmarkEnd w:id="9"/>
      <w:bookmarkEnd w:id="10"/>
    </w:p>
    <w:p w14:paraId="2FC9C880" w14:textId="7D07CC6E" w:rsidR="005B34D4" w:rsidRDefault="009545B0" w:rsidP="005B34D4">
      <w:pPr>
        <w:pStyle w:val="Heading2"/>
      </w:pPr>
      <w:bookmarkStart w:id="11" w:name="_Toc106113417"/>
      <w:r>
        <w:t>Otago Corrections Facility</w:t>
      </w:r>
      <w:bookmarkEnd w:id="11"/>
    </w:p>
    <w:p w14:paraId="6BAB6CF7" w14:textId="0D0A2B73" w:rsidR="005555F3" w:rsidRDefault="009545B0">
      <w:pPr>
        <w:pStyle w:val="ChiefOmbudsmansignatureblock"/>
      </w:pPr>
      <w:r>
        <w:t>Otago Corrections Facility (the Prison)</w:t>
      </w:r>
      <w:r w:rsidR="005555F3">
        <w:t xml:space="preserve">, located near Milton in South Otago, opened in 2007. It </w:t>
      </w:r>
      <w:r>
        <w:t>can accommodat</w:t>
      </w:r>
      <w:r w:rsidR="00F33BA7">
        <w:t>e 454</w:t>
      </w:r>
      <w:r w:rsidR="00E77C8B">
        <w:t xml:space="preserve"> </w:t>
      </w:r>
      <w:r w:rsidR="00934727">
        <w:t>prisoners</w:t>
      </w:r>
      <w:r w:rsidR="005555F3">
        <w:t>, with</w:t>
      </w:r>
      <w:r w:rsidR="004656C3">
        <w:t xml:space="preserve"> 180 low security and 274 high security beds</w:t>
      </w:r>
      <w:r w:rsidR="00152D4D">
        <w:t xml:space="preserve">. </w:t>
      </w:r>
    </w:p>
    <w:p w14:paraId="6B1DB43C" w14:textId="3C700777" w:rsidR="00A42B58" w:rsidRDefault="00E77C8B" w:rsidP="00515749">
      <w:pPr>
        <w:pStyle w:val="ChiefOmbudsmansignatureblock"/>
      </w:pPr>
      <w:r>
        <w:t xml:space="preserve">The Prison </w:t>
      </w:r>
      <w:proofErr w:type="gramStart"/>
      <w:r>
        <w:t>is operated</w:t>
      </w:r>
      <w:proofErr w:type="gramEnd"/>
      <w:r>
        <w:t xml:space="preserve"> by the Department of Corrections (</w:t>
      </w:r>
      <w:r w:rsidR="00CB1FC6" w:rsidRPr="00A2163F">
        <w:t>Corrections</w:t>
      </w:r>
      <w:r w:rsidRPr="00A2163F">
        <w:t>)</w:t>
      </w:r>
      <w:r w:rsidR="00164661" w:rsidRPr="00A2163F">
        <w:t>, and falls within Corrections’ Southern region</w:t>
      </w:r>
      <w:r w:rsidR="00152D4D" w:rsidRPr="00A2163F">
        <w:t xml:space="preserve">. </w:t>
      </w:r>
    </w:p>
    <w:p w14:paraId="6D98448D" w14:textId="4805EFB0" w:rsidR="002A1EC9" w:rsidRDefault="002A1EC9" w:rsidP="002A1EC9">
      <w:pPr>
        <w:pStyle w:val="Tablecaption"/>
        <w:rPr>
          <w:noProof/>
        </w:rPr>
      </w:pPr>
      <w:bookmarkStart w:id="12" w:name="_Ref65755727"/>
      <w:bookmarkStart w:id="13" w:name="_Toc952856"/>
      <w:bookmarkStart w:id="14" w:name="_Ref63847326"/>
      <w:bookmarkStart w:id="15" w:name="_Toc106113499"/>
      <w:r>
        <w:t xml:space="preserve">Table </w:t>
      </w:r>
      <w:r>
        <w:rPr>
          <w:noProof/>
        </w:rPr>
        <w:fldChar w:fldCharType="begin"/>
      </w:r>
      <w:r>
        <w:rPr>
          <w:noProof/>
        </w:rPr>
        <w:instrText xml:space="preserve"> SEQ Table \* ARABIC </w:instrText>
      </w:r>
      <w:r>
        <w:rPr>
          <w:noProof/>
        </w:rPr>
        <w:fldChar w:fldCharType="separate"/>
      </w:r>
      <w:r w:rsidR="00023579">
        <w:rPr>
          <w:noProof/>
        </w:rPr>
        <w:t>1</w:t>
      </w:r>
      <w:r>
        <w:rPr>
          <w:noProof/>
        </w:rPr>
        <w:fldChar w:fldCharType="end"/>
      </w:r>
      <w:bookmarkEnd w:id="12"/>
      <w:r>
        <w:rPr>
          <w:noProof/>
        </w:rPr>
        <w:t>: Short description of residential units</w:t>
      </w:r>
      <w:bookmarkEnd w:id="13"/>
      <w:bookmarkEnd w:id="14"/>
      <w:bookmarkEnd w:id="15"/>
    </w:p>
    <w:tbl>
      <w:tblPr>
        <w:tblStyle w:val="TableGrid"/>
        <w:tblW w:w="9288" w:type="dxa"/>
        <w:tblLayout w:type="fixed"/>
        <w:tblLook w:val="0620" w:firstRow="1" w:lastRow="0" w:firstColumn="0" w:lastColumn="0" w:noHBand="1" w:noVBand="1"/>
        <w:tblCaption w:val="Table for formatting purposes"/>
      </w:tblPr>
      <w:tblGrid>
        <w:gridCol w:w="1696"/>
        <w:gridCol w:w="2410"/>
        <w:gridCol w:w="3402"/>
        <w:gridCol w:w="1780"/>
      </w:tblGrid>
      <w:tr w:rsidR="002A1EC9" w14:paraId="42F7F7B7" w14:textId="77777777" w:rsidTr="00F577BC">
        <w:trPr>
          <w:cnfStyle w:val="100000000000" w:firstRow="1" w:lastRow="0" w:firstColumn="0" w:lastColumn="0" w:oddVBand="0" w:evenVBand="0" w:oddHBand="0" w:evenHBand="0" w:firstRowFirstColumn="0" w:firstRowLastColumn="0" w:lastRowFirstColumn="0" w:lastRowLastColumn="0"/>
          <w:cantSplit/>
          <w:trHeight w:val="387"/>
          <w:tblHeader w:val="0"/>
        </w:trPr>
        <w:tc>
          <w:tcPr>
            <w:tcW w:w="169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8ABEA7" w14:textId="733F35BB" w:rsidR="002A1EC9" w:rsidRPr="009D51CA" w:rsidRDefault="002D2EFA" w:rsidP="00F577BC">
            <w:pPr>
              <w:pStyle w:val="Tableheadingrow1"/>
              <w:rPr>
                <w:b/>
                <w:sz w:val="22"/>
              </w:rPr>
            </w:pPr>
            <w:r>
              <w:rPr>
                <w:b/>
                <w:sz w:val="22"/>
              </w:rPr>
              <w:t>Unit</w:t>
            </w:r>
          </w:p>
        </w:tc>
        <w:tc>
          <w:tcPr>
            <w:tcW w:w="24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C0AFA9" w14:textId="36949920" w:rsidR="002A1EC9" w:rsidRPr="009D51CA" w:rsidRDefault="002D2EFA" w:rsidP="00F577BC">
            <w:pPr>
              <w:pStyle w:val="Tableheadingrow1"/>
              <w:rPr>
                <w:b/>
                <w:sz w:val="22"/>
              </w:rPr>
            </w:pPr>
            <w:r>
              <w:rPr>
                <w:b/>
                <w:sz w:val="22"/>
              </w:rPr>
              <w:t>Name</w:t>
            </w:r>
          </w:p>
        </w:tc>
        <w:tc>
          <w:tcPr>
            <w:tcW w:w="340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1FB991" w14:textId="77777777" w:rsidR="002A1EC9" w:rsidRPr="009D51CA" w:rsidRDefault="002A1EC9" w:rsidP="00F577BC">
            <w:pPr>
              <w:pStyle w:val="Tableheadingrow1"/>
              <w:rPr>
                <w:b/>
                <w:sz w:val="22"/>
              </w:rPr>
            </w:pPr>
            <w:r w:rsidRPr="009D51CA">
              <w:rPr>
                <w:b/>
                <w:sz w:val="22"/>
              </w:rPr>
              <w:t>Unit description</w:t>
            </w:r>
          </w:p>
        </w:tc>
        <w:tc>
          <w:tcPr>
            <w:tcW w:w="17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1EBAFA" w14:textId="77777777" w:rsidR="002A1EC9" w:rsidRPr="009D51CA" w:rsidRDefault="002A1EC9" w:rsidP="00F577BC">
            <w:pPr>
              <w:pStyle w:val="Tableheadingrow1"/>
              <w:rPr>
                <w:b/>
                <w:sz w:val="22"/>
              </w:rPr>
            </w:pPr>
            <w:r w:rsidRPr="009D51CA">
              <w:rPr>
                <w:b/>
                <w:sz w:val="22"/>
              </w:rPr>
              <w:t>Capacity</w:t>
            </w:r>
          </w:p>
        </w:tc>
      </w:tr>
      <w:tr w:rsidR="002A1EC9" w14:paraId="576A582C" w14:textId="77777777" w:rsidTr="00F577BC">
        <w:trPr>
          <w:cantSplit/>
          <w:trHeight w:val="197"/>
        </w:trPr>
        <w:tc>
          <w:tcPr>
            <w:tcW w:w="1696" w:type="dxa"/>
          </w:tcPr>
          <w:p w14:paraId="3DE6FABA" w14:textId="3CB32CFD" w:rsidR="002A1EC9" w:rsidRDefault="00D5443D" w:rsidP="005E7A8C">
            <w:pPr>
              <w:pStyle w:val="Tablesinglespacedparagraph"/>
            </w:pPr>
            <w:r>
              <w:t>Self-Care</w:t>
            </w:r>
          </w:p>
        </w:tc>
        <w:tc>
          <w:tcPr>
            <w:tcW w:w="2410" w:type="dxa"/>
          </w:tcPr>
          <w:p w14:paraId="612D83D7" w14:textId="550B66CE" w:rsidR="002A1EC9" w:rsidRDefault="00F33BA7" w:rsidP="005E7A8C">
            <w:pPr>
              <w:pStyle w:val="Tablesinglespacedparagraph"/>
            </w:pPr>
            <w:r>
              <w:t>Villas 1-5</w:t>
            </w:r>
          </w:p>
        </w:tc>
        <w:tc>
          <w:tcPr>
            <w:tcW w:w="3402" w:type="dxa"/>
          </w:tcPr>
          <w:p w14:paraId="2A27B9E1" w14:textId="0742CB36" w:rsidR="002A1EC9" w:rsidRDefault="00E73A39" w:rsidP="00426D31">
            <w:pPr>
              <w:pStyle w:val="Tablesinglespacedparagraph"/>
            </w:pPr>
            <w:r>
              <w:t>Minimum security</w:t>
            </w:r>
          </w:p>
        </w:tc>
        <w:tc>
          <w:tcPr>
            <w:tcW w:w="1780" w:type="dxa"/>
          </w:tcPr>
          <w:p w14:paraId="5112C05C" w14:textId="48183025" w:rsidR="002A1EC9" w:rsidRDefault="00F33BA7">
            <w:pPr>
              <w:pStyle w:val="Tablesinglespacedparagraph"/>
            </w:pPr>
            <w:r>
              <w:t>20</w:t>
            </w:r>
          </w:p>
        </w:tc>
      </w:tr>
      <w:tr w:rsidR="002A1EC9" w14:paraId="0B2A5FE2" w14:textId="77777777" w:rsidTr="00F577BC">
        <w:trPr>
          <w:cantSplit/>
          <w:trHeight w:val="358"/>
        </w:trPr>
        <w:tc>
          <w:tcPr>
            <w:tcW w:w="1696" w:type="dxa"/>
          </w:tcPr>
          <w:p w14:paraId="25C56627" w14:textId="1E7D5251" w:rsidR="002A1EC9" w:rsidRDefault="002D2EFA" w:rsidP="005E7A8C">
            <w:pPr>
              <w:pStyle w:val="Tablesinglespacedparagraph"/>
            </w:pPr>
            <w:r>
              <w:t>30</w:t>
            </w:r>
          </w:p>
        </w:tc>
        <w:tc>
          <w:tcPr>
            <w:tcW w:w="2410" w:type="dxa"/>
          </w:tcPr>
          <w:p w14:paraId="20ECBBAA" w14:textId="26172FFB" w:rsidR="002A1EC9" w:rsidRDefault="009A4517" w:rsidP="00FB0D86">
            <w:pPr>
              <w:pStyle w:val="Tablesinglespacedparagraph"/>
            </w:pPr>
            <w:proofErr w:type="spellStart"/>
            <w:r>
              <w:t>Pūkeko</w:t>
            </w:r>
            <w:proofErr w:type="spellEnd"/>
            <w:r w:rsidR="002D2EFA">
              <w:t xml:space="preserve"> A and B</w:t>
            </w:r>
          </w:p>
        </w:tc>
        <w:tc>
          <w:tcPr>
            <w:tcW w:w="3402" w:type="dxa"/>
          </w:tcPr>
          <w:p w14:paraId="34E825E6" w14:textId="6B076396" w:rsidR="002A1EC9" w:rsidRPr="00A93412" w:rsidRDefault="00E73A39" w:rsidP="00E73A39">
            <w:pPr>
              <w:pStyle w:val="Tablesinglespacedparagraph"/>
            </w:pPr>
            <w:r>
              <w:t>Low s</w:t>
            </w:r>
            <w:r w:rsidR="002D2EFA">
              <w:t>e</w:t>
            </w:r>
            <w:r w:rsidR="00F33BA7">
              <w:t>c</w:t>
            </w:r>
            <w:r w:rsidR="002D2EFA">
              <w:t>urity</w:t>
            </w:r>
          </w:p>
        </w:tc>
        <w:tc>
          <w:tcPr>
            <w:tcW w:w="1780" w:type="dxa"/>
          </w:tcPr>
          <w:p w14:paraId="4902CAC9" w14:textId="49634AEA" w:rsidR="002A1EC9" w:rsidRDefault="00F33BA7">
            <w:pPr>
              <w:pStyle w:val="Tablesinglespacedparagraph"/>
            </w:pPr>
            <w:r>
              <w:t>100</w:t>
            </w:r>
          </w:p>
        </w:tc>
      </w:tr>
      <w:tr w:rsidR="002A1EC9" w14:paraId="5E972568" w14:textId="77777777" w:rsidTr="00F577BC">
        <w:trPr>
          <w:cantSplit/>
          <w:trHeight w:val="358"/>
        </w:trPr>
        <w:tc>
          <w:tcPr>
            <w:tcW w:w="1696" w:type="dxa"/>
          </w:tcPr>
          <w:p w14:paraId="73AD12ED" w14:textId="33A7FFD7" w:rsidR="002A1EC9" w:rsidRDefault="002D2EFA" w:rsidP="005E7A8C">
            <w:pPr>
              <w:pStyle w:val="Tablesinglespacedparagraph"/>
            </w:pPr>
            <w:r>
              <w:t>31</w:t>
            </w:r>
          </w:p>
        </w:tc>
        <w:tc>
          <w:tcPr>
            <w:tcW w:w="2410" w:type="dxa"/>
          </w:tcPr>
          <w:p w14:paraId="51BC0648" w14:textId="77E2B478" w:rsidR="002A1EC9" w:rsidRDefault="002D2EFA" w:rsidP="00FB0D86">
            <w:pPr>
              <w:pStyle w:val="Tablesinglespacedparagraph"/>
            </w:pPr>
            <w:r>
              <w:t>Weka C and D</w:t>
            </w:r>
          </w:p>
        </w:tc>
        <w:tc>
          <w:tcPr>
            <w:tcW w:w="3402" w:type="dxa"/>
          </w:tcPr>
          <w:p w14:paraId="433A6913" w14:textId="77777777" w:rsidR="00AB2AB7" w:rsidRDefault="00E73A39" w:rsidP="00AB2AB7">
            <w:pPr>
              <w:pStyle w:val="Tablesinglespacedparagraph"/>
            </w:pPr>
            <w:r>
              <w:t>Low s</w:t>
            </w:r>
            <w:r w:rsidR="002D2EFA">
              <w:t>ecurity</w:t>
            </w:r>
            <w:r w:rsidR="00D24C3F">
              <w:t xml:space="preserve"> </w:t>
            </w:r>
          </w:p>
          <w:p w14:paraId="3549DF7C" w14:textId="48DAAC53" w:rsidR="002A1EC9" w:rsidRPr="00A93412" w:rsidRDefault="00AB2AB7" w:rsidP="00AB2AB7">
            <w:pPr>
              <w:pStyle w:val="Tablesinglespacedparagraph"/>
            </w:pPr>
            <w:r>
              <w:t>D</w:t>
            </w:r>
            <w:r w:rsidR="00104ABF">
              <w:t xml:space="preserve">rug </w:t>
            </w:r>
            <w:r w:rsidR="00E73A39">
              <w:t>t</w:t>
            </w:r>
            <w:r>
              <w:t>reatment</w:t>
            </w:r>
          </w:p>
        </w:tc>
        <w:tc>
          <w:tcPr>
            <w:tcW w:w="1780" w:type="dxa"/>
          </w:tcPr>
          <w:p w14:paraId="6E0F5E07" w14:textId="7DC5915A" w:rsidR="002A1EC9" w:rsidRDefault="00F33BA7">
            <w:pPr>
              <w:pStyle w:val="Tablesinglespacedparagraph"/>
            </w:pPr>
            <w:r>
              <w:t>60</w:t>
            </w:r>
          </w:p>
        </w:tc>
      </w:tr>
      <w:tr w:rsidR="006E782D" w14:paraId="24F285DA" w14:textId="77777777" w:rsidTr="001C6083">
        <w:trPr>
          <w:cantSplit/>
          <w:trHeight w:val="770"/>
        </w:trPr>
        <w:tc>
          <w:tcPr>
            <w:tcW w:w="1696" w:type="dxa"/>
          </w:tcPr>
          <w:p w14:paraId="6782F227" w14:textId="45EBA4A0" w:rsidR="006E782D" w:rsidRDefault="006E782D" w:rsidP="005E7A8C">
            <w:pPr>
              <w:pStyle w:val="Tablesinglespacedparagraph"/>
            </w:pPr>
            <w:r>
              <w:t>32</w:t>
            </w:r>
          </w:p>
        </w:tc>
        <w:tc>
          <w:tcPr>
            <w:tcW w:w="2410" w:type="dxa"/>
          </w:tcPr>
          <w:p w14:paraId="604626D0" w14:textId="6AE2E09F" w:rsidR="006E782D" w:rsidRDefault="006E782D" w:rsidP="00FB0D86">
            <w:pPr>
              <w:pStyle w:val="Tablesinglespacedparagraph"/>
            </w:pPr>
            <w:proofErr w:type="spellStart"/>
            <w:r>
              <w:t>Hoiho</w:t>
            </w:r>
            <w:proofErr w:type="spellEnd"/>
            <w:r>
              <w:t xml:space="preserve"> </w:t>
            </w:r>
            <w:r w:rsidR="00995742">
              <w:t xml:space="preserve">and </w:t>
            </w:r>
            <w:proofErr w:type="spellStart"/>
            <w:r w:rsidR="00995742">
              <w:t>Te</w:t>
            </w:r>
            <w:proofErr w:type="spellEnd"/>
            <w:r w:rsidR="00995742">
              <w:t xml:space="preserve"> </w:t>
            </w:r>
            <w:proofErr w:type="spellStart"/>
            <w:r w:rsidR="00995742">
              <w:t>Kahu</w:t>
            </w:r>
            <w:proofErr w:type="spellEnd"/>
          </w:p>
          <w:p w14:paraId="2590A72C" w14:textId="7D7AE3F3" w:rsidR="006E782D" w:rsidRDefault="006E782D" w:rsidP="00987762">
            <w:pPr>
              <w:pStyle w:val="Tablesinglespacedparagraph"/>
            </w:pPr>
          </w:p>
        </w:tc>
        <w:tc>
          <w:tcPr>
            <w:tcW w:w="3402" w:type="dxa"/>
          </w:tcPr>
          <w:p w14:paraId="396A1721" w14:textId="5AC289F8" w:rsidR="006E782D" w:rsidRPr="000F42F5" w:rsidRDefault="006E782D" w:rsidP="00987762">
            <w:pPr>
              <w:pStyle w:val="Tablesinglespacedparagraph"/>
            </w:pPr>
            <w:r>
              <w:t xml:space="preserve">Management Unit </w:t>
            </w:r>
          </w:p>
        </w:tc>
        <w:tc>
          <w:tcPr>
            <w:tcW w:w="1780" w:type="dxa"/>
          </w:tcPr>
          <w:p w14:paraId="15ECE775" w14:textId="77777777" w:rsidR="006E782D" w:rsidRDefault="006E782D" w:rsidP="00987762">
            <w:pPr>
              <w:pStyle w:val="Tablesinglespacedparagraph"/>
            </w:pPr>
            <w:r>
              <w:t xml:space="preserve">19 </w:t>
            </w:r>
          </w:p>
          <w:p w14:paraId="36062627" w14:textId="5EDDE818" w:rsidR="006E782D" w:rsidRDefault="006E782D" w:rsidP="006E782D">
            <w:pPr>
              <w:pStyle w:val="Tablesinglespacedparagraph"/>
            </w:pPr>
          </w:p>
        </w:tc>
      </w:tr>
      <w:tr w:rsidR="00F33BA7" w14:paraId="5876BA0C" w14:textId="77777777" w:rsidTr="00F33BA7">
        <w:trPr>
          <w:cantSplit/>
          <w:trHeight w:val="188"/>
        </w:trPr>
        <w:tc>
          <w:tcPr>
            <w:tcW w:w="1696" w:type="dxa"/>
            <w:vMerge w:val="restart"/>
          </w:tcPr>
          <w:p w14:paraId="16E7DB65" w14:textId="2D250B93" w:rsidR="00F33BA7" w:rsidRDefault="00F33BA7" w:rsidP="005E7A8C">
            <w:pPr>
              <w:pStyle w:val="Tablesinglespacedparagraph"/>
            </w:pPr>
            <w:r>
              <w:t>33</w:t>
            </w:r>
          </w:p>
        </w:tc>
        <w:tc>
          <w:tcPr>
            <w:tcW w:w="2410" w:type="dxa"/>
          </w:tcPr>
          <w:p w14:paraId="57D875A6" w14:textId="1F3D2A91" w:rsidR="00F33BA7" w:rsidRDefault="00F33BA7" w:rsidP="009A4517">
            <w:pPr>
              <w:pStyle w:val="Tablesinglespacedparagraph"/>
            </w:pPr>
            <w:proofErr w:type="spellStart"/>
            <w:r>
              <w:t>P</w:t>
            </w:r>
            <w:r w:rsidR="009A4517">
              <w:t>ī</w:t>
            </w:r>
            <w:r>
              <w:t>wakawaka</w:t>
            </w:r>
            <w:proofErr w:type="spellEnd"/>
            <w:r>
              <w:t xml:space="preserve"> G </w:t>
            </w:r>
          </w:p>
        </w:tc>
        <w:tc>
          <w:tcPr>
            <w:tcW w:w="3402" w:type="dxa"/>
          </w:tcPr>
          <w:p w14:paraId="262657D8" w14:textId="272D3550" w:rsidR="00F33BA7" w:rsidRDefault="00E73A39" w:rsidP="00D24C3F">
            <w:pPr>
              <w:pStyle w:val="Tablesinglespacedparagraph"/>
            </w:pPr>
            <w:r>
              <w:t xml:space="preserve">High </w:t>
            </w:r>
            <w:r w:rsidR="00D24C3F">
              <w:t>s</w:t>
            </w:r>
            <w:r>
              <w:t xml:space="preserve">ecurity </w:t>
            </w:r>
            <w:r>
              <w:br/>
              <w:t>Remand</w:t>
            </w:r>
            <w:r w:rsidR="00F33BA7">
              <w:t xml:space="preserve"> </w:t>
            </w:r>
          </w:p>
        </w:tc>
        <w:tc>
          <w:tcPr>
            <w:tcW w:w="1780" w:type="dxa"/>
            <w:vMerge w:val="restart"/>
          </w:tcPr>
          <w:p w14:paraId="2804BA95" w14:textId="28BACFF6" w:rsidR="00F33BA7" w:rsidRDefault="00F33BA7">
            <w:pPr>
              <w:pStyle w:val="Tablesinglespacedparagraph"/>
            </w:pPr>
            <w:r>
              <w:t>90</w:t>
            </w:r>
          </w:p>
        </w:tc>
      </w:tr>
      <w:tr w:rsidR="00F33BA7" w14:paraId="12E140BF" w14:textId="77777777" w:rsidTr="00F577BC">
        <w:trPr>
          <w:cantSplit/>
          <w:trHeight w:val="187"/>
        </w:trPr>
        <w:tc>
          <w:tcPr>
            <w:tcW w:w="1696" w:type="dxa"/>
            <w:vMerge/>
          </w:tcPr>
          <w:p w14:paraId="389FBA55" w14:textId="77777777" w:rsidR="00F33BA7" w:rsidRDefault="00F33BA7">
            <w:pPr>
              <w:pStyle w:val="Tablesinglespacedparagraph"/>
            </w:pPr>
          </w:p>
        </w:tc>
        <w:tc>
          <w:tcPr>
            <w:tcW w:w="2410" w:type="dxa"/>
          </w:tcPr>
          <w:p w14:paraId="62BC3228" w14:textId="19BF6505" w:rsidR="00F33BA7" w:rsidRDefault="009A4517">
            <w:pPr>
              <w:pStyle w:val="Tablesinglespacedparagraph"/>
            </w:pPr>
            <w:proofErr w:type="spellStart"/>
            <w:r>
              <w:t>Pīwakawaka</w:t>
            </w:r>
            <w:proofErr w:type="spellEnd"/>
            <w:r w:rsidR="00F33BA7">
              <w:t xml:space="preserve">  H</w:t>
            </w:r>
          </w:p>
        </w:tc>
        <w:tc>
          <w:tcPr>
            <w:tcW w:w="3402" w:type="dxa"/>
          </w:tcPr>
          <w:p w14:paraId="68DD1C38" w14:textId="36868BF8" w:rsidR="00F33BA7" w:rsidRDefault="00D24C3F" w:rsidP="00D24C3F">
            <w:pPr>
              <w:pStyle w:val="Tablesinglespacedparagraph"/>
            </w:pPr>
            <w:r>
              <w:t>High s</w:t>
            </w:r>
            <w:r w:rsidR="00F33BA7">
              <w:t>ecurity</w:t>
            </w:r>
            <w:r>
              <w:rPr>
                <w:rStyle w:val="FootnoteReference"/>
              </w:rPr>
              <w:footnoteReference w:id="2"/>
            </w:r>
            <w:r w:rsidR="00152D4D">
              <w:t xml:space="preserve"> </w:t>
            </w:r>
          </w:p>
        </w:tc>
        <w:tc>
          <w:tcPr>
            <w:tcW w:w="1780" w:type="dxa"/>
            <w:vMerge/>
          </w:tcPr>
          <w:p w14:paraId="05907B92" w14:textId="77777777" w:rsidR="00F33BA7" w:rsidRDefault="00F33BA7">
            <w:pPr>
              <w:pStyle w:val="Tablesinglespacedparagraph"/>
            </w:pPr>
          </w:p>
        </w:tc>
      </w:tr>
      <w:tr w:rsidR="00AB2AB7" w14:paraId="3A62518F" w14:textId="77777777" w:rsidTr="001B3569">
        <w:trPr>
          <w:cantSplit/>
          <w:trHeight w:val="770"/>
        </w:trPr>
        <w:tc>
          <w:tcPr>
            <w:tcW w:w="1696" w:type="dxa"/>
          </w:tcPr>
          <w:p w14:paraId="0705D451" w14:textId="20671FC4" w:rsidR="00AB2AB7" w:rsidRDefault="00AB2AB7" w:rsidP="005E7A8C">
            <w:pPr>
              <w:pStyle w:val="Tablesinglespacedparagraph"/>
            </w:pPr>
            <w:r>
              <w:t>34</w:t>
            </w:r>
          </w:p>
        </w:tc>
        <w:tc>
          <w:tcPr>
            <w:tcW w:w="2410" w:type="dxa"/>
          </w:tcPr>
          <w:p w14:paraId="188D02DA" w14:textId="77777777" w:rsidR="00AB2AB7" w:rsidRDefault="00AB2AB7" w:rsidP="00FB0D86">
            <w:pPr>
              <w:pStyle w:val="Tablesinglespacedparagraph"/>
            </w:pPr>
            <w:proofErr w:type="spellStart"/>
            <w:r>
              <w:t>Takahē</w:t>
            </w:r>
            <w:proofErr w:type="spellEnd"/>
            <w:r>
              <w:t xml:space="preserve"> I and J</w:t>
            </w:r>
          </w:p>
          <w:p w14:paraId="05AECBEB" w14:textId="4A85652E" w:rsidR="00AB2AB7" w:rsidRDefault="00AB2AB7" w:rsidP="001B3569">
            <w:pPr>
              <w:pStyle w:val="Tablesinglespacedparagraph"/>
            </w:pPr>
          </w:p>
        </w:tc>
        <w:tc>
          <w:tcPr>
            <w:tcW w:w="3402" w:type="dxa"/>
          </w:tcPr>
          <w:p w14:paraId="1DD1BB75" w14:textId="34E53E8E" w:rsidR="00AB2AB7" w:rsidRDefault="00AB2AB7" w:rsidP="00D24C3F">
            <w:pPr>
              <w:pStyle w:val="Tablesinglespacedparagraph"/>
            </w:pPr>
            <w:r>
              <w:t>High security</w:t>
            </w:r>
            <w:r>
              <w:rPr>
                <w:rStyle w:val="FootnoteReference"/>
              </w:rPr>
              <w:footnoteReference w:id="3"/>
            </w:r>
            <w:r>
              <w:t xml:space="preserve"> </w:t>
            </w:r>
          </w:p>
        </w:tc>
        <w:tc>
          <w:tcPr>
            <w:tcW w:w="1780" w:type="dxa"/>
          </w:tcPr>
          <w:p w14:paraId="12113D1E" w14:textId="28255717" w:rsidR="00AB2AB7" w:rsidRDefault="00AB2AB7">
            <w:pPr>
              <w:pStyle w:val="Tablesinglespacedparagraph"/>
            </w:pPr>
            <w:r>
              <w:t>90</w:t>
            </w:r>
          </w:p>
        </w:tc>
      </w:tr>
      <w:tr w:rsidR="002D2EFA" w14:paraId="6E039318" w14:textId="77777777" w:rsidTr="00F577BC">
        <w:trPr>
          <w:cantSplit/>
          <w:trHeight w:val="358"/>
        </w:trPr>
        <w:tc>
          <w:tcPr>
            <w:tcW w:w="1696" w:type="dxa"/>
          </w:tcPr>
          <w:p w14:paraId="64507EFF" w14:textId="7F97F045" w:rsidR="002D2EFA" w:rsidRDefault="002D2EFA" w:rsidP="005E7A8C">
            <w:pPr>
              <w:pStyle w:val="Tablesinglespacedparagraph"/>
            </w:pPr>
            <w:r>
              <w:t>35</w:t>
            </w:r>
          </w:p>
        </w:tc>
        <w:tc>
          <w:tcPr>
            <w:tcW w:w="2410" w:type="dxa"/>
          </w:tcPr>
          <w:p w14:paraId="7F24ED54" w14:textId="7C92D4DE" w:rsidR="002D2EFA" w:rsidRDefault="00296852" w:rsidP="00FB0D86">
            <w:pPr>
              <w:pStyle w:val="Tablesinglespacedparagraph"/>
            </w:pPr>
            <w:proofErr w:type="spellStart"/>
            <w:r>
              <w:t>Tokoeka</w:t>
            </w:r>
            <w:proofErr w:type="spellEnd"/>
            <w:r>
              <w:t xml:space="preserve"> K and L</w:t>
            </w:r>
          </w:p>
        </w:tc>
        <w:tc>
          <w:tcPr>
            <w:tcW w:w="3402" w:type="dxa"/>
          </w:tcPr>
          <w:p w14:paraId="46B19C03" w14:textId="796EA3C5" w:rsidR="00AE6121" w:rsidRDefault="00F33BA7" w:rsidP="00AB2AB7">
            <w:pPr>
              <w:pStyle w:val="Tablesinglespacedparagraph"/>
            </w:pPr>
            <w:r>
              <w:t>High security</w:t>
            </w:r>
            <w:r w:rsidR="00AB2AB7">
              <w:rPr>
                <w:rStyle w:val="FootnoteReference"/>
              </w:rPr>
              <w:footnoteReference w:id="4"/>
            </w:r>
            <w:r w:rsidR="00104ABF">
              <w:t xml:space="preserve"> </w:t>
            </w:r>
          </w:p>
        </w:tc>
        <w:tc>
          <w:tcPr>
            <w:tcW w:w="1780" w:type="dxa"/>
          </w:tcPr>
          <w:p w14:paraId="26BAF988" w14:textId="2E8E9DE0" w:rsidR="002D2EFA" w:rsidRDefault="00F33BA7">
            <w:pPr>
              <w:pStyle w:val="Tablesinglespacedparagraph"/>
            </w:pPr>
            <w:r>
              <w:t>75</w:t>
            </w:r>
          </w:p>
        </w:tc>
      </w:tr>
      <w:tr w:rsidR="002A1EC9" w14:paraId="718EF9E9" w14:textId="77777777" w:rsidTr="00F577BC">
        <w:trPr>
          <w:trHeight w:val="358"/>
        </w:trPr>
        <w:tc>
          <w:tcPr>
            <w:tcW w:w="7508" w:type="dxa"/>
            <w:gridSpan w:val="3"/>
            <w:shd w:val="clear" w:color="auto" w:fill="D9D9D9" w:themeFill="background1" w:themeFillShade="D9"/>
          </w:tcPr>
          <w:p w14:paraId="68DFB47D" w14:textId="77777777" w:rsidR="002A1EC9" w:rsidRPr="000F42F5" w:rsidRDefault="002A1EC9" w:rsidP="00F577BC">
            <w:pPr>
              <w:pStyle w:val="Tablesinglespacedparagraph"/>
              <w:jc w:val="right"/>
              <w:rPr>
                <w:b/>
              </w:rPr>
            </w:pPr>
            <w:r w:rsidRPr="000F42F5">
              <w:rPr>
                <w:b/>
              </w:rPr>
              <w:t>Total capacity:</w:t>
            </w:r>
          </w:p>
        </w:tc>
        <w:tc>
          <w:tcPr>
            <w:tcW w:w="1780" w:type="dxa"/>
            <w:shd w:val="clear" w:color="auto" w:fill="D9D9D9" w:themeFill="background1" w:themeFillShade="D9"/>
          </w:tcPr>
          <w:p w14:paraId="691BFB92" w14:textId="19CDC0DE" w:rsidR="002A1EC9" w:rsidRPr="009D51CA" w:rsidRDefault="00F33BA7" w:rsidP="00CE5CAE">
            <w:pPr>
              <w:pStyle w:val="Tablesinglespacedparagraph"/>
              <w:rPr>
                <w:b/>
              </w:rPr>
            </w:pPr>
            <w:r>
              <w:rPr>
                <w:b/>
              </w:rPr>
              <w:t>454</w:t>
            </w:r>
          </w:p>
        </w:tc>
      </w:tr>
    </w:tbl>
    <w:p w14:paraId="151652BD" w14:textId="362AA3B8" w:rsidR="002A1EC9" w:rsidRDefault="002A1EC9" w:rsidP="005B34D4">
      <w:pPr>
        <w:pStyle w:val="BodyText"/>
      </w:pPr>
    </w:p>
    <w:p w14:paraId="1CD7887C" w14:textId="7DB6A642" w:rsidR="00CE5CAE" w:rsidRPr="005B34D4" w:rsidRDefault="00CE5CAE" w:rsidP="005B34D4">
      <w:pPr>
        <w:pStyle w:val="BodyText"/>
      </w:pPr>
      <w:r>
        <w:t xml:space="preserve">There are an additional eight cells in the Intervention Support Unit, and a further eight </w:t>
      </w:r>
      <w:r w:rsidRPr="00DD6C85">
        <w:t>‘separates’ cells used for cell confinement (punishment</w:t>
      </w:r>
      <w:r>
        <w:t xml:space="preserve">). These are not </w:t>
      </w:r>
      <w:r w:rsidR="001D2069">
        <w:t>residential units</w:t>
      </w:r>
      <w:r>
        <w:t xml:space="preserve">, so are not included in the Prison’s </w:t>
      </w:r>
      <w:r w:rsidR="0064031E">
        <w:t xml:space="preserve">accommodation </w:t>
      </w:r>
      <w:r>
        <w:t xml:space="preserve">capacity. </w:t>
      </w:r>
    </w:p>
    <w:p w14:paraId="0F0EFC0C" w14:textId="3F0BE5C0" w:rsidR="00712CE3" w:rsidRPr="005C48E6" w:rsidRDefault="001E5E5C" w:rsidP="0041402D">
      <w:pPr>
        <w:pStyle w:val="Heading2"/>
      </w:pPr>
      <w:bookmarkStart w:id="16" w:name="_Toc106113418"/>
      <w:bookmarkStart w:id="17" w:name="_Toc363332981"/>
      <w:bookmarkStart w:id="18" w:name="_Toc463356860"/>
      <w:bookmarkStart w:id="19" w:name="_Toc463617506"/>
      <w:bookmarkStart w:id="20" w:name="_Toc522874386"/>
      <w:bookmarkStart w:id="21" w:name="_Toc952870"/>
      <w:r w:rsidRPr="005C48E6">
        <w:t>Department of Corrections</w:t>
      </w:r>
      <w:r w:rsidR="006E782D" w:rsidRPr="005C48E6">
        <w:t xml:space="preserve"> initiatives</w:t>
      </w:r>
      <w:bookmarkEnd w:id="16"/>
      <w:r w:rsidR="006E782D" w:rsidRPr="005C48E6">
        <w:t xml:space="preserve"> </w:t>
      </w:r>
    </w:p>
    <w:p w14:paraId="6A50BD2D" w14:textId="6E73DCE3" w:rsidR="00AB2AB7" w:rsidRPr="005C48E6" w:rsidRDefault="006E782D" w:rsidP="003142E6">
      <w:pPr>
        <w:pStyle w:val="BodyText"/>
      </w:pPr>
      <w:r w:rsidRPr="005C48E6">
        <w:t xml:space="preserve">Corrections has two significant </w:t>
      </w:r>
      <w:r w:rsidR="00C85F58" w:rsidRPr="005C48E6">
        <w:t>policies</w:t>
      </w:r>
      <w:r w:rsidR="00705688" w:rsidRPr="005C48E6">
        <w:t xml:space="preserve"> relevant to</w:t>
      </w:r>
      <w:r w:rsidR="0041402D" w:rsidRPr="005C48E6">
        <w:t xml:space="preserve"> this inspection: the </w:t>
      </w:r>
      <w:proofErr w:type="spellStart"/>
      <w:r w:rsidR="00012AF1" w:rsidRPr="005C48E6">
        <w:rPr>
          <w:i/>
        </w:rPr>
        <w:t>Hōkai</w:t>
      </w:r>
      <w:proofErr w:type="spellEnd"/>
      <w:r w:rsidR="00012AF1" w:rsidRPr="005C48E6">
        <w:rPr>
          <w:i/>
        </w:rPr>
        <w:t xml:space="preserve"> </w:t>
      </w:r>
      <w:proofErr w:type="spellStart"/>
      <w:r w:rsidR="00012AF1" w:rsidRPr="005C48E6">
        <w:rPr>
          <w:i/>
        </w:rPr>
        <w:t>Rangi</w:t>
      </w:r>
      <w:proofErr w:type="spellEnd"/>
      <w:r w:rsidR="00012AF1" w:rsidRPr="005C48E6">
        <w:t xml:space="preserve"> </w:t>
      </w:r>
      <w:r w:rsidR="0041402D" w:rsidRPr="005C48E6">
        <w:t xml:space="preserve">strategy </w:t>
      </w:r>
      <w:r w:rsidR="00012AF1" w:rsidRPr="005C48E6">
        <w:t xml:space="preserve">and </w:t>
      </w:r>
      <w:r w:rsidR="0041402D" w:rsidRPr="005C48E6">
        <w:t xml:space="preserve">the </w:t>
      </w:r>
      <w:r w:rsidR="00012AF1" w:rsidRPr="005C48E6">
        <w:rPr>
          <w:i/>
        </w:rPr>
        <w:t>Making Shifts Work</w:t>
      </w:r>
      <w:r w:rsidR="0041402D" w:rsidRPr="005C48E6">
        <w:rPr>
          <w:i/>
        </w:rPr>
        <w:t xml:space="preserve"> </w:t>
      </w:r>
      <w:r w:rsidR="0041402D" w:rsidRPr="005C48E6">
        <w:t>project</w:t>
      </w:r>
      <w:r w:rsidR="00012AF1" w:rsidRPr="005C48E6">
        <w:t xml:space="preserve">. </w:t>
      </w:r>
    </w:p>
    <w:p w14:paraId="435361EC" w14:textId="248DADC9" w:rsidR="00CD78AD" w:rsidRPr="005C48E6" w:rsidRDefault="00CD78AD" w:rsidP="00313EDF">
      <w:pPr>
        <w:pStyle w:val="Heading3"/>
      </w:pPr>
      <w:bookmarkStart w:id="22" w:name="_Toc106113419"/>
      <w:proofErr w:type="spellStart"/>
      <w:r w:rsidRPr="005C48E6">
        <w:t>Hōkai</w:t>
      </w:r>
      <w:proofErr w:type="spellEnd"/>
      <w:r w:rsidRPr="005C48E6">
        <w:t xml:space="preserve"> </w:t>
      </w:r>
      <w:proofErr w:type="spellStart"/>
      <w:r w:rsidRPr="005C48E6">
        <w:t>Rangi</w:t>
      </w:r>
      <w:bookmarkEnd w:id="22"/>
      <w:proofErr w:type="spellEnd"/>
    </w:p>
    <w:p w14:paraId="6813B1B2" w14:textId="7EBBEBBE" w:rsidR="00BF733F" w:rsidRDefault="00415DB5" w:rsidP="00C577B9">
      <w:pPr>
        <w:pStyle w:val="BodyText"/>
        <w:spacing w:after="120"/>
      </w:pPr>
      <w:proofErr w:type="spellStart"/>
      <w:r w:rsidRPr="005C48E6">
        <w:t>Hōkai</w:t>
      </w:r>
      <w:proofErr w:type="spellEnd"/>
      <w:r w:rsidRPr="005C48E6">
        <w:t xml:space="preserve"> </w:t>
      </w:r>
      <w:proofErr w:type="spellStart"/>
      <w:r w:rsidRPr="005C48E6">
        <w:t>Rangi</w:t>
      </w:r>
      <w:proofErr w:type="spellEnd"/>
      <w:r w:rsidRPr="005C48E6">
        <w:t xml:space="preserve"> is an overarching </w:t>
      </w:r>
      <w:r w:rsidR="00C0226C" w:rsidRPr="005A5557">
        <w:t>Corrections</w:t>
      </w:r>
      <w:r w:rsidR="004F3AB1" w:rsidRPr="005A5557">
        <w:t>’</w:t>
      </w:r>
      <w:r w:rsidR="00C0226C" w:rsidRPr="005A5557">
        <w:t xml:space="preserve"> </w:t>
      </w:r>
      <w:r w:rsidRPr="005A5557">
        <w:t>strategy</w:t>
      </w:r>
      <w:r w:rsidR="00A32DD7" w:rsidRPr="005A5557">
        <w:t xml:space="preserve">, </w:t>
      </w:r>
      <w:r w:rsidR="00A32DD7" w:rsidRPr="00BD6DBD">
        <w:t>focussing on the wellness and wellbeing of people</w:t>
      </w:r>
      <w:r w:rsidR="00824A56" w:rsidRPr="00BD6DBD">
        <w:t xml:space="preserve"> (</w:t>
      </w:r>
      <w:proofErr w:type="spellStart"/>
      <w:r w:rsidR="00824A56" w:rsidRPr="00BD6DBD">
        <w:t>oranga</w:t>
      </w:r>
      <w:proofErr w:type="spellEnd"/>
      <w:r w:rsidR="00824A56" w:rsidRPr="00BD6DBD">
        <w:t xml:space="preserve"> o </w:t>
      </w:r>
      <w:proofErr w:type="spellStart"/>
      <w:proofErr w:type="gramStart"/>
      <w:r w:rsidR="00824A56" w:rsidRPr="00BD6DBD">
        <w:t>te</w:t>
      </w:r>
      <w:proofErr w:type="spellEnd"/>
      <w:proofErr w:type="gramEnd"/>
      <w:r w:rsidR="00824A56" w:rsidRPr="00BD6DBD">
        <w:t xml:space="preserve"> iwi). </w:t>
      </w:r>
      <w:proofErr w:type="gramStart"/>
      <w:r w:rsidR="00824A56" w:rsidRPr="00BD6DBD">
        <w:t xml:space="preserve">Acknowledging that Corrections has a specific responsibility in the wider justice system, </w:t>
      </w:r>
      <w:r w:rsidR="00393661" w:rsidRPr="00BD6DBD">
        <w:t xml:space="preserve">a focus on the wellbeing of people in the care of Corrections aims to </w:t>
      </w:r>
      <w:r w:rsidR="00146B49" w:rsidRPr="00BD6DBD">
        <w:t>improve wellbeing outcomes</w:t>
      </w:r>
      <w:r w:rsidR="00743BFD" w:rsidRPr="00BD6DBD">
        <w:t xml:space="preserve"> so as to </w:t>
      </w:r>
      <w:r w:rsidR="00393661" w:rsidRPr="00BD6DBD">
        <w:t>reduce recidivism,</w:t>
      </w:r>
      <w:r w:rsidR="00D21599" w:rsidRPr="005A5557">
        <w:t xml:space="preserve"> with the ultimate aim of</w:t>
      </w:r>
      <w:r w:rsidRPr="005A5557">
        <w:t xml:space="preserve"> lower</w:t>
      </w:r>
      <w:r w:rsidR="00D21599" w:rsidRPr="005A5557">
        <w:t>ing</w:t>
      </w:r>
      <w:r w:rsidRPr="005A5557">
        <w:t xml:space="preserve"> the proportion of Māori in </w:t>
      </w:r>
      <w:r w:rsidR="00D21599" w:rsidRPr="00BD6DBD">
        <w:t>prisons</w:t>
      </w:r>
      <w:r w:rsidRPr="00BD6DBD">
        <w:t xml:space="preserve"> to a level that matches the </w:t>
      </w:r>
      <w:r w:rsidR="00D21599" w:rsidRPr="00BD6DBD">
        <w:t xml:space="preserve">proportion of </w:t>
      </w:r>
      <w:r w:rsidRPr="00BD6DBD">
        <w:t>Māori</w:t>
      </w:r>
      <w:r w:rsidR="00D21599" w:rsidRPr="00BD6DBD">
        <w:t xml:space="preserve"> in </w:t>
      </w:r>
      <w:r w:rsidRPr="00BD6DBD">
        <w:t>the general population</w:t>
      </w:r>
      <w:r w:rsidR="00D21599" w:rsidRPr="00BD6DBD">
        <w:t xml:space="preserve"> of </w:t>
      </w:r>
      <w:proofErr w:type="spellStart"/>
      <w:r w:rsidR="00D21599" w:rsidRPr="00BD6DBD">
        <w:t>Aotearoa</w:t>
      </w:r>
      <w:proofErr w:type="spellEnd"/>
      <w:r w:rsidR="00D21599" w:rsidRPr="00BD6DBD">
        <w:t xml:space="preserve"> New Zealand</w:t>
      </w:r>
      <w:r w:rsidR="007C50D0" w:rsidRPr="00BD6DBD">
        <w:t>.</w:t>
      </w:r>
      <w:bookmarkStart w:id="23" w:name="_Ref59517894"/>
      <w:r w:rsidRPr="005A5557">
        <w:rPr>
          <w:rStyle w:val="FootnoteReference"/>
        </w:rPr>
        <w:footnoteReference w:id="5"/>
      </w:r>
      <w:bookmarkEnd w:id="23"/>
      <w:r w:rsidR="007C50D0" w:rsidRPr="005A5557">
        <w:rPr>
          <w:rStyle w:val="FootnoteReference"/>
        </w:rPr>
        <w:t xml:space="preserve">, </w:t>
      </w:r>
      <w:r w:rsidR="007C50D0" w:rsidRPr="00BD6DBD">
        <w:rPr>
          <w:rStyle w:val="FootnoteReference"/>
        </w:rPr>
        <w:footnoteReference w:id="6"/>
      </w:r>
      <w:proofErr w:type="gramEnd"/>
      <w:r w:rsidR="00D21599" w:rsidRPr="005C48E6">
        <w:t xml:space="preserve"> </w:t>
      </w:r>
    </w:p>
    <w:p w14:paraId="438C993E" w14:textId="425C0F8F" w:rsidR="008F7527" w:rsidRPr="005C48E6" w:rsidRDefault="008F7527" w:rsidP="00C577B9">
      <w:pPr>
        <w:pStyle w:val="BodyText"/>
        <w:spacing w:after="120"/>
      </w:pPr>
      <w:r w:rsidRPr="005C48E6">
        <w:t xml:space="preserve">The strategy acknowledges that Corrections have responsibility under </w:t>
      </w:r>
      <w:proofErr w:type="spellStart"/>
      <w:r w:rsidRPr="005C48E6">
        <w:t>Te</w:t>
      </w:r>
      <w:proofErr w:type="spellEnd"/>
      <w:r w:rsidRPr="005C48E6">
        <w:t xml:space="preserve"> </w:t>
      </w:r>
      <w:proofErr w:type="spellStart"/>
      <w:r w:rsidRPr="005C48E6">
        <w:t>Tiriti</w:t>
      </w:r>
      <w:proofErr w:type="spellEnd"/>
      <w:r w:rsidRPr="005C48E6">
        <w:t xml:space="preserve"> o Waitangi to:</w:t>
      </w:r>
    </w:p>
    <w:p w14:paraId="60CDCAF9" w14:textId="6ED312AC" w:rsidR="008F7527" w:rsidRPr="005C48E6" w:rsidRDefault="008F7527" w:rsidP="00C577B9">
      <w:pPr>
        <w:pStyle w:val="Bullet1"/>
        <w:rPr>
          <w:rStyle w:val="Quotationwithinthesentence"/>
        </w:rPr>
      </w:pPr>
      <w:r w:rsidRPr="005C48E6">
        <w:rPr>
          <w:rStyle w:val="Quotationwithinthesentence"/>
        </w:rPr>
        <w:t>Actively protect Māori interests;</w:t>
      </w:r>
    </w:p>
    <w:p w14:paraId="328031F8" w14:textId="3DECF3DA" w:rsidR="008F7527" w:rsidRPr="005C48E6" w:rsidRDefault="008F7527" w:rsidP="00C577B9">
      <w:pPr>
        <w:pStyle w:val="Bullet1"/>
        <w:rPr>
          <w:rStyle w:val="Quotationwithinthesentence"/>
        </w:rPr>
      </w:pPr>
      <w:r w:rsidRPr="005C48E6">
        <w:rPr>
          <w:rStyle w:val="Quotationwithinthesentence"/>
        </w:rPr>
        <w:t xml:space="preserve">Treat </w:t>
      </w:r>
      <w:r w:rsidR="00C577B9" w:rsidRPr="005C48E6">
        <w:rPr>
          <w:rStyle w:val="Quotationwithinthesentence"/>
        </w:rPr>
        <w:t>Māori</w:t>
      </w:r>
      <w:r w:rsidRPr="005C48E6">
        <w:rPr>
          <w:rStyle w:val="Quotationwithinthesentence"/>
        </w:rPr>
        <w:t xml:space="preserve"> fairly;</w:t>
      </w:r>
    </w:p>
    <w:p w14:paraId="2084B04C" w14:textId="7214BD16" w:rsidR="008F7527" w:rsidRPr="005C48E6" w:rsidRDefault="008F7527" w:rsidP="00C577B9">
      <w:pPr>
        <w:pStyle w:val="Bullet1"/>
        <w:rPr>
          <w:rStyle w:val="Quotationwithinthesentence"/>
        </w:rPr>
      </w:pPr>
      <w:r w:rsidRPr="005C48E6">
        <w:rPr>
          <w:rStyle w:val="Quotationwithinthesentence"/>
        </w:rPr>
        <w:t>Involve Māori in designing, developing, and implementing strategies that affect Māori; and</w:t>
      </w:r>
    </w:p>
    <w:p w14:paraId="20A6DB32" w14:textId="40EC7B28" w:rsidR="008F7527" w:rsidRPr="005C48E6" w:rsidRDefault="008F7527" w:rsidP="00C577B9">
      <w:pPr>
        <w:pStyle w:val="Bullet1"/>
        <w:rPr>
          <w:rStyle w:val="Quotationwithinthesentence"/>
        </w:rPr>
      </w:pPr>
      <w:r w:rsidRPr="005C48E6">
        <w:rPr>
          <w:rStyle w:val="Quotationwithinthesentence"/>
        </w:rPr>
        <w:t>Work in partnership with Māori communities to rehabilitate and transition Māori into their care.</w:t>
      </w:r>
      <w:r w:rsidRPr="007C50D0">
        <w:rPr>
          <w:rStyle w:val="FootnoteReference"/>
        </w:rPr>
        <w:footnoteReference w:id="7"/>
      </w:r>
      <w:r w:rsidRPr="007C50D0">
        <w:rPr>
          <w:rStyle w:val="Quotationwithinthesentence"/>
        </w:rPr>
        <w:t xml:space="preserve"> </w:t>
      </w:r>
    </w:p>
    <w:p w14:paraId="36A097D7" w14:textId="03A8D82E" w:rsidR="00DF5D3F" w:rsidRPr="005C48E6" w:rsidRDefault="00D21599" w:rsidP="00D21599">
      <w:pPr>
        <w:pStyle w:val="BodyText"/>
        <w:spacing w:after="120"/>
      </w:pPr>
      <w:r w:rsidRPr="005C48E6">
        <w:t xml:space="preserve">As </w:t>
      </w:r>
      <w:proofErr w:type="spellStart"/>
      <w:r w:rsidR="00396EF1" w:rsidRPr="005C48E6">
        <w:t>Hōkai</w:t>
      </w:r>
      <w:proofErr w:type="spellEnd"/>
      <w:r w:rsidRPr="005C48E6">
        <w:t xml:space="preserve"> </w:t>
      </w:r>
      <w:proofErr w:type="spellStart"/>
      <w:r w:rsidRPr="005C48E6">
        <w:t>Rangi</w:t>
      </w:r>
      <w:proofErr w:type="spellEnd"/>
      <w:r w:rsidRPr="005C48E6">
        <w:t xml:space="preserve"> is an overarching strategy, Corrections have stated that </w:t>
      </w:r>
      <w:r w:rsidRPr="005C48E6">
        <w:rPr>
          <w:rStyle w:val="Quotationwithinthesentence"/>
        </w:rPr>
        <w:t>‘</w:t>
      </w:r>
      <w:r w:rsidR="00396EF1" w:rsidRPr="005C48E6">
        <w:rPr>
          <w:rStyle w:val="Quotationwithinthesentence"/>
        </w:rPr>
        <w:t>[all]</w:t>
      </w:r>
      <w:r w:rsidR="00DF5D3F" w:rsidRPr="005C48E6">
        <w:rPr>
          <w:rStyle w:val="Quotationwithinthesentence"/>
        </w:rPr>
        <w:t xml:space="preserve"> other departmental strategies will flow from and align with it.</w:t>
      </w:r>
      <w:r w:rsidRPr="005C48E6">
        <w:rPr>
          <w:rStyle w:val="Quotationwithinthesentence"/>
        </w:rPr>
        <w:t>’</w:t>
      </w:r>
      <w:r w:rsidR="00DF5D3F" w:rsidRPr="005C48E6">
        <w:rPr>
          <w:rStyle w:val="FootnoteReference"/>
        </w:rPr>
        <w:footnoteReference w:id="8"/>
      </w:r>
      <w:r w:rsidRPr="005C48E6">
        <w:t xml:space="preserve"> </w:t>
      </w:r>
      <w:proofErr w:type="spellStart"/>
      <w:r w:rsidR="00396EF1" w:rsidRPr="005C48E6">
        <w:t>Hōkai</w:t>
      </w:r>
      <w:proofErr w:type="spellEnd"/>
      <w:r w:rsidRPr="005C48E6">
        <w:t xml:space="preserve"> </w:t>
      </w:r>
      <w:proofErr w:type="spellStart"/>
      <w:r w:rsidRPr="005C48E6">
        <w:t>Rangi</w:t>
      </w:r>
      <w:proofErr w:type="spellEnd"/>
      <w:r w:rsidRPr="005C48E6">
        <w:t xml:space="preserve"> runs from 2019 until 2024. </w:t>
      </w:r>
    </w:p>
    <w:p w14:paraId="20971AC3" w14:textId="7EA27E70" w:rsidR="00CD78AD" w:rsidRPr="005C48E6" w:rsidRDefault="00CD78AD" w:rsidP="00313EDF">
      <w:pPr>
        <w:pStyle w:val="Heading3"/>
      </w:pPr>
      <w:bookmarkStart w:id="24" w:name="_Toc106113420"/>
      <w:r w:rsidRPr="005C48E6">
        <w:t>Making Shifts Work</w:t>
      </w:r>
      <w:bookmarkEnd w:id="24"/>
    </w:p>
    <w:bookmarkEnd w:id="17"/>
    <w:bookmarkEnd w:id="18"/>
    <w:bookmarkEnd w:id="19"/>
    <w:bookmarkEnd w:id="20"/>
    <w:bookmarkEnd w:id="21"/>
    <w:p w14:paraId="391B5BDD" w14:textId="285C4B52" w:rsidR="006F60E6" w:rsidRPr="005C48E6" w:rsidRDefault="00415DB5" w:rsidP="00A45DAF">
      <w:pPr>
        <w:pStyle w:val="BodyText"/>
      </w:pPr>
      <w:r w:rsidRPr="005C48E6">
        <w:t xml:space="preserve">Making Shifts Work (MSW) is a </w:t>
      </w:r>
      <w:r w:rsidR="00396EF1" w:rsidRPr="005C48E6">
        <w:t xml:space="preserve">partnership project </w:t>
      </w:r>
      <w:r w:rsidR="00175B9C" w:rsidRPr="005C48E6">
        <w:t>between</w:t>
      </w:r>
      <w:r w:rsidR="00396EF1" w:rsidRPr="005C48E6">
        <w:t xml:space="preserve"> Corrections, the Corrections Association of New Zealand, and the Public Service Association </w:t>
      </w:r>
      <w:proofErr w:type="spellStart"/>
      <w:r w:rsidR="00396EF1" w:rsidRPr="005C48E6">
        <w:t>Te</w:t>
      </w:r>
      <w:proofErr w:type="spellEnd"/>
      <w:r w:rsidR="00396EF1" w:rsidRPr="005C48E6">
        <w:t xml:space="preserve"> </w:t>
      </w:r>
      <w:proofErr w:type="spellStart"/>
      <w:r w:rsidR="00396EF1" w:rsidRPr="005C48E6">
        <w:t>Pū</w:t>
      </w:r>
      <w:r w:rsidR="00175B9C" w:rsidRPr="005C48E6">
        <w:t>kenga</w:t>
      </w:r>
      <w:proofErr w:type="spellEnd"/>
      <w:r w:rsidR="00175B9C" w:rsidRPr="005C48E6">
        <w:t xml:space="preserve"> Here </w:t>
      </w:r>
      <w:proofErr w:type="spellStart"/>
      <w:r w:rsidR="00175B9C" w:rsidRPr="005C48E6">
        <w:t>Tikanga</w:t>
      </w:r>
      <w:proofErr w:type="spellEnd"/>
      <w:r w:rsidR="00175B9C" w:rsidRPr="005C48E6">
        <w:t xml:space="preserve"> Mahi</w:t>
      </w:r>
      <w:r w:rsidR="00B72728" w:rsidRPr="005C48E6">
        <w:t xml:space="preserve">. </w:t>
      </w:r>
    </w:p>
    <w:p w14:paraId="12438270" w14:textId="10577701" w:rsidR="00043C66" w:rsidRPr="005C48E6" w:rsidRDefault="00043C66" w:rsidP="00A45DAF">
      <w:pPr>
        <w:pStyle w:val="BodyText"/>
      </w:pPr>
      <w:r w:rsidRPr="005C48E6">
        <w:t xml:space="preserve">In Corrections’ Statement of Intent 2018-2022, the Department states: </w:t>
      </w:r>
    </w:p>
    <w:p w14:paraId="067D2E52" w14:textId="528A98D0" w:rsidR="00043C66" w:rsidRPr="005C48E6" w:rsidRDefault="00043C66" w:rsidP="001E5E5C">
      <w:pPr>
        <w:pStyle w:val="Quotationseparateparagraph"/>
      </w:pPr>
      <w:r w:rsidRPr="005C48E6">
        <w:t>‘[MSW] aims to keep staff safe, allow improved work-life balance for staff, continue the delivery of effective operations in our facilities, and enable increased unlock hours for prisoners to improve engagement in meaningful activity.’</w:t>
      </w:r>
      <w:r w:rsidRPr="005C48E6">
        <w:rPr>
          <w:rStyle w:val="FootnoteReference"/>
          <w:i w:val="0"/>
        </w:rPr>
        <w:footnoteReference w:id="9"/>
      </w:r>
    </w:p>
    <w:p w14:paraId="58621BCA" w14:textId="312AC9ED" w:rsidR="001F3881" w:rsidRDefault="003925D2" w:rsidP="00B35727">
      <w:pPr>
        <w:pStyle w:val="BodyText"/>
      </w:pPr>
      <w:r w:rsidRPr="005C48E6">
        <w:t xml:space="preserve">It </w:t>
      </w:r>
      <w:proofErr w:type="gramStart"/>
      <w:r w:rsidRPr="005C48E6">
        <w:t>is being rolled out</w:t>
      </w:r>
      <w:proofErr w:type="gramEnd"/>
      <w:r w:rsidRPr="005C48E6">
        <w:t xml:space="preserve"> incrementally across Corrections facilities. Otago Corrections Facility </w:t>
      </w:r>
      <w:r w:rsidR="00713BF2" w:rsidRPr="005C48E6">
        <w:t xml:space="preserve">was the second prison </w:t>
      </w:r>
      <w:r w:rsidRPr="005C48E6">
        <w:t>to implement MSW</w:t>
      </w:r>
      <w:r w:rsidR="00713BF2" w:rsidRPr="005C48E6">
        <w:t>,</w:t>
      </w:r>
      <w:r w:rsidR="00C7725F" w:rsidRPr="005C48E6">
        <w:t xml:space="preserve"> in August 2020</w:t>
      </w:r>
      <w:r w:rsidR="006952C5" w:rsidRPr="005C48E6">
        <w:t>.</w:t>
      </w:r>
      <w:r w:rsidR="006952C5" w:rsidRPr="001E5E5C">
        <w:t xml:space="preserve"> </w:t>
      </w:r>
    </w:p>
    <w:p w14:paraId="51915D77" w14:textId="77777777" w:rsidR="007860BE" w:rsidRDefault="007860BE" w:rsidP="00B35727">
      <w:pPr>
        <w:pStyle w:val="BodyText"/>
      </w:pPr>
    </w:p>
    <w:p w14:paraId="5B9072E4" w14:textId="3CD50BC8" w:rsidR="005B34D4" w:rsidRDefault="005B34D4" w:rsidP="002D6F96">
      <w:pPr>
        <w:pStyle w:val="Heading1"/>
      </w:pPr>
      <w:bookmarkStart w:id="25" w:name="_Toc952876"/>
      <w:bookmarkStart w:id="26" w:name="_Toc106113421"/>
      <w:r>
        <w:t xml:space="preserve">The </w:t>
      </w:r>
      <w:r w:rsidR="00327DEE">
        <w:t>i</w:t>
      </w:r>
      <w:r>
        <w:t>nspection</w:t>
      </w:r>
      <w:bookmarkEnd w:id="25"/>
      <w:bookmarkEnd w:id="26"/>
    </w:p>
    <w:p w14:paraId="0EF2EA70" w14:textId="4A7CFC2D" w:rsidR="005B34D4" w:rsidRDefault="000934C0" w:rsidP="005B34D4">
      <w:pPr>
        <w:pStyle w:val="BodyText"/>
      </w:pPr>
      <w:r>
        <w:t>A</w:t>
      </w:r>
      <w:r w:rsidR="005B34D4" w:rsidRPr="003E3AB3">
        <w:t xml:space="preserve"> team of </w:t>
      </w:r>
      <w:r w:rsidR="00CF28BF">
        <w:t>11</w:t>
      </w:r>
      <w:r w:rsidR="00CF28BF" w:rsidRPr="003E3AB3">
        <w:t xml:space="preserve"> </w:t>
      </w:r>
      <w:r w:rsidR="005B34D4" w:rsidRPr="003E3AB3">
        <w:t>Inspectors</w:t>
      </w:r>
      <w:r w:rsidR="001C0D29">
        <w:t xml:space="preserve"> </w:t>
      </w:r>
      <w:r>
        <w:t>(</w:t>
      </w:r>
      <w:r w:rsidR="005B34D4" w:rsidRPr="003E3AB3">
        <w:t xml:space="preserve">whom I </w:t>
      </w:r>
      <w:r w:rsidR="005B34D4">
        <w:t>have authorised</w:t>
      </w:r>
      <w:r w:rsidR="005B34D4" w:rsidRPr="003E3AB3">
        <w:t xml:space="preserve"> to visit places of </w:t>
      </w:r>
      <w:r w:rsidR="005B34D4">
        <w:t>detention under COTA on my behalf</w:t>
      </w:r>
      <w:r>
        <w:t>)</w:t>
      </w:r>
      <w:r w:rsidR="005B34D4">
        <w:t xml:space="preserve"> made an</w:t>
      </w:r>
      <w:r w:rsidR="001C0D29">
        <w:t xml:space="preserve"> un</w:t>
      </w:r>
      <w:r w:rsidR="005B34D4" w:rsidRPr="003E3AB3">
        <w:t xml:space="preserve">announced </w:t>
      </w:r>
      <w:r w:rsidR="00CF28BF">
        <w:t>seven</w:t>
      </w:r>
      <w:r w:rsidR="005B34D4">
        <w:t>-day inspection</w:t>
      </w:r>
      <w:r w:rsidR="005B34D4" w:rsidRPr="003E3AB3">
        <w:t xml:space="preserve"> to </w:t>
      </w:r>
      <w:r w:rsidR="005B34D4">
        <w:t>the Prison</w:t>
      </w:r>
      <w:r>
        <w:t xml:space="preserve"> from 5 October to </w:t>
      </w:r>
      <w:r w:rsidR="00DC6260">
        <w:br/>
      </w:r>
      <w:r>
        <w:t>11 October 2020</w:t>
      </w:r>
      <w:r w:rsidR="005B34D4" w:rsidRPr="003E3AB3">
        <w:t>.</w:t>
      </w:r>
      <w:r w:rsidR="005B34D4">
        <w:t xml:space="preserve"> </w:t>
      </w:r>
    </w:p>
    <w:p w14:paraId="18189552" w14:textId="333B091E" w:rsidR="005B34D4" w:rsidRPr="003E3AB3" w:rsidRDefault="00BC5F63" w:rsidP="005B34D4">
      <w:pPr>
        <w:pStyle w:val="BodyText"/>
      </w:pPr>
      <w:r>
        <w:t xml:space="preserve">Inspectors </w:t>
      </w:r>
      <w:proofErr w:type="gramStart"/>
      <w:r>
        <w:t>were</w:t>
      </w:r>
      <w:r w:rsidR="000934C0">
        <w:t xml:space="preserve"> told</w:t>
      </w:r>
      <w:proofErr w:type="gramEnd"/>
      <w:r w:rsidR="005B34D4">
        <w:t xml:space="preserve"> there were </w:t>
      </w:r>
      <w:r w:rsidR="00674F07">
        <w:t xml:space="preserve">370 </w:t>
      </w:r>
      <w:r w:rsidR="00934727">
        <w:t>prisoners</w:t>
      </w:r>
      <w:r w:rsidR="00EF7DFE">
        <w:t xml:space="preserve"> </w:t>
      </w:r>
      <w:r w:rsidR="005B34D4">
        <w:t>in the Prison</w:t>
      </w:r>
      <w:r w:rsidR="000934C0">
        <w:t xml:space="preserve"> on Monday 5 October</w:t>
      </w:r>
      <w:r w:rsidR="005B34D4">
        <w:t xml:space="preserve">, </w:t>
      </w:r>
      <w:r w:rsidR="000934C0">
        <w:t>representing</w:t>
      </w:r>
      <w:r w:rsidR="005B34D4">
        <w:t xml:space="preserve"> approximately </w:t>
      </w:r>
      <w:r w:rsidR="001C0D29">
        <w:t xml:space="preserve">81 </w:t>
      </w:r>
      <w:r w:rsidR="005B34D4">
        <w:t xml:space="preserve">percent </w:t>
      </w:r>
      <w:r w:rsidR="000934C0">
        <w:t xml:space="preserve">operating </w:t>
      </w:r>
      <w:r w:rsidR="005B34D4">
        <w:t>capacity</w:t>
      </w:r>
      <w:r w:rsidR="005B34D4" w:rsidRPr="00B30D78">
        <w:t>.</w:t>
      </w:r>
      <w:r w:rsidR="002765FC">
        <w:t xml:space="preserve"> </w:t>
      </w:r>
      <w:r w:rsidR="002765FC" w:rsidRPr="00DD6C85">
        <w:t xml:space="preserve">At the time of this inspection, </w:t>
      </w:r>
      <w:r w:rsidR="00E7433F" w:rsidRPr="00DD6C85">
        <w:t>the Prison advised that 151 (</w:t>
      </w:r>
      <w:r w:rsidR="002765FC" w:rsidRPr="00DD6C85">
        <w:t>approximately 41 percent</w:t>
      </w:r>
      <w:r w:rsidR="00E7433F" w:rsidRPr="00DD6C85">
        <w:t>)</w:t>
      </w:r>
      <w:r w:rsidR="002765FC" w:rsidRPr="00DD6C85">
        <w:t xml:space="preserve"> of prisoners were Māori,</w:t>
      </w:r>
      <w:r w:rsidR="00E7433F" w:rsidRPr="00DD6C85">
        <w:rPr>
          <w:rStyle w:val="FootnoteReference"/>
        </w:rPr>
        <w:footnoteReference w:id="10"/>
      </w:r>
      <w:r w:rsidR="002765FC" w:rsidRPr="00DD6C85">
        <w:t xml:space="preserve"> while at the 2018 Census, </w:t>
      </w:r>
      <w:r w:rsidR="00743BFD" w:rsidRPr="00DD6C85">
        <w:t xml:space="preserve">Māori made up </w:t>
      </w:r>
      <w:r w:rsidR="002765FC" w:rsidRPr="00DD6C85">
        <w:t xml:space="preserve">16.5 percent of the population of </w:t>
      </w:r>
      <w:proofErr w:type="spellStart"/>
      <w:r w:rsidR="002765FC" w:rsidRPr="00DD6C85">
        <w:t>Aotearoa</w:t>
      </w:r>
      <w:proofErr w:type="spellEnd"/>
      <w:r w:rsidR="002765FC" w:rsidRPr="00DD6C85">
        <w:t xml:space="preserve"> New Zealand.</w:t>
      </w:r>
      <w:r w:rsidR="00E7433F" w:rsidRPr="00DD6C85">
        <w:rPr>
          <w:rStyle w:val="FootnoteReference"/>
        </w:rPr>
        <w:footnoteReference w:id="11"/>
      </w:r>
      <w:r w:rsidR="002765FC" w:rsidRPr="00BD6DBD">
        <w:t xml:space="preserve"> </w:t>
      </w:r>
    </w:p>
    <w:p w14:paraId="02251AF9" w14:textId="77777777" w:rsidR="005B34D4" w:rsidRDefault="005B34D4" w:rsidP="005B34D4">
      <w:pPr>
        <w:pStyle w:val="Heading2"/>
      </w:pPr>
      <w:bookmarkStart w:id="27" w:name="_Toc522874392"/>
      <w:bookmarkStart w:id="28" w:name="_Toc952877"/>
      <w:bookmarkStart w:id="29" w:name="_Toc106113422"/>
      <w:r w:rsidRPr="005B34D4">
        <w:t>Methodology</w:t>
      </w:r>
      <w:bookmarkEnd w:id="27"/>
      <w:bookmarkEnd w:id="28"/>
      <w:bookmarkEnd w:id="29"/>
    </w:p>
    <w:p w14:paraId="7219F4A8" w14:textId="39D7F7FE" w:rsidR="00682584" w:rsidRPr="00A15FEE" w:rsidRDefault="00682584" w:rsidP="00D37243">
      <w:pPr>
        <w:pStyle w:val="Heading3"/>
      </w:pPr>
      <w:bookmarkStart w:id="30" w:name="_Toc952879"/>
      <w:bookmarkStart w:id="31" w:name="_Toc106113423"/>
      <w:r w:rsidRPr="00A15FEE">
        <w:t>Inspection criteria</w:t>
      </w:r>
      <w:bookmarkEnd w:id="30"/>
      <w:bookmarkEnd w:id="31"/>
    </w:p>
    <w:p w14:paraId="615D5C5E" w14:textId="7AAACA40" w:rsidR="00682584" w:rsidRPr="00682584" w:rsidRDefault="00682584" w:rsidP="0024683E">
      <w:pPr>
        <w:pStyle w:val="BodyText"/>
        <w:rPr>
          <w:rStyle w:val="FootnoteReference"/>
        </w:rPr>
      </w:pPr>
      <w:r w:rsidRPr="00A15FEE">
        <w:t>I have developed six inspection criteria (the criteria)</w:t>
      </w:r>
      <w:r w:rsidR="00B83162">
        <w:t xml:space="preserve"> to assess the </w:t>
      </w:r>
      <w:r w:rsidR="00E15823" w:rsidRPr="00F254FF">
        <w:t>conditions and treatment</w:t>
      </w:r>
      <w:r w:rsidR="00B83162">
        <w:t xml:space="preserve"> </w:t>
      </w:r>
      <w:r w:rsidR="00D44C24">
        <w:t xml:space="preserve">of </w:t>
      </w:r>
      <w:r w:rsidR="00934727">
        <w:t>prisoners</w:t>
      </w:r>
      <w:r w:rsidRPr="00A15FEE">
        <w:t xml:space="preserve">. The criteria </w:t>
      </w:r>
      <w:r w:rsidR="0024683E">
        <w:t>are</w:t>
      </w:r>
      <w:r>
        <w:t>:</w:t>
      </w:r>
    </w:p>
    <w:p w14:paraId="55AD61AE" w14:textId="43C4EAE0" w:rsidR="00682584" w:rsidRPr="00A15FEE" w:rsidRDefault="00682584" w:rsidP="00682584">
      <w:pPr>
        <w:pStyle w:val="BodyText"/>
        <w:ind w:left="567"/>
      </w:pPr>
      <w:proofErr w:type="gramStart"/>
      <w:r w:rsidRPr="00A15FEE">
        <w:t>1</w:t>
      </w:r>
      <w:proofErr w:type="gramEnd"/>
      <w:r w:rsidRPr="00A15FEE">
        <w:t>: Treatment</w:t>
      </w:r>
    </w:p>
    <w:p w14:paraId="778940C0" w14:textId="0A461F05" w:rsidR="00682584" w:rsidRPr="00A15FEE" w:rsidRDefault="00682584" w:rsidP="00682584">
      <w:pPr>
        <w:pStyle w:val="BodyText"/>
        <w:ind w:left="567"/>
      </w:pPr>
      <w:proofErr w:type="gramStart"/>
      <w:r w:rsidRPr="00A15FEE">
        <w:t>2</w:t>
      </w:r>
      <w:proofErr w:type="gramEnd"/>
      <w:r w:rsidRPr="00A15FEE">
        <w:t xml:space="preserve">: Reception into prison </w:t>
      </w:r>
    </w:p>
    <w:p w14:paraId="6785FF35" w14:textId="078E44DF" w:rsidR="00682584" w:rsidRPr="00A15FEE" w:rsidRDefault="00682584" w:rsidP="00682584">
      <w:pPr>
        <w:pStyle w:val="BodyText"/>
        <w:ind w:left="567"/>
      </w:pPr>
      <w:proofErr w:type="gramStart"/>
      <w:r w:rsidRPr="00A15FEE">
        <w:t>3</w:t>
      </w:r>
      <w:proofErr w:type="gramEnd"/>
      <w:r w:rsidRPr="00A15FEE">
        <w:t>: Decency, dignity and respect</w:t>
      </w:r>
    </w:p>
    <w:p w14:paraId="1A9C7F08" w14:textId="65CE1827" w:rsidR="00682584" w:rsidRPr="00A15FEE" w:rsidRDefault="00682584" w:rsidP="00682584">
      <w:pPr>
        <w:pStyle w:val="BodyText"/>
        <w:ind w:left="567"/>
      </w:pPr>
      <w:proofErr w:type="gramStart"/>
      <w:r w:rsidRPr="00A15FEE">
        <w:t>4</w:t>
      </w:r>
      <w:proofErr w:type="gramEnd"/>
      <w:r w:rsidRPr="00A15FEE">
        <w:t xml:space="preserve">: Health and wellbeing </w:t>
      </w:r>
    </w:p>
    <w:p w14:paraId="00C2032B" w14:textId="0EB44543" w:rsidR="00682584" w:rsidRPr="00A15FEE" w:rsidRDefault="00682584" w:rsidP="00682584">
      <w:pPr>
        <w:pStyle w:val="BodyText"/>
        <w:ind w:left="567"/>
      </w:pPr>
      <w:proofErr w:type="gramStart"/>
      <w:r w:rsidRPr="00A15FEE">
        <w:t>5</w:t>
      </w:r>
      <w:proofErr w:type="gramEnd"/>
      <w:r w:rsidRPr="00A15FEE">
        <w:t>: Protective measures</w:t>
      </w:r>
    </w:p>
    <w:p w14:paraId="2E003102" w14:textId="1D2363B5" w:rsidR="00682584" w:rsidRPr="00A15FEE" w:rsidRDefault="00682584" w:rsidP="00682584">
      <w:pPr>
        <w:pStyle w:val="BodyText"/>
        <w:ind w:left="567"/>
      </w:pPr>
      <w:proofErr w:type="gramStart"/>
      <w:r w:rsidRPr="00A15FEE">
        <w:t>6</w:t>
      </w:r>
      <w:proofErr w:type="gramEnd"/>
      <w:r w:rsidRPr="00A15FEE">
        <w:t>: Purposeful activity and transition to the community.</w:t>
      </w:r>
      <w:bookmarkStart w:id="32" w:name="_Toc467061653"/>
      <w:bookmarkStart w:id="33" w:name="_Toc468890433"/>
      <w:bookmarkStart w:id="34" w:name="_Toc478565676"/>
      <w:bookmarkStart w:id="35" w:name="_Toc500143504"/>
      <w:bookmarkStart w:id="36" w:name="_Toc522874394"/>
      <w:r w:rsidRPr="00A15FEE">
        <w:t xml:space="preserve"> </w:t>
      </w:r>
    </w:p>
    <w:p w14:paraId="4D8AE452" w14:textId="0539CEE3" w:rsidR="004D606E" w:rsidRDefault="004D606E" w:rsidP="004D606E">
      <w:pPr>
        <w:pStyle w:val="BodyText"/>
      </w:pPr>
      <w:bookmarkStart w:id="37" w:name="_Toc952880"/>
      <w:r w:rsidRPr="00A15FEE">
        <w:t xml:space="preserve">These criteria </w:t>
      </w:r>
      <w:proofErr w:type="gramStart"/>
      <w:r w:rsidRPr="00A15FEE">
        <w:t>are underpinned</w:t>
      </w:r>
      <w:proofErr w:type="gramEnd"/>
      <w:r w:rsidRPr="00A15FEE">
        <w:t xml:space="preserve"> by a series of indicators</w:t>
      </w:r>
      <w:r>
        <w:t xml:space="preserve">. Each indicator describes a factor that can be observed and </w:t>
      </w:r>
      <w:proofErr w:type="gramStart"/>
      <w:r>
        <w:t>cross-checked</w:t>
      </w:r>
      <w:proofErr w:type="gramEnd"/>
      <w:r>
        <w:t xml:space="preserve">, to </w:t>
      </w:r>
      <w:r w:rsidR="00B83162">
        <w:t xml:space="preserve">understand </w:t>
      </w:r>
      <w:r>
        <w:t xml:space="preserve">how </w:t>
      </w:r>
      <w:r w:rsidR="00934727">
        <w:t>prisoners</w:t>
      </w:r>
      <w:r>
        <w:t xml:space="preserve"> are being treated</w:t>
      </w:r>
      <w:r w:rsidR="00B83162">
        <w:t xml:space="preserve"> and the conditions under which they are detained</w:t>
      </w:r>
      <w:r>
        <w:t xml:space="preserve">. </w:t>
      </w:r>
      <w:r w:rsidRPr="00A15FEE">
        <w:t xml:space="preserve">The list of indicators underpinning the criteria is not exhaustive, and a prison </w:t>
      </w:r>
      <w:r w:rsidR="00A6766F">
        <w:t xml:space="preserve">may be able to </w:t>
      </w:r>
      <w:r w:rsidRPr="00A15FEE">
        <w:t>demonstrat</w:t>
      </w:r>
      <w:r w:rsidR="00A6766F">
        <w:t>e</w:t>
      </w:r>
      <w:r w:rsidRPr="00A15FEE">
        <w:t xml:space="preserve"> that the expectation </w:t>
      </w:r>
      <w:proofErr w:type="gramStart"/>
      <w:r w:rsidRPr="00A15FEE">
        <w:t>has been met</w:t>
      </w:r>
      <w:proofErr w:type="gramEnd"/>
      <w:r w:rsidRPr="00A15FEE">
        <w:t xml:space="preserve"> in other ways.</w:t>
      </w:r>
    </w:p>
    <w:p w14:paraId="1E5C2980" w14:textId="0750B4A1" w:rsidR="00C726AA" w:rsidRPr="0055595C" w:rsidRDefault="00C726AA" w:rsidP="00C726AA">
      <w:pPr>
        <w:pStyle w:val="Heading3"/>
      </w:pPr>
      <w:bookmarkStart w:id="38" w:name="_Toc952878"/>
      <w:bookmarkStart w:id="39" w:name="_Toc106113424"/>
      <w:r>
        <w:t>Prisoner survey and focus groups</w:t>
      </w:r>
      <w:bookmarkEnd w:id="38"/>
      <w:bookmarkEnd w:id="39"/>
      <w:r>
        <w:t xml:space="preserve"> </w:t>
      </w:r>
    </w:p>
    <w:p w14:paraId="50B0CE2B" w14:textId="5C93BA19" w:rsidR="00C726AA" w:rsidRDefault="00C726AA" w:rsidP="00C726AA">
      <w:pPr>
        <w:pStyle w:val="BodyText"/>
      </w:pPr>
      <w:r>
        <w:t xml:space="preserve">On the first day of the inspection, the Team distributed a voluntary, anonymous, and confidential survey to prisoners, </w:t>
      </w:r>
      <w:r w:rsidR="003B4B35">
        <w:t xml:space="preserve">to learn about </w:t>
      </w:r>
      <w:r>
        <w:t xml:space="preserve">their experiences and perceptions of the Prison. The survey gives prisoners an opportunity to raise their concerns and acknowledge what is working well. </w:t>
      </w:r>
      <w:r w:rsidR="00240790">
        <w:t>Three hundred and forty-two</w:t>
      </w:r>
      <w:r>
        <w:t xml:space="preserve"> survey forms</w:t>
      </w:r>
      <w:r w:rsidRPr="00D438C4">
        <w:t xml:space="preserve"> </w:t>
      </w:r>
      <w:r>
        <w:t>were distributed</w:t>
      </w:r>
      <w:r w:rsidRPr="00D438C4">
        <w:t xml:space="preserve"> and </w:t>
      </w:r>
      <w:r>
        <w:t xml:space="preserve">170 </w:t>
      </w:r>
      <w:proofErr w:type="gramStart"/>
      <w:r w:rsidRPr="00D438C4">
        <w:t>were returned</w:t>
      </w:r>
      <w:proofErr w:type="gramEnd"/>
      <w:r w:rsidRPr="00D438C4">
        <w:t xml:space="preserve"> (</w:t>
      </w:r>
      <w:r>
        <w:t xml:space="preserve">50 </w:t>
      </w:r>
      <w:r w:rsidRPr="00D438C4">
        <w:t>percent).</w:t>
      </w:r>
      <w:r w:rsidR="00AF79A8">
        <w:rPr>
          <w:rStyle w:val="FootnoteReference"/>
        </w:rPr>
        <w:footnoteReference w:id="12"/>
      </w:r>
      <w:r w:rsidRPr="00D438C4">
        <w:t xml:space="preserve"> </w:t>
      </w:r>
      <w:r w:rsidR="005C49DF">
        <w:t xml:space="preserve">Some prisoners declined to take part. </w:t>
      </w:r>
    </w:p>
    <w:p w14:paraId="29E22A14" w14:textId="3D242CB5" w:rsidR="00C726AA" w:rsidRDefault="00EE0A4A" w:rsidP="00C726AA">
      <w:pPr>
        <w:pStyle w:val="BodyText"/>
      </w:pPr>
      <w:proofErr w:type="gramStart"/>
      <w:r>
        <w:t>F</w:t>
      </w:r>
      <w:r w:rsidR="00C726AA">
        <w:t>our focus groups were facilitated by Inspectors</w:t>
      </w:r>
      <w:r w:rsidR="005C49DF">
        <w:t>,</w:t>
      </w:r>
      <w:r w:rsidR="00C726AA">
        <w:t xml:space="preserve"> to explore prisoners’ experiences in the Prison</w:t>
      </w:r>
      <w:proofErr w:type="gramEnd"/>
      <w:r w:rsidR="00C726AA">
        <w:t xml:space="preserve">. Thirty-one prisoners (eight percent of the prison population) participated. </w:t>
      </w:r>
    </w:p>
    <w:p w14:paraId="5864EFE5" w14:textId="1CE5A35E" w:rsidR="00682584" w:rsidRPr="00A15FEE" w:rsidRDefault="00682584" w:rsidP="00682584">
      <w:pPr>
        <w:pStyle w:val="Heading3"/>
      </w:pPr>
      <w:bookmarkStart w:id="40" w:name="_Toc106113425"/>
      <w:r w:rsidRPr="00A15FEE">
        <w:t>Evaluation</w:t>
      </w:r>
      <w:bookmarkEnd w:id="32"/>
      <w:bookmarkEnd w:id="33"/>
      <w:bookmarkEnd w:id="34"/>
      <w:bookmarkEnd w:id="35"/>
      <w:bookmarkEnd w:id="36"/>
      <w:r w:rsidRPr="00A15FEE">
        <w:t xml:space="preserve"> techniques</w:t>
      </w:r>
      <w:bookmarkEnd w:id="37"/>
      <w:bookmarkEnd w:id="40"/>
    </w:p>
    <w:p w14:paraId="33540530" w14:textId="0BAB081D" w:rsidR="00682584" w:rsidRPr="00A15FEE" w:rsidRDefault="00682584" w:rsidP="00682584">
      <w:pPr>
        <w:pStyle w:val="BodyText"/>
      </w:pPr>
      <w:r w:rsidRPr="00A15FEE">
        <w:t xml:space="preserve">My Inspectors gathered and </w:t>
      </w:r>
      <w:r w:rsidR="00C57C1F">
        <w:t>analysed</w:t>
      </w:r>
      <w:r w:rsidR="00C57C1F" w:rsidRPr="00A15FEE">
        <w:t xml:space="preserve"> </w:t>
      </w:r>
      <w:r w:rsidRPr="00A15FEE">
        <w:t xml:space="preserve">a range of </w:t>
      </w:r>
      <w:r w:rsidR="00C57C1F">
        <w:t>evidence to inform the</w:t>
      </w:r>
      <w:r w:rsidRPr="00A15FEE">
        <w:t xml:space="preserve"> findings </w:t>
      </w:r>
      <w:r w:rsidR="00C57C1F">
        <w:t xml:space="preserve">and recommendations </w:t>
      </w:r>
      <w:r w:rsidRPr="00A15FEE">
        <w:t>presented in this report</w:t>
      </w:r>
      <w:r w:rsidR="00C57C1F">
        <w:t xml:space="preserve">. Information </w:t>
      </w:r>
      <w:proofErr w:type="gramStart"/>
      <w:r w:rsidR="00C57C1F">
        <w:t>was collected</w:t>
      </w:r>
      <w:proofErr w:type="gramEnd"/>
      <w:r w:rsidR="00C57C1F">
        <w:t xml:space="preserve"> from a variety of sources, including</w:t>
      </w:r>
      <w:r w:rsidRPr="00A15FEE">
        <w:t xml:space="preserve">: </w:t>
      </w:r>
    </w:p>
    <w:p w14:paraId="3957CE44" w14:textId="35D64C2F" w:rsidR="00682584" w:rsidRPr="00682584" w:rsidRDefault="00682584" w:rsidP="00682584">
      <w:pPr>
        <w:pStyle w:val="TableBullet1"/>
        <w:rPr>
          <w:sz w:val="24"/>
        </w:rPr>
      </w:pPr>
      <w:r w:rsidRPr="00682584">
        <w:rPr>
          <w:sz w:val="24"/>
        </w:rPr>
        <w:t>obtaining information and documents from Corrections and the Prison;</w:t>
      </w:r>
    </w:p>
    <w:p w14:paraId="435ABF9C" w14:textId="276D1D38" w:rsidR="00B8154E" w:rsidRDefault="00682584" w:rsidP="00B8154E">
      <w:pPr>
        <w:pStyle w:val="TableBullet1"/>
        <w:rPr>
          <w:sz w:val="24"/>
        </w:rPr>
      </w:pPr>
      <w:r w:rsidRPr="00682584">
        <w:rPr>
          <w:sz w:val="24"/>
        </w:rPr>
        <w:t xml:space="preserve">conducting a survey of </w:t>
      </w:r>
      <w:r w:rsidR="00934727">
        <w:t>prisoners</w:t>
      </w:r>
      <w:r w:rsidR="00B94B8B">
        <w:rPr>
          <w:sz w:val="24"/>
        </w:rPr>
        <w:t xml:space="preserve"> </w:t>
      </w:r>
      <w:r w:rsidR="004D606E">
        <w:rPr>
          <w:sz w:val="24"/>
        </w:rPr>
        <w:t>and focus groups</w:t>
      </w:r>
      <w:r w:rsidRPr="00682584">
        <w:rPr>
          <w:sz w:val="24"/>
        </w:rPr>
        <w:t>;</w:t>
      </w:r>
    </w:p>
    <w:p w14:paraId="12C26B39" w14:textId="371B2149" w:rsidR="00682584" w:rsidRPr="00B8154E" w:rsidRDefault="00682584" w:rsidP="00B8154E">
      <w:pPr>
        <w:pStyle w:val="TableBullet1"/>
        <w:rPr>
          <w:sz w:val="24"/>
        </w:rPr>
      </w:pPr>
      <w:r w:rsidRPr="00B8154E">
        <w:rPr>
          <w:sz w:val="24"/>
        </w:rPr>
        <w:t xml:space="preserve">interviewing </w:t>
      </w:r>
      <w:r w:rsidR="00934727" w:rsidRPr="00740038">
        <w:rPr>
          <w:sz w:val="24"/>
          <w:szCs w:val="24"/>
        </w:rPr>
        <w:t>prisoners</w:t>
      </w:r>
      <w:r w:rsidR="00B94B8B">
        <w:rPr>
          <w:sz w:val="24"/>
        </w:rPr>
        <w:t>,</w:t>
      </w:r>
      <w:r w:rsidRPr="00B8154E">
        <w:rPr>
          <w:sz w:val="24"/>
        </w:rPr>
        <w:t xml:space="preserve"> visitors and staff on a one</w:t>
      </w:r>
      <w:r w:rsidRPr="00B8154E">
        <w:rPr>
          <w:sz w:val="24"/>
        </w:rPr>
        <w:noBreakHyphen/>
        <w:t>to</w:t>
      </w:r>
      <w:r w:rsidRPr="00B8154E">
        <w:rPr>
          <w:sz w:val="24"/>
        </w:rPr>
        <w:noBreakHyphen/>
        <w:t>one basis;</w:t>
      </w:r>
    </w:p>
    <w:p w14:paraId="3292FB03" w14:textId="77777777" w:rsidR="00682584" w:rsidRPr="00682584" w:rsidRDefault="00682584" w:rsidP="00682584">
      <w:pPr>
        <w:pStyle w:val="TableBullet1"/>
        <w:rPr>
          <w:sz w:val="24"/>
        </w:rPr>
      </w:pPr>
      <w:r w:rsidRPr="00682584">
        <w:rPr>
          <w:sz w:val="24"/>
        </w:rPr>
        <w:t>observing the range of services delivered within the Prison at the point of delivery;</w:t>
      </w:r>
    </w:p>
    <w:p w14:paraId="4BB47EB3" w14:textId="6F868409" w:rsidR="00682584" w:rsidRPr="00682584" w:rsidRDefault="00682584" w:rsidP="00682584">
      <w:pPr>
        <w:pStyle w:val="TableBullet1"/>
        <w:rPr>
          <w:sz w:val="24"/>
        </w:rPr>
      </w:pPr>
      <w:r w:rsidRPr="00682584">
        <w:rPr>
          <w:sz w:val="24"/>
        </w:rPr>
        <w:t xml:space="preserve">inspecting a wide range of </w:t>
      </w:r>
      <w:r w:rsidR="009D39DD">
        <w:rPr>
          <w:sz w:val="24"/>
        </w:rPr>
        <w:t xml:space="preserve">prison </w:t>
      </w:r>
      <w:r w:rsidRPr="00682584">
        <w:rPr>
          <w:sz w:val="24"/>
        </w:rPr>
        <w:t>facilities;</w:t>
      </w:r>
    </w:p>
    <w:p w14:paraId="666D8658" w14:textId="179F4F8E" w:rsidR="00682584" w:rsidRPr="00682584" w:rsidRDefault="00682584" w:rsidP="00682584">
      <w:pPr>
        <w:pStyle w:val="TableBullet1"/>
        <w:rPr>
          <w:sz w:val="24"/>
        </w:rPr>
      </w:pPr>
      <w:r w:rsidRPr="00682584">
        <w:rPr>
          <w:sz w:val="24"/>
        </w:rPr>
        <w:t xml:space="preserve">attending and observing relevant meetings, the results of which impact on both the management of the Prison and the future of </w:t>
      </w:r>
      <w:r w:rsidR="00934727">
        <w:rPr>
          <w:sz w:val="24"/>
        </w:rPr>
        <w:t>prisoner</w:t>
      </w:r>
      <w:r w:rsidR="00BF733F">
        <w:rPr>
          <w:sz w:val="24"/>
        </w:rPr>
        <w:t>s</w:t>
      </w:r>
      <w:r w:rsidR="00104ABF">
        <w:rPr>
          <w:sz w:val="24"/>
        </w:rPr>
        <w:t>;</w:t>
      </w:r>
    </w:p>
    <w:p w14:paraId="12C7DEB3" w14:textId="762C86B3" w:rsidR="00682584" w:rsidRPr="00682584" w:rsidRDefault="00682584" w:rsidP="00682584">
      <w:pPr>
        <w:pStyle w:val="TableBullet1"/>
        <w:rPr>
          <w:sz w:val="24"/>
        </w:rPr>
      </w:pPr>
      <w:r w:rsidRPr="00682584">
        <w:rPr>
          <w:sz w:val="24"/>
        </w:rPr>
        <w:t xml:space="preserve">reviewing policies, procedures and performance reports produced both by the Prison and by </w:t>
      </w:r>
      <w:r w:rsidR="00FD1A97">
        <w:rPr>
          <w:sz w:val="24"/>
        </w:rPr>
        <w:t>Corrections</w:t>
      </w:r>
      <w:r w:rsidRPr="00682584">
        <w:rPr>
          <w:sz w:val="24"/>
        </w:rPr>
        <w:t xml:space="preserve">; and </w:t>
      </w:r>
    </w:p>
    <w:p w14:paraId="18B72EC1" w14:textId="3A0B2D4E" w:rsidR="00682584" w:rsidRDefault="00682584" w:rsidP="00682584">
      <w:pPr>
        <w:pStyle w:val="TableBullet1"/>
        <w:rPr>
          <w:sz w:val="24"/>
        </w:rPr>
      </w:pPr>
      <w:proofErr w:type="gramStart"/>
      <w:r w:rsidRPr="00682584">
        <w:rPr>
          <w:sz w:val="24"/>
        </w:rPr>
        <w:t>observing</w:t>
      </w:r>
      <w:proofErr w:type="gramEnd"/>
      <w:r w:rsidRPr="00682584">
        <w:rPr>
          <w:sz w:val="24"/>
        </w:rPr>
        <w:t xml:space="preserve"> early morning, evening, and weekend routines.</w:t>
      </w:r>
    </w:p>
    <w:p w14:paraId="59D5E5B9" w14:textId="02BB0C0B" w:rsidR="0007271A" w:rsidRPr="005E4A13" w:rsidRDefault="0007271A" w:rsidP="00B767A2">
      <w:pPr>
        <w:pStyle w:val="Heading3"/>
      </w:pPr>
      <w:bookmarkStart w:id="41" w:name="_Toc106113426"/>
      <w:r w:rsidRPr="005E4A13">
        <w:t xml:space="preserve">Consultation on </w:t>
      </w:r>
      <w:r w:rsidR="00F12FCF" w:rsidRPr="005E4A13">
        <w:t>provisional</w:t>
      </w:r>
      <w:r w:rsidRPr="005E4A13">
        <w:t xml:space="preserve"> report</w:t>
      </w:r>
      <w:bookmarkEnd w:id="41"/>
    </w:p>
    <w:p w14:paraId="408C1569" w14:textId="2DCD77DE" w:rsidR="0007271A" w:rsidRPr="0007271A" w:rsidRDefault="0007271A" w:rsidP="00B767A2">
      <w:pPr>
        <w:pStyle w:val="BodyText"/>
      </w:pPr>
      <w:r w:rsidRPr="005E4A13">
        <w:t xml:space="preserve">A </w:t>
      </w:r>
      <w:r w:rsidR="00F12FCF" w:rsidRPr="005E4A13">
        <w:t xml:space="preserve">provisional </w:t>
      </w:r>
      <w:r w:rsidRPr="005E4A13">
        <w:t xml:space="preserve">report </w:t>
      </w:r>
      <w:proofErr w:type="gramStart"/>
      <w:r w:rsidRPr="005E4A13">
        <w:t>was provided</w:t>
      </w:r>
      <w:proofErr w:type="gramEnd"/>
      <w:r w:rsidRPr="005E4A13">
        <w:t xml:space="preserve"> to the Prison and </w:t>
      </w:r>
      <w:r w:rsidR="000657A7" w:rsidRPr="005E4A13">
        <w:t xml:space="preserve">to the Department of </w:t>
      </w:r>
      <w:r w:rsidRPr="005E4A13">
        <w:t xml:space="preserve">Corrections for comment. </w:t>
      </w:r>
      <w:r w:rsidR="00F12FCF" w:rsidRPr="005E4A13">
        <w:t xml:space="preserve">I have </w:t>
      </w:r>
      <w:r w:rsidR="001B6215" w:rsidRPr="005E4A13">
        <w:t xml:space="preserve">had regard to their comments when preparing my final </w:t>
      </w:r>
      <w:r w:rsidR="00F12FCF" w:rsidRPr="005E4A13">
        <w:t>report.</w:t>
      </w:r>
      <w:r w:rsidR="00F12FCF">
        <w:t xml:space="preserve"> </w:t>
      </w:r>
    </w:p>
    <w:p w14:paraId="7D95DABA" w14:textId="7CB7FE0B" w:rsidR="005555F3" w:rsidRDefault="00C57C1F" w:rsidP="00BC5F63">
      <w:pPr>
        <w:pStyle w:val="BodyText"/>
      </w:pPr>
      <w:r>
        <w:t>F</w:t>
      </w:r>
      <w:r w:rsidR="00682584" w:rsidRPr="00A15FEE">
        <w:t xml:space="preserve">ollow-up inspections </w:t>
      </w:r>
      <w:proofErr w:type="gramStart"/>
      <w:r w:rsidR="00682584" w:rsidRPr="00A15FEE">
        <w:t>will be made</w:t>
      </w:r>
      <w:proofErr w:type="gramEnd"/>
      <w:r w:rsidR="00682584" w:rsidRPr="00A15FEE">
        <w:t xml:space="preserve"> to monitor the implementation of my recommendations.</w:t>
      </w:r>
      <w:r w:rsidR="00D37243">
        <w:t xml:space="preserve"> </w:t>
      </w:r>
    </w:p>
    <w:p w14:paraId="0F181784" w14:textId="77777777" w:rsidR="005555F3" w:rsidRPr="000B058F" w:rsidRDefault="005555F3" w:rsidP="007860BE">
      <w:pPr>
        <w:pStyle w:val="Heading2"/>
      </w:pPr>
      <w:bookmarkStart w:id="42" w:name="_Toc106113427"/>
      <w:r w:rsidRPr="000B058F">
        <w:t>Previous inspections</w:t>
      </w:r>
      <w:bookmarkEnd w:id="42"/>
    </w:p>
    <w:p w14:paraId="45317C99" w14:textId="77777777" w:rsidR="007860BE" w:rsidRDefault="005555F3" w:rsidP="007860BE">
      <w:pPr>
        <w:pStyle w:val="BodyText"/>
        <w:keepNext/>
        <w:keepLines/>
      </w:pPr>
      <w:r>
        <w:t>May 2010 - double bunking only</w:t>
      </w:r>
    </w:p>
    <w:p w14:paraId="528634FF" w14:textId="77777777" w:rsidR="007860BE" w:rsidRDefault="005555F3" w:rsidP="007860BE">
      <w:pPr>
        <w:pStyle w:val="BodyText"/>
        <w:keepNext/>
        <w:keepLines/>
      </w:pPr>
      <w:r>
        <w:t>December 2010 – follow up to double bunking</w:t>
      </w:r>
    </w:p>
    <w:p w14:paraId="20BF131E" w14:textId="1B9BA4DC" w:rsidR="0099028B" w:rsidRDefault="005555F3" w:rsidP="007860BE">
      <w:pPr>
        <w:pStyle w:val="BodyText"/>
        <w:keepNext/>
        <w:keepLines/>
      </w:pPr>
      <w:r>
        <w:t xml:space="preserve">September 2014 - health services only </w:t>
      </w:r>
    </w:p>
    <w:p w14:paraId="3C88F074" w14:textId="24CDB7AC" w:rsidR="007860BE" w:rsidRDefault="007860BE" w:rsidP="007860BE">
      <w:pPr>
        <w:pStyle w:val="BodyText"/>
        <w:keepNext/>
        <w:keepLines/>
      </w:pPr>
      <w:r>
        <w:t xml:space="preserve">May </w:t>
      </w:r>
      <w:r w:rsidR="0099028B">
        <w:t>2016</w:t>
      </w:r>
      <w:r>
        <w:t xml:space="preserve"> – full inspection</w:t>
      </w:r>
    </w:p>
    <w:p w14:paraId="030BF5A3" w14:textId="5130F4ED" w:rsidR="007860BE" w:rsidRDefault="007860BE" w:rsidP="007860BE">
      <w:pPr>
        <w:pStyle w:val="BodyText"/>
        <w:keepNext/>
        <w:keepLines/>
      </w:pPr>
      <w:r>
        <w:t>January 2019 – follow up inspection</w:t>
      </w:r>
    </w:p>
    <w:p w14:paraId="09CA4835" w14:textId="2F18F696" w:rsidR="00F577BC" w:rsidRPr="006868BA" w:rsidRDefault="00B94B8B" w:rsidP="002D6F96">
      <w:pPr>
        <w:pStyle w:val="Heading1"/>
      </w:pPr>
      <w:bookmarkStart w:id="43" w:name="_Toc500143505"/>
      <w:bookmarkStart w:id="44" w:name="_Toc522874395"/>
      <w:bookmarkStart w:id="45" w:name="_Toc952881"/>
      <w:bookmarkStart w:id="46" w:name="_Toc106113428"/>
      <w:r>
        <w:t xml:space="preserve">1. </w:t>
      </w:r>
      <w:r w:rsidR="00F577BC" w:rsidRPr="006868BA">
        <w:t>Treatment</w:t>
      </w:r>
      <w:bookmarkEnd w:id="43"/>
      <w:bookmarkEnd w:id="44"/>
      <w:bookmarkEnd w:id="45"/>
      <w:bookmarkEnd w:id="46"/>
    </w:p>
    <w:tbl>
      <w:tblPr>
        <w:tblStyle w:val="TableBox"/>
        <w:tblW w:w="5000" w:type="pct"/>
        <w:tblLook w:val="0620" w:firstRow="1" w:lastRow="0" w:firstColumn="0" w:lastColumn="0" w:noHBand="1" w:noVBand="1"/>
        <w:tblCaption w:val="Table for formatting purposes"/>
      </w:tblPr>
      <w:tblGrid>
        <w:gridCol w:w="9298"/>
      </w:tblGrid>
      <w:tr w:rsidR="00F577BC" w:rsidRPr="006868BA" w14:paraId="1D08E6AF" w14:textId="77777777" w:rsidTr="00F577BC">
        <w:trPr>
          <w:cantSplit/>
        </w:trPr>
        <w:tc>
          <w:tcPr>
            <w:tcW w:w="5000" w:type="pct"/>
          </w:tcPr>
          <w:p w14:paraId="3040C816" w14:textId="266B343C" w:rsidR="00F577BC" w:rsidRPr="00F577BC" w:rsidRDefault="00F577BC" w:rsidP="00F577BC">
            <w:pPr>
              <w:pStyle w:val="Boxlargetext"/>
              <w:rPr>
                <w:b/>
              </w:rPr>
            </w:pPr>
            <w:r w:rsidRPr="00F577BC">
              <w:rPr>
                <w:b/>
              </w:rPr>
              <w:t>Expected outcomes</w:t>
            </w:r>
          </w:p>
          <w:p w14:paraId="4048BBA0" w14:textId="77777777" w:rsidR="00F577BC" w:rsidRPr="006868BA" w:rsidRDefault="00F577BC" w:rsidP="00F577BC">
            <w:pPr>
              <w:pStyle w:val="Boxsmalltext"/>
            </w:pPr>
            <w:r w:rsidRPr="006868BA">
              <w:t xml:space="preserve">The Prison has robust oversight measures and standards in place for preventing torture and other cruel, inhuman or degrading treatment or punishment. Such protection measures are subject to regular review by senior managers to ensure standards </w:t>
            </w:r>
            <w:proofErr w:type="gramStart"/>
            <w:r w:rsidRPr="006868BA">
              <w:t>are consistently achieved</w:t>
            </w:r>
            <w:proofErr w:type="gramEnd"/>
            <w:r w:rsidRPr="006868BA">
              <w:t xml:space="preserve">. </w:t>
            </w:r>
          </w:p>
          <w:p w14:paraId="4152B57A" w14:textId="1908DD09" w:rsidR="00F577BC" w:rsidRPr="006868BA" w:rsidRDefault="00F577BC" w:rsidP="00115DDA">
            <w:pPr>
              <w:pStyle w:val="Boxsmalltext"/>
            </w:pPr>
            <w:r w:rsidRPr="006868BA">
              <w:t xml:space="preserve">The Prison takes all reasonable steps to ensure the safety of all </w:t>
            </w:r>
            <w:r w:rsidR="00934727">
              <w:t>prisoners</w:t>
            </w:r>
            <w:r w:rsidRPr="006868BA">
              <w:t xml:space="preserve">. </w:t>
            </w:r>
            <w:r w:rsidR="00934727">
              <w:t>Prisoners</w:t>
            </w:r>
            <w:r w:rsidR="00115DDA">
              <w:t xml:space="preserve"> </w:t>
            </w:r>
            <w:r w:rsidRPr="006868BA">
              <w:t xml:space="preserve">live in a safe and well-ordered environment where positive behaviour is encouraged and rewarded. Unacceptable behaviour </w:t>
            </w:r>
            <w:proofErr w:type="gramStart"/>
            <w:r w:rsidRPr="006868BA">
              <w:t>is dealt with</w:t>
            </w:r>
            <w:proofErr w:type="gramEnd"/>
            <w:r w:rsidRPr="006868BA">
              <w:t xml:space="preserve"> in an objective, fair and consistent manner. There is regular and responsive consultation with </w:t>
            </w:r>
            <w:r w:rsidR="00934727">
              <w:t>prisoners</w:t>
            </w:r>
            <w:r w:rsidR="00115DDA">
              <w:t xml:space="preserve"> </w:t>
            </w:r>
            <w:r w:rsidRPr="006868BA">
              <w:t>about their safety.</w:t>
            </w:r>
          </w:p>
        </w:tc>
      </w:tr>
    </w:tbl>
    <w:p w14:paraId="3450743D" w14:textId="77777777" w:rsidR="00D84AA9" w:rsidRPr="006868BA" w:rsidRDefault="00D84AA9" w:rsidP="00453356">
      <w:pPr>
        <w:pStyle w:val="Heading2"/>
      </w:pPr>
      <w:bookmarkStart w:id="47" w:name="_Toc42251828"/>
      <w:bookmarkStart w:id="48" w:name="_Toc106113429"/>
      <w:r w:rsidRPr="006868BA">
        <w:t>Use of force</w:t>
      </w:r>
      <w:bookmarkEnd w:id="47"/>
      <w:bookmarkEnd w:id="48"/>
      <w:r w:rsidRPr="006868BA">
        <w:t xml:space="preserve"> </w:t>
      </w:r>
    </w:p>
    <w:p w14:paraId="07D63F14" w14:textId="5E76963C" w:rsidR="001B3569" w:rsidRDefault="00806969" w:rsidP="001E031D">
      <w:pPr>
        <w:pStyle w:val="BodyText"/>
      </w:pPr>
      <w:r>
        <w:t xml:space="preserve">The </w:t>
      </w:r>
      <w:r w:rsidR="005E7A8C">
        <w:t>u</w:t>
      </w:r>
      <w:r>
        <w:t xml:space="preserve">se of force register showed 35 instances of use of force </w:t>
      </w:r>
      <w:r w:rsidR="00871106">
        <w:t>between</w:t>
      </w:r>
      <w:r w:rsidR="00AA4265">
        <w:t xml:space="preserve"> </w:t>
      </w:r>
      <w:r w:rsidR="00AA4265" w:rsidRPr="009A693F">
        <w:t xml:space="preserve">1 April </w:t>
      </w:r>
      <w:r w:rsidR="00871106">
        <w:t>and</w:t>
      </w:r>
      <w:r w:rsidR="00AA4265" w:rsidRPr="009A693F">
        <w:t xml:space="preserve"> 30 September 2020</w:t>
      </w:r>
      <w:r>
        <w:t xml:space="preserve">. </w:t>
      </w:r>
      <w:r w:rsidR="00F47869">
        <w:t>The majority of uses of force occurred in four units</w:t>
      </w:r>
      <w:r w:rsidR="001B3569">
        <w:t>.</w:t>
      </w:r>
    </w:p>
    <w:p w14:paraId="3D53A318" w14:textId="48DCA81D" w:rsidR="001B3569" w:rsidRDefault="001B3569" w:rsidP="001B3569">
      <w:pPr>
        <w:pStyle w:val="Tablecaption"/>
        <w:rPr>
          <w:noProof/>
        </w:rPr>
      </w:pPr>
      <w:bookmarkStart w:id="49" w:name="_Toc106113500"/>
      <w:r>
        <w:t xml:space="preserve">Table </w:t>
      </w:r>
      <w:r w:rsidR="00997AB9">
        <w:fldChar w:fldCharType="begin"/>
      </w:r>
      <w:r w:rsidR="00997AB9">
        <w:instrText xml:space="preserve"> SEQ Table \* ARABIC </w:instrText>
      </w:r>
      <w:r w:rsidR="00997AB9">
        <w:fldChar w:fldCharType="separate"/>
      </w:r>
      <w:r w:rsidR="00023579">
        <w:rPr>
          <w:noProof/>
        </w:rPr>
        <w:t>2</w:t>
      </w:r>
      <w:r w:rsidR="00997AB9">
        <w:rPr>
          <w:noProof/>
        </w:rPr>
        <w:fldChar w:fldCharType="end"/>
      </w:r>
      <w:r>
        <w:rPr>
          <w:noProof/>
        </w:rPr>
        <w:t>: Use of force events</w:t>
      </w:r>
      <w:bookmarkEnd w:id="49"/>
    </w:p>
    <w:tbl>
      <w:tblPr>
        <w:tblStyle w:val="TableGrid"/>
        <w:tblW w:w="9297" w:type="dxa"/>
        <w:tblLayout w:type="fixed"/>
        <w:tblLook w:val="0620" w:firstRow="1" w:lastRow="0" w:firstColumn="0" w:lastColumn="0" w:noHBand="1" w:noVBand="1"/>
        <w:tblCaption w:val="Table for formatting purposes"/>
        <w:tblDescription w:val="A Unit by Unit breakdown of use of force events in the Prison from 1 April 2020 to 30 September 2020."/>
      </w:tblPr>
      <w:tblGrid>
        <w:gridCol w:w="4648"/>
        <w:gridCol w:w="4649"/>
      </w:tblGrid>
      <w:tr w:rsidR="001B3569" w14:paraId="5F79DDEA" w14:textId="77777777" w:rsidTr="007860BE">
        <w:trPr>
          <w:cnfStyle w:val="100000000000" w:firstRow="1" w:lastRow="0" w:firstColumn="0" w:lastColumn="0" w:oddVBand="0" w:evenVBand="0" w:oddHBand="0" w:evenHBand="0" w:firstRowFirstColumn="0" w:firstRowLastColumn="0" w:lastRowFirstColumn="0" w:lastRowLastColumn="0"/>
          <w:trHeight w:val="397"/>
        </w:trPr>
        <w:tc>
          <w:tcPr>
            <w:tcW w:w="4644" w:type="dxa"/>
          </w:tcPr>
          <w:p w14:paraId="42DB73FF" w14:textId="3336EACE" w:rsidR="001B3569" w:rsidRDefault="001B3569" w:rsidP="001B3569">
            <w:pPr>
              <w:pStyle w:val="Tableheadingrow1"/>
            </w:pPr>
            <w:r>
              <w:t>Unit</w:t>
            </w:r>
          </w:p>
        </w:tc>
        <w:tc>
          <w:tcPr>
            <w:tcW w:w="4644" w:type="dxa"/>
          </w:tcPr>
          <w:p w14:paraId="77FDD24D" w14:textId="01C6345F" w:rsidR="001B3569" w:rsidRDefault="00D94DCA" w:rsidP="001B3569">
            <w:pPr>
              <w:pStyle w:val="Tableheadingrow1"/>
            </w:pPr>
            <w:r>
              <w:t>Number of use of force events</w:t>
            </w:r>
          </w:p>
        </w:tc>
      </w:tr>
      <w:tr w:rsidR="001B3569" w14:paraId="796FACBA" w14:textId="77777777" w:rsidTr="007860BE">
        <w:trPr>
          <w:trHeight w:val="397"/>
        </w:trPr>
        <w:tc>
          <w:tcPr>
            <w:tcW w:w="4644" w:type="dxa"/>
          </w:tcPr>
          <w:p w14:paraId="61434348" w14:textId="46DF383D" w:rsidR="001B3569" w:rsidRDefault="00D94DCA" w:rsidP="001B3569">
            <w:pPr>
              <w:pStyle w:val="Tablesinglespacedparagraph"/>
            </w:pPr>
            <w:proofErr w:type="spellStart"/>
            <w:r>
              <w:t>Tokoeka</w:t>
            </w:r>
            <w:proofErr w:type="spellEnd"/>
          </w:p>
        </w:tc>
        <w:tc>
          <w:tcPr>
            <w:tcW w:w="4644" w:type="dxa"/>
          </w:tcPr>
          <w:p w14:paraId="6C7902DC" w14:textId="224D525E" w:rsidR="001B3569" w:rsidRDefault="00D94DCA" w:rsidP="001B3569">
            <w:pPr>
              <w:pStyle w:val="Tablesinglespacedparagraph"/>
            </w:pPr>
            <w:r>
              <w:t>9</w:t>
            </w:r>
          </w:p>
        </w:tc>
      </w:tr>
      <w:tr w:rsidR="001B3569" w14:paraId="49B77163" w14:textId="77777777" w:rsidTr="007860BE">
        <w:trPr>
          <w:trHeight w:val="397"/>
        </w:trPr>
        <w:tc>
          <w:tcPr>
            <w:tcW w:w="4644" w:type="dxa"/>
          </w:tcPr>
          <w:p w14:paraId="4C4250AF" w14:textId="4B847CBF" w:rsidR="001B3569" w:rsidRDefault="00723DB6" w:rsidP="001B3569">
            <w:pPr>
              <w:pStyle w:val="Tablesinglespacedparagraph"/>
            </w:pPr>
            <w:proofErr w:type="spellStart"/>
            <w:r>
              <w:t>Takahē</w:t>
            </w:r>
            <w:proofErr w:type="spellEnd"/>
          </w:p>
        </w:tc>
        <w:tc>
          <w:tcPr>
            <w:tcW w:w="4644" w:type="dxa"/>
          </w:tcPr>
          <w:p w14:paraId="271E1FD2" w14:textId="7E1C9BF5" w:rsidR="001B3569" w:rsidRDefault="00D94DCA" w:rsidP="001B3569">
            <w:pPr>
              <w:pStyle w:val="Tablesinglespacedparagraph"/>
            </w:pPr>
            <w:r>
              <w:t>7</w:t>
            </w:r>
          </w:p>
        </w:tc>
      </w:tr>
      <w:tr w:rsidR="001B3569" w14:paraId="04467C87" w14:textId="77777777" w:rsidTr="007860BE">
        <w:trPr>
          <w:trHeight w:val="397"/>
        </w:trPr>
        <w:tc>
          <w:tcPr>
            <w:tcW w:w="4644" w:type="dxa"/>
          </w:tcPr>
          <w:p w14:paraId="1D85C25A" w14:textId="6FF01C8D" w:rsidR="001B3569" w:rsidRDefault="00723DB6" w:rsidP="001B3569">
            <w:pPr>
              <w:pStyle w:val="Tablesinglespacedparagraph"/>
            </w:pPr>
            <w:proofErr w:type="spellStart"/>
            <w:r>
              <w:t>Pīwakawaka</w:t>
            </w:r>
            <w:proofErr w:type="spellEnd"/>
          </w:p>
        </w:tc>
        <w:tc>
          <w:tcPr>
            <w:tcW w:w="4644" w:type="dxa"/>
          </w:tcPr>
          <w:p w14:paraId="2F7DB2F0" w14:textId="763FE8B5" w:rsidR="001B3569" w:rsidRDefault="00D94DCA" w:rsidP="001B3569">
            <w:pPr>
              <w:pStyle w:val="Tablesinglespacedparagraph"/>
            </w:pPr>
            <w:r>
              <w:t>6</w:t>
            </w:r>
          </w:p>
        </w:tc>
      </w:tr>
      <w:tr w:rsidR="00D94DCA" w14:paraId="43C14DFD" w14:textId="77777777" w:rsidTr="007860BE">
        <w:trPr>
          <w:trHeight w:val="397"/>
        </w:trPr>
        <w:tc>
          <w:tcPr>
            <w:tcW w:w="4644" w:type="dxa"/>
          </w:tcPr>
          <w:p w14:paraId="497B55D4" w14:textId="46F05714" w:rsidR="00D94DCA" w:rsidRDefault="00D94DCA" w:rsidP="001B3569">
            <w:pPr>
              <w:pStyle w:val="Tablesinglespacedparagraph"/>
            </w:pPr>
            <w:r>
              <w:t>Intervention Support Unit</w:t>
            </w:r>
          </w:p>
        </w:tc>
        <w:tc>
          <w:tcPr>
            <w:tcW w:w="4644" w:type="dxa"/>
          </w:tcPr>
          <w:p w14:paraId="1B987B5D" w14:textId="0D4980EC" w:rsidR="00D94DCA" w:rsidRDefault="00D94DCA" w:rsidP="001B3569">
            <w:pPr>
              <w:pStyle w:val="Tablesinglespacedparagraph"/>
            </w:pPr>
            <w:r>
              <w:t>6</w:t>
            </w:r>
          </w:p>
        </w:tc>
      </w:tr>
      <w:tr w:rsidR="00D94DCA" w14:paraId="171AAF29" w14:textId="77777777" w:rsidTr="007860BE">
        <w:trPr>
          <w:trHeight w:val="397"/>
        </w:trPr>
        <w:tc>
          <w:tcPr>
            <w:tcW w:w="4644" w:type="dxa"/>
          </w:tcPr>
          <w:p w14:paraId="0B39CAE2" w14:textId="6809632E" w:rsidR="00D94DCA" w:rsidRDefault="00D94DCA" w:rsidP="001B3569">
            <w:pPr>
              <w:pStyle w:val="Tablesinglespacedparagraph"/>
            </w:pPr>
            <w:r>
              <w:t>Rest of the Prison</w:t>
            </w:r>
          </w:p>
        </w:tc>
        <w:tc>
          <w:tcPr>
            <w:tcW w:w="4644" w:type="dxa"/>
          </w:tcPr>
          <w:p w14:paraId="43290111" w14:textId="685819B7" w:rsidR="00D94DCA" w:rsidRDefault="00D94DCA" w:rsidP="001B3569">
            <w:pPr>
              <w:pStyle w:val="Tablesinglespacedparagraph"/>
            </w:pPr>
            <w:r>
              <w:t>7</w:t>
            </w:r>
          </w:p>
        </w:tc>
      </w:tr>
      <w:tr w:rsidR="00D94DCA" w14:paraId="3D48F701" w14:textId="77777777" w:rsidTr="007860BE">
        <w:trPr>
          <w:trHeight w:val="397"/>
        </w:trPr>
        <w:tc>
          <w:tcPr>
            <w:tcW w:w="4644" w:type="dxa"/>
          </w:tcPr>
          <w:p w14:paraId="258C2ACD" w14:textId="7787ED2D" w:rsidR="00D94DCA" w:rsidRDefault="00D94DCA" w:rsidP="001B3569">
            <w:pPr>
              <w:pStyle w:val="Tablesinglespacedparagraph"/>
            </w:pPr>
            <w:r>
              <w:t>Total use of force events</w:t>
            </w:r>
          </w:p>
        </w:tc>
        <w:tc>
          <w:tcPr>
            <w:tcW w:w="4644" w:type="dxa"/>
          </w:tcPr>
          <w:p w14:paraId="0D52D1D8" w14:textId="41D32420" w:rsidR="00D94DCA" w:rsidRDefault="001E02B4" w:rsidP="001B3569">
            <w:pPr>
              <w:pStyle w:val="Tablesinglespacedparagraph"/>
            </w:pPr>
            <w:r>
              <w:t>35</w:t>
            </w:r>
          </w:p>
        </w:tc>
      </w:tr>
    </w:tbl>
    <w:p w14:paraId="61E1BD73" w14:textId="77777777" w:rsidR="001B3569" w:rsidRDefault="001B3569" w:rsidP="001B3569">
      <w:pPr>
        <w:pStyle w:val="Whitespace"/>
      </w:pPr>
    </w:p>
    <w:p w14:paraId="7C7B5F84" w14:textId="231D85EB" w:rsidR="0068722F" w:rsidRDefault="00677FE0" w:rsidP="00677FE0">
      <w:pPr>
        <w:pStyle w:val="BodyText"/>
      </w:pPr>
      <w:r w:rsidRPr="003373DC">
        <w:t>My Inspectors requested use of force data from Corrections</w:t>
      </w:r>
      <w:r w:rsidRPr="000A433B">
        <w:t>, including a breakdown of uses of force by ethnicity.</w:t>
      </w:r>
      <w:r w:rsidR="003373DC" w:rsidRPr="00585789">
        <w:rPr>
          <w:rStyle w:val="FootnoteReference"/>
        </w:rPr>
        <w:footnoteReference w:id="13"/>
      </w:r>
      <w:r w:rsidRPr="003373DC">
        <w:t xml:space="preserve"> The data provided did not align with the use of force register provided by the Prison, and there were other complexities in the data.</w:t>
      </w:r>
      <w:r w:rsidR="00436B74" w:rsidRPr="00585789">
        <w:t xml:space="preserve"> </w:t>
      </w:r>
      <w:proofErr w:type="gramStart"/>
      <w:r w:rsidR="00304245" w:rsidRPr="003373DC">
        <w:t>My Inspectors discussed the data collection</w:t>
      </w:r>
      <w:r w:rsidR="00304245" w:rsidRPr="000A433B">
        <w:t xml:space="preserve"> issues with Corrections and together have identified potential improvements in the data </w:t>
      </w:r>
      <w:r w:rsidR="00304245" w:rsidRPr="003373DC">
        <w:t>for future inspections.</w:t>
      </w:r>
      <w:proofErr w:type="gramEnd"/>
      <w:r w:rsidR="000A08C2">
        <w:t xml:space="preserve"> </w:t>
      </w:r>
      <w:r w:rsidR="000A08C2" w:rsidRPr="005E4A13">
        <w:t xml:space="preserve">Corrections subsequently advised a new process has been established </w:t>
      </w:r>
      <w:r w:rsidR="000A08C2" w:rsidRPr="005E4A13">
        <w:rPr>
          <w:rStyle w:val="Quotationwithinthesentence"/>
        </w:rPr>
        <w:t xml:space="preserve">“… to collect and analyse </w:t>
      </w:r>
      <w:proofErr w:type="spellStart"/>
      <w:r w:rsidR="000A08C2" w:rsidRPr="005E4A13">
        <w:rPr>
          <w:rStyle w:val="Quotationwithinthesentence"/>
        </w:rPr>
        <w:t>UoF</w:t>
      </w:r>
      <w:proofErr w:type="spellEnd"/>
      <w:r w:rsidR="000A08C2" w:rsidRPr="005E4A13">
        <w:rPr>
          <w:rStyle w:val="Quotationwithinthesentence"/>
        </w:rPr>
        <w:t xml:space="preserve"> data by demographic, including ethnicity, with a particular focus on the extent of use of force on Māori and Pacific peoples.”</w:t>
      </w:r>
    </w:p>
    <w:p w14:paraId="358DE731" w14:textId="3134DA2B" w:rsidR="002D096C" w:rsidRPr="002B4C54" w:rsidRDefault="00453356" w:rsidP="001E031D">
      <w:pPr>
        <w:pStyle w:val="BodyText"/>
      </w:pPr>
      <w:r w:rsidRPr="002B4C54">
        <w:t xml:space="preserve">Use of force incident reports ask staff to indicate if </w:t>
      </w:r>
      <w:r w:rsidR="002D096C" w:rsidRPr="002B4C54">
        <w:t>o</w:t>
      </w:r>
      <w:r w:rsidR="0068722F" w:rsidRPr="002B4C54">
        <w:t xml:space="preserve">n-body camera </w:t>
      </w:r>
      <w:r w:rsidR="007B2C27" w:rsidRPr="002B4C54">
        <w:t xml:space="preserve">(OBC) </w:t>
      </w:r>
      <w:r w:rsidR="0068722F" w:rsidRPr="002B4C54">
        <w:t xml:space="preserve">footage </w:t>
      </w:r>
      <w:r w:rsidRPr="002B4C54">
        <w:t>i</w:t>
      </w:r>
      <w:r w:rsidR="0068722F" w:rsidRPr="002B4C54">
        <w:t xml:space="preserve">s available for </w:t>
      </w:r>
      <w:r w:rsidRPr="002B4C54">
        <w:t xml:space="preserve">each </w:t>
      </w:r>
      <w:r w:rsidR="0068722F" w:rsidRPr="002B4C54">
        <w:t>use of force incident</w:t>
      </w:r>
      <w:r w:rsidRPr="002B4C54">
        <w:t>. Inspectors found OBC footage was available for most incidents</w:t>
      </w:r>
      <w:r w:rsidR="0068722F" w:rsidRPr="002B4C54">
        <w:t>.</w:t>
      </w:r>
      <w:r w:rsidR="004A48AB" w:rsidRPr="002B4C54">
        <w:t xml:space="preserve"> </w:t>
      </w:r>
    </w:p>
    <w:p w14:paraId="6919E2DF" w14:textId="5F9061E6" w:rsidR="00864C40" w:rsidRDefault="002B4C54" w:rsidP="00676291">
      <w:pPr>
        <w:pStyle w:val="BodyText"/>
      </w:pPr>
      <w:r>
        <w:t xml:space="preserve">Staff told my Inspectors that </w:t>
      </w:r>
      <w:r w:rsidRPr="004D395F">
        <w:t>the OBCs had a battery</w:t>
      </w:r>
      <w:r>
        <w:t xml:space="preserve"> life of approximately six hours. Under the new Making Shifts Work </w:t>
      </w:r>
      <w:proofErr w:type="gramStart"/>
      <w:r>
        <w:t>staff</w:t>
      </w:r>
      <w:proofErr w:type="gramEnd"/>
      <w:r>
        <w:t xml:space="preserve"> shifts were between 10 and twelve hours. In an attempt to preserve battery life, staff would turn their OBC off until a use of force incident arose</w:t>
      </w:r>
      <w:r w:rsidR="003E2DFC">
        <w:t xml:space="preserve">. </w:t>
      </w:r>
      <w:r w:rsidRPr="002B4C54">
        <w:t xml:space="preserve">Turning an OBC on from ‘off’ mode typically means footage </w:t>
      </w:r>
      <w:proofErr w:type="gramStart"/>
      <w:r w:rsidRPr="002B4C54">
        <w:t>is only recorded</w:t>
      </w:r>
      <w:proofErr w:type="gramEnd"/>
      <w:r w:rsidRPr="002B4C54">
        <w:t xml:space="preserve"> after the incident starts. </w:t>
      </w:r>
      <w:r w:rsidR="00453356" w:rsidRPr="002B4C54">
        <w:t xml:space="preserve">Turning an OBC on from standby mode preserves footage from the 60 seconds prior to the </w:t>
      </w:r>
      <w:r w:rsidR="00DE49B7" w:rsidRPr="002B4C54">
        <w:t>‘</w:t>
      </w:r>
      <w:r w:rsidR="00453356" w:rsidRPr="002B4C54">
        <w:t>on</w:t>
      </w:r>
      <w:r w:rsidR="00DE49B7" w:rsidRPr="002B4C54">
        <w:t>’</w:t>
      </w:r>
      <w:r w:rsidR="00453356" w:rsidRPr="002B4C54">
        <w:t xml:space="preserve"> button being pressed, which means important lead-up footage is captured (such as staff using de-escalation techniques)</w:t>
      </w:r>
      <w:r w:rsidR="003E2DFC">
        <w:t xml:space="preserve">. </w:t>
      </w:r>
      <w:r w:rsidRPr="002B4C54">
        <w:t>The Prison was addressing this by having staff change OBC batteries</w:t>
      </w:r>
      <w:r w:rsidR="00E42424" w:rsidRPr="002B4C54">
        <w:t xml:space="preserve"> mid-shift to allow all day use of standby mode</w:t>
      </w:r>
      <w:r w:rsidR="0068722F" w:rsidRPr="002B4C54">
        <w:t>.</w:t>
      </w:r>
      <w:r w:rsidR="0068722F" w:rsidRPr="00D37243">
        <w:t xml:space="preserve"> </w:t>
      </w:r>
    </w:p>
    <w:p w14:paraId="1EB96CAC" w14:textId="015F7DF4" w:rsidR="00994505" w:rsidRDefault="00994505" w:rsidP="00994505">
      <w:pPr>
        <w:pStyle w:val="BodyText"/>
        <w:rPr>
          <w:highlight w:val="yellow"/>
        </w:rPr>
      </w:pPr>
      <w:r w:rsidRPr="005E4A13">
        <w:t xml:space="preserve">Corrections </w:t>
      </w:r>
      <w:r w:rsidR="00821B8B" w:rsidRPr="005E4A13">
        <w:t xml:space="preserve">have </w:t>
      </w:r>
      <w:r w:rsidR="00F12FCF" w:rsidRPr="005E4A13">
        <w:t>subsequently advised</w:t>
      </w:r>
      <w:r w:rsidRPr="005E4A13">
        <w:t xml:space="preserve"> that</w:t>
      </w:r>
      <w:r w:rsidR="00AD58F6" w:rsidRPr="005E4A13">
        <w:t xml:space="preserve"> remedial action </w:t>
      </w:r>
      <w:proofErr w:type="gramStart"/>
      <w:r w:rsidR="00AD58F6" w:rsidRPr="005E4A13">
        <w:t>has</w:t>
      </w:r>
      <w:proofErr w:type="gramEnd"/>
      <w:r w:rsidR="00AD58F6" w:rsidRPr="005E4A13">
        <w:t xml:space="preserve"> already been taken since my raising this issue. </w:t>
      </w:r>
      <w:r w:rsidR="00403F39" w:rsidRPr="005E4A13">
        <w:t>They advised that i</w:t>
      </w:r>
      <w:r w:rsidR="00AD58F6" w:rsidRPr="005E4A13">
        <w:t>n the immediate term a new process was implemented, requiring camera batteries to be changed out halfway through each shift with fully charged replacement, thereby allowing all cameras to be kept on standby when worn. Corrections a</w:t>
      </w:r>
      <w:r w:rsidR="003E6D94" w:rsidRPr="005E4A13">
        <w:t>lso a</w:t>
      </w:r>
      <w:r w:rsidR="00AD58F6" w:rsidRPr="005E4A13">
        <w:t>dvise that at a national level,</w:t>
      </w:r>
      <w:r w:rsidRPr="005E4A13">
        <w:t xml:space="preserve"> they are undertaking a </w:t>
      </w:r>
      <w:proofErr w:type="gramStart"/>
      <w:r w:rsidRPr="005E4A13">
        <w:t>project which</w:t>
      </w:r>
      <w:proofErr w:type="gramEnd"/>
      <w:r w:rsidRPr="005E4A13">
        <w:t xml:space="preserve"> will roll out replacement OBCs with reduced charging times, running times in excess of 12 hours, better video quality and easier operation. </w:t>
      </w:r>
      <w:r w:rsidR="00AD58F6" w:rsidRPr="005E4A13">
        <w:t>Implementation of the new OBCs, and relevant accessories, will reportedly be progressive over the next two years, starting from July 2021.</w:t>
      </w:r>
      <w:r w:rsidR="001B3DFD" w:rsidRPr="005E4A13">
        <w:t xml:space="preserve"> I am pleased to hear</w:t>
      </w:r>
      <w:r w:rsidR="003E6D94" w:rsidRPr="005E4A13">
        <w:t xml:space="preserve"> about these initiatives.</w:t>
      </w:r>
      <w:r w:rsidR="001B3DFD" w:rsidRPr="005E4A13">
        <w:t xml:space="preserve"> Inspectors have</w:t>
      </w:r>
      <w:r w:rsidR="003E6D94" w:rsidRPr="005E4A13">
        <w:t xml:space="preserve"> also</w:t>
      </w:r>
      <w:r w:rsidR="001B3DFD" w:rsidRPr="005E4A13">
        <w:t xml:space="preserve"> seen progress on this in other prisons inspected in 2021</w:t>
      </w:r>
      <w:r w:rsidR="003E2DFC">
        <w:t xml:space="preserve">. </w:t>
      </w:r>
    </w:p>
    <w:p w14:paraId="6D4C2242" w14:textId="2073FF0B" w:rsidR="0068722F" w:rsidRDefault="00B22F1D" w:rsidP="001E031D">
      <w:pPr>
        <w:pStyle w:val="BodyText"/>
      </w:pPr>
      <w:r>
        <w:t xml:space="preserve">My </w:t>
      </w:r>
      <w:r w:rsidR="000A433B">
        <w:t xml:space="preserve">Inspectors </w:t>
      </w:r>
      <w:r>
        <w:t xml:space="preserve">reviewed a sample of OBC </w:t>
      </w:r>
      <w:r w:rsidR="002D0CD0">
        <w:t xml:space="preserve">and CCTV </w:t>
      </w:r>
      <w:r>
        <w:t>footage relating to use of force incidents</w:t>
      </w:r>
      <w:r w:rsidR="003E2DFC">
        <w:t xml:space="preserve">. </w:t>
      </w:r>
      <w:r>
        <w:t xml:space="preserve">These </w:t>
      </w:r>
      <w:r w:rsidR="00304245" w:rsidRPr="00D37243">
        <w:t xml:space="preserve">showed </w:t>
      </w:r>
      <w:r>
        <w:t xml:space="preserve">inconsistent </w:t>
      </w:r>
      <w:r w:rsidR="004D69A2">
        <w:t xml:space="preserve">use of </w:t>
      </w:r>
      <w:r w:rsidR="00304245" w:rsidRPr="00D37243">
        <w:t>de-escalation techniques</w:t>
      </w:r>
      <w:r w:rsidR="004D69A2">
        <w:t>, and that some s</w:t>
      </w:r>
      <w:r w:rsidR="00304245" w:rsidRPr="00D37243">
        <w:t xml:space="preserve">taff </w:t>
      </w:r>
      <w:r w:rsidR="005E7A8C" w:rsidRPr="00D37243">
        <w:t>used unprofessional language</w:t>
      </w:r>
      <w:r w:rsidR="00304245" w:rsidRPr="00D37243">
        <w:t>.</w:t>
      </w:r>
      <w:r w:rsidR="0068722F" w:rsidRPr="00D37243">
        <w:t xml:space="preserve"> </w:t>
      </w:r>
      <w:r w:rsidR="00864C40">
        <w:t>Three</w:t>
      </w:r>
      <w:r w:rsidR="00864C40" w:rsidRPr="00D37243">
        <w:t xml:space="preserve"> </w:t>
      </w:r>
      <w:r w:rsidR="001F58BB" w:rsidRPr="00D37243">
        <w:t>incidents</w:t>
      </w:r>
      <w:r>
        <w:t xml:space="preserve"> in the sample viewed</w:t>
      </w:r>
      <w:r w:rsidR="001F58BB" w:rsidRPr="00D37243">
        <w:t xml:space="preserve"> showed what appeared to be</w:t>
      </w:r>
      <w:r w:rsidR="00302D9D" w:rsidRPr="00D37243">
        <w:t xml:space="preserve"> unreasonable use of force</w:t>
      </w:r>
      <w:r w:rsidR="00760E1F">
        <w:t>.</w:t>
      </w:r>
      <w:r w:rsidR="00864C40">
        <w:t xml:space="preserve"> One of these incidents </w:t>
      </w:r>
      <w:proofErr w:type="gramStart"/>
      <w:r w:rsidR="00864C40">
        <w:t>had been identified</w:t>
      </w:r>
      <w:proofErr w:type="gramEnd"/>
      <w:r w:rsidR="00864C40">
        <w:t xml:space="preserve"> by the Prison as an unlawful use of force</w:t>
      </w:r>
      <w:r w:rsidR="00A04276">
        <w:t>,</w:t>
      </w:r>
      <w:r w:rsidR="00864C40">
        <w:t xml:space="preserve"> and was being </w:t>
      </w:r>
      <w:r w:rsidR="004D69A2">
        <w:t>investigated</w:t>
      </w:r>
      <w:r w:rsidR="006B466C">
        <w:t>.</w:t>
      </w:r>
    </w:p>
    <w:p w14:paraId="0CEA0934" w14:textId="5FE443CA" w:rsidR="0007271A" w:rsidRDefault="00A04276" w:rsidP="001E40DC">
      <w:pPr>
        <w:pStyle w:val="BodyText"/>
      </w:pPr>
      <w:r>
        <w:t>Ten of the 35 instances of use of force (28.5 percent) involved the use of pepper spray. I raised a concern about high use of pepper spray</w:t>
      </w:r>
      <w:r w:rsidR="00F47869">
        <w:t xml:space="preserve"> </w:t>
      </w:r>
      <w:r w:rsidR="005B1888">
        <w:t xml:space="preserve">at OCF </w:t>
      </w:r>
      <w:r w:rsidR="00436B74">
        <w:t xml:space="preserve">in my </w:t>
      </w:r>
      <w:r w:rsidR="00436B74" w:rsidRPr="00977EB5">
        <w:t>2019 Inspection Report</w:t>
      </w:r>
      <w:r w:rsidR="00013C23">
        <w:t xml:space="preserve"> of the same </w:t>
      </w:r>
      <w:r w:rsidR="00AC0C7A" w:rsidRPr="00266598">
        <w:t>prison</w:t>
      </w:r>
      <w:r w:rsidR="00436B74">
        <w:t>.</w:t>
      </w:r>
      <w:bookmarkStart w:id="50" w:name="_Ref76051194"/>
      <w:r w:rsidR="00436B74">
        <w:rPr>
          <w:rStyle w:val="FootnoteReference"/>
        </w:rPr>
        <w:footnoteReference w:id="14"/>
      </w:r>
      <w:bookmarkEnd w:id="50"/>
      <w:r w:rsidR="00815328">
        <w:t xml:space="preserve"> </w:t>
      </w:r>
      <w:r w:rsidR="00302D9D">
        <w:t xml:space="preserve"> </w:t>
      </w:r>
      <w:r w:rsidR="0007271A" w:rsidRPr="005E4A13">
        <w:t xml:space="preserve">Corrections </w:t>
      </w:r>
      <w:r w:rsidR="007674DA" w:rsidRPr="005E4A13">
        <w:t xml:space="preserve">acknowledged that there is </w:t>
      </w:r>
      <w:proofErr w:type="gramStart"/>
      <w:r w:rsidR="007674DA" w:rsidRPr="005E4A13">
        <w:t>still room</w:t>
      </w:r>
      <w:proofErr w:type="gramEnd"/>
      <w:r w:rsidR="007674DA" w:rsidRPr="005E4A13">
        <w:t xml:space="preserve"> for improvement in terms of skilful use of non-forceful alternative ways for managing incidents. They </w:t>
      </w:r>
      <w:r w:rsidR="002F7A89" w:rsidRPr="005E4A13">
        <w:t xml:space="preserve">noted that they had invested significantly in training and tools to keep staff and people in prison safe alongside training in the safe and appropriate use of force. They </w:t>
      </w:r>
      <w:r w:rsidR="00F12FCF" w:rsidRPr="005E4A13">
        <w:t>advised they considered the use of pepper spray at OCF was relatively low for the size of the Prison</w:t>
      </w:r>
      <w:r w:rsidR="00911E4B" w:rsidRPr="005E4A13">
        <w:t xml:space="preserve">. I am concerned that pepper spray is overused in prisons generally, and </w:t>
      </w:r>
      <w:r w:rsidR="00CD6294" w:rsidRPr="005E4A13">
        <w:t>am of the</w:t>
      </w:r>
      <w:r w:rsidR="002C5D99" w:rsidRPr="005E4A13">
        <w:t xml:space="preserve"> view that Corrections must</w:t>
      </w:r>
      <w:r w:rsidR="00853B4E" w:rsidRPr="005E4A13">
        <w:t xml:space="preserve"> guard against </w:t>
      </w:r>
      <w:r w:rsidR="002C5D99" w:rsidRPr="005E4A13">
        <w:t>the normalisation of pepper spray</w:t>
      </w:r>
      <w:r w:rsidR="00CD6294" w:rsidRPr="005E4A13">
        <w:t xml:space="preserve"> use</w:t>
      </w:r>
      <w:r w:rsidR="002C5D99" w:rsidRPr="005E4A13">
        <w:t>.</w:t>
      </w:r>
      <w:r w:rsidR="002C5D99">
        <w:rPr>
          <w:highlight w:val="yellow"/>
        </w:rPr>
        <w:t xml:space="preserve"> </w:t>
      </w:r>
    </w:p>
    <w:p w14:paraId="7C7C4B6E" w14:textId="6096E9FD" w:rsidR="00534DE4" w:rsidRDefault="006322A6" w:rsidP="00481D53">
      <w:pPr>
        <w:pStyle w:val="BodyText"/>
        <w:widowControl w:val="0"/>
      </w:pPr>
      <w:r w:rsidRPr="00122EC9">
        <w:t>U</w:t>
      </w:r>
      <w:r w:rsidR="00534DE4" w:rsidRPr="00122EC9">
        <w:t xml:space="preserve">se of force paperwork was </w:t>
      </w:r>
      <w:r w:rsidR="00302D9D" w:rsidRPr="00122EC9">
        <w:t>p</w:t>
      </w:r>
      <w:r w:rsidRPr="00122EC9">
        <w:t>resent, but the standard was poor.</w:t>
      </w:r>
      <w:r w:rsidR="00D47719">
        <w:t xml:space="preserve"> </w:t>
      </w:r>
      <w:r w:rsidR="002D0CD0">
        <w:t>S</w:t>
      </w:r>
      <w:r w:rsidR="00534DE4">
        <w:t>ignatures and dates were often missing</w:t>
      </w:r>
      <w:r w:rsidR="00D47719">
        <w:t xml:space="preserve">. It was not always clear if OBC footage was available for review. </w:t>
      </w:r>
      <w:r w:rsidR="00534DE4">
        <w:t xml:space="preserve">A significant number of reviews were outstanding at the time of inspection. </w:t>
      </w:r>
      <w:r w:rsidR="000A08C2" w:rsidRPr="005E4A13">
        <w:t xml:space="preserve">Since my </w:t>
      </w:r>
      <w:proofErr w:type="gramStart"/>
      <w:r w:rsidR="000A08C2" w:rsidRPr="005E4A13">
        <w:t>inspection</w:t>
      </w:r>
      <w:proofErr w:type="gramEnd"/>
      <w:r w:rsidR="001D37AD" w:rsidRPr="005E4A13">
        <w:t xml:space="preserve"> I have been informed that</w:t>
      </w:r>
      <w:r w:rsidR="000A08C2" w:rsidRPr="005E4A13">
        <w:t xml:space="preserve"> the Prison has implemented a new process for reviewing use of force incidents which requires all use of force incidents to be reviewed within 15 working days.</w:t>
      </w:r>
      <w:r w:rsidR="008E10E1" w:rsidRPr="005E4A13">
        <w:t xml:space="preserve"> I will continue to monitor these developments.</w:t>
      </w:r>
    </w:p>
    <w:p w14:paraId="55F58D32" w14:textId="1D9CAAE4" w:rsidR="00957992" w:rsidRDefault="00957992" w:rsidP="00481D53">
      <w:pPr>
        <w:pStyle w:val="BodyText"/>
        <w:widowControl w:val="0"/>
      </w:pPr>
    </w:p>
    <w:tbl>
      <w:tblPr>
        <w:tblStyle w:val="TableBox"/>
        <w:tblW w:w="0" w:type="auto"/>
        <w:tblLook w:val="04A0" w:firstRow="1" w:lastRow="0" w:firstColumn="1" w:lastColumn="0" w:noHBand="0" w:noVBand="1"/>
      </w:tblPr>
      <w:tblGrid>
        <w:gridCol w:w="9288"/>
      </w:tblGrid>
      <w:tr w:rsidR="00957992" w14:paraId="49340881" w14:textId="77777777" w:rsidTr="00957992">
        <w:tc>
          <w:tcPr>
            <w:tcW w:w="9288" w:type="dxa"/>
          </w:tcPr>
          <w:p w14:paraId="4D9B8F4A" w14:textId="77777777" w:rsidR="00957992" w:rsidRPr="004B447D" w:rsidRDefault="00957992" w:rsidP="00957992">
            <w:pPr>
              <w:pStyle w:val="Boxlargetext"/>
              <w:rPr>
                <w:b/>
              </w:rPr>
            </w:pPr>
            <w:r w:rsidRPr="004B447D">
              <w:rPr>
                <w:b/>
              </w:rPr>
              <w:t xml:space="preserve">Recommendations – use of force </w:t>
            </w:r>
          </w:p>
          <w:p w14:paraId="49D07200" w14:textId="41D42C10" w:rsidR="00957992" w:rsidRDefault="00957992" w:rsidP="00481D53">
            <w:pPr>
              <w:pStyle w:val="BodyText"/>
              <w:widowControl w:val="0"/>
            </w:pPr>
            <w:r>
              <w:t>1</w:t>
            </w:r>
            <w:r w:rsidR="003E2DFC">
              <w:t xml:space="preserve">. </w:t>
            </w:r>
            <w:r>
              <w:t xml:space="preserve">I recommend that: </w:t>
            </w:r>
          </w:p>
          <w:p w14:paraId="5FD33F32" w14:textId="77777777" w:rsidR="00957992" w:rsidRDefault="00957992" w:rsidP="00957992">
            <w:pPr>
              <w:pStyle w:val="Boxsmallnumber-a"/>
              <w:keepLines/>
              <w:pageBreakBefore/>
              <w:numPr>
                <w:ilvl w:val="1"/>
                <w:numId w:val="28"/>
              </w:numPr>
              <w:spacing w:after="120"/>
            </w:pPr>
            <w:r>
              <w:t xml:space="preserve">The Prison reduce the use of force, including the use of pepper spray. </w:t>
            </w:r>
          </w:p>
          <w:p w14:paraId="462C421F" w14:textId="77777777" w:rsidR="00957992" w:rsidRDefault="00957992" w:rsidP="00957992">
            <w:pPr>
              <w:pStyle w:val="Boxsmallnumber-a"/>
              <w:keepLines/>
              <w:pageBreakBefore/>
              <w:numPr>
                <w:ilvl w:val="1"/>
                <w:numId w:val="13"/>
              </w:numPr>
            </w:pPr>
            <w:r>
              <w:t>The Prison collect and analyse use of force data by demographic, including ethnicity, with a particular focus on the extent of use of force on Māori and Pacific peoples.</w:t>
            </w:r>
          </w:p>
          <w:p w14:paraId="2AF17AC0" w14:textId="1AA60173" w:rsidR="00957992" w:rsidRDefault="00957992" w:rsidP="00957992">
            <w:pPr>
              <w:pStyle w:val="Boxsmallnumber-a"/>
              <w:keepLines/>
              <w:pageBreakBefore/>
              <w:numPr>
                <w:ilvl w:val="1"/>
                <w:numId w:val="13"/>
              </w:numPr>
            </w:pPr>
            <w:r>
              <w:t>Use of Force incidents are subject to timely and comprehensive review.</w:t>
            </w:r>
          </w:p>
          <w:p w14:paraId="0F624D16" w14:textId="74517287" w:rsidR="00957992" w:rsidRDefault="00957992" w:rsidP="00957992">
            <w:pPr>
              <w:pStyle w:val="Boxsmallnumber-a"/>
              <w:keepLines/>
              <w:pageBreakBefore/>
              <w:numPr>
                <w:ilvl w:val="1"/>
                <w:numId w:val="13"/>
              </w:numPr>
            </w:pPr>
            <w:r>
              <w:t>The Use of force register and paperwork is accurate, completed promptly and in full, and reviewed in a timely manner</w:t>
            </w:r>
          </w:p>
        </w:tc>
      </w:tr>
    </w:tbl>
    <w:p w14:paraId="1A39EDB0" w14:textId="2EE8C590" w:rsidR="00D84AA9" w:rsidRPr="006868BA" w:rsidRDefault="00AA4265" w:rsidP="00A205E7">
      <w:pPr>
        <w:pStyle w:val="Heading2"/>
      </w:pPr>
      <w:bookmarkStart w:id="51" w:name="_Toc106113430"/>
      <w:r>
        <w:t>Intervention Support Unit</w:t>
      </w:r>
      <w:bookmarkEnd w:id="51"/>
      <w:r w:rsidR="00B94B8B">
        <w:t xml:space="preserve"> </w:t>
      </w:r>
    </w:p>
    <w:p w14:paraId="309801DD" w14:textId="10F0C2CB" w:rsidR="00C56AB2" w:rsidRDefault="00C56AB2" w:rsidP="00D84AA9">
      <w:pPr>
        <w:pStyle w:val="BodyText"/>
      </w:pPr>
      <w:r>
        <w:t xml:space="preserve">The </w:t>
      </w:r>
      <w:r w:rsidR="00AA4265">
        <w:t>Intervention Support Unit (</w:t>
      </w:r>
      <w:r>
        <w:t>ISU</w:t>
      </w:r>
      <w:r w:rsidR="00AA4265">
        <w:t>)</w:t>
      </w:r>
      <w:r>
        <w:t xml:space="preserve"> is a dedicated </w:t>
      </w:r>
      <w:r w:rsidR="00DF02C5">
        <w:t>facility</w:t>
      </w:r>
      <w:r>
        <w:t xml:space="preserve"> for those </w:t>
      </w:r>
      <w:r w:rsidR="00934727">
        <w:t>prisoners</w:t>
      </w:r>
      <w:r w:rsidR="00B94B8B">
        <w:t xml:space="preserve"> </w:t>
      </w:r>
      <w:r>
        <w:t xml:space="preserve">deemed vulnerable, at risk of suicide or self-harm, and for newly </w:t>
      </w:r>
      <w:r w:rsidR="00DF02C5">
        <w:t>received</w:t>
      </w:r>
      <w:r>
        <w:t xml:space="preserve"> </w:t>
      </w:r>
      <w:r w:rsidRPr="00EF3628">
        <w:t>youth</w:t>
      </w:r>
      <w:r>
        <w:t xml:space="preserve">. </w:t>
      </w:r>
    </w:p>
    <w:p w14:paraId="08679ABF" w14:textId="5C9665AB" w:rsidR="00C56AB2" w:rsidRDefault="00C56AB2" w:rsidP="00D84AA9">
      <w:pPr>
        <w:pStyle w:val="BodyText"/>
      </w:pPr>
      <w:r>
        <w:t xml:space="preserve">The ISU had eight cells, each with a toilet and handwashing </w:t>
      </w:r>
      <w:r w:rsidR="00DF02C5">
        <w:t>facilities</w:t>
      </w:r>
      <w:r>
        <w:t xml:space="preserve">. </w:t>
      </w:r>
      <w:r w:rsidR="00265FA8">
        <w:t>Showers were in a separate area</w:t>
      </w:r>
      <w:r w:rsidR="000754F4">
        <w:t xml:space="preserve">, and </w:t>
      </w:r>
      <w:r w:rsidR="00934727">
        <w:t>prisoners</w:t>
      </w:r>
      <w:r w:rsidR="00B94B8B">
        <w:t xml:space="preserve"> </w:t>
      </w:r>
      <w:r w:rsidR="000754F4">
        <w:t>could shower daily</w:t>
      </w:r>
      <w:r w:rsidR="00265FA8">
        <w:t xml:space="preserve">. </w:t>
      </w:r>
      <w:r>
        <w:t xml:space="preserve">Cell windows had privacy curtains. </w:t>
      </w:r>
      <w:r w:rsidR="00265FA8">
        <w:t xml:space="preserve">Three of the cells, designated for youth, could have a television installed. There was a dayroom </w:t>
      </w:r>
      <w:r w:rsidR="00BE1ACC">
        <w:t xml:space="preserve">with books, </w:t>
      </w:r>
      <w:r w:rsidR="00EF3628">
        <w:t xml:space="preserve">a </w:t>
      </w:r>
      <w:r w:rsidR="00BE1ACC">
        <w:t xml:space="preserve">television and </w:t>
      </w:r>
      <w:r w:rsidR="00EF3628">
        <w:t xml:space="preserve">a </w:t>
      </w:r>
      <w:r w:rsidR="00BE1ACC">
        <w:t xml:space="preserve">radio. There was a kiosk and telephone. </w:t>
      </w:r>
      <w:r w:rsidR="00DF02C5">
        <w:t>There</w:t>
      </w:r>
      <w:r w:rsidR="00BE1ACC">
        <w:t xml:space="preserve"> were </w:t>
      </w:r>
      <w:r w:rsidR="00265FA8">
        <w:t xml:space="preserve">two small exercise yards, one with limited exercise equipment. </w:t>
      </w:r>
    </w:p>
    <w:p w14:paraId="6B252818" w14:textId="3C601016" w:rsidR="00F74EC7" w:rsidRPr="00D56D5E" w:rsidRDefault="00265FA8" w:rsidP="00F74EC7">
      <w:pPr>
        <w:pStyle w:val="BodyText"/>
      </w:pPr>
      <w:r w:rsidRPr="005A5557">
        <w:t xml:space="preserve">ISU cells, including the toilets, were subject to unobstructed closed-circuit television (CCTV) monitoring. The footage </w:t>
      </w:r>
      <w:proofErr w:type="gramStart"/>
      <w:r w:rsidRPr="005A5557">
        <w:t>was displayed</w:t>
      </w:r>
      <w:proofErr w:type="gramEnd"/>
      <w:r w:rsidRPr="005A5557">
        <w:t xml:space="preserve"> on a monitor in the staff base</w:t>
      </w:r>
      <w:r w:rsidR="001B204D" w:rsidRPr="00BD6DBD">
        <w:t>, and master control room</w:t>
      </w:r>
      <w:r w:rsidR="008E3371" w:rsidRPr="00BD6DBD">
        <w:t>. This is</w:t>
      </w:r>
      <w:r w:rsidRPr="00BD6DBD">
        <w:t xml:space="preserve"> a significant privacy issue. </w:t>
      </w:r>
      <w:r w:rsidR="00F74EC7" w:rsidRPr="00BD6DBD">
        <w:t>Some prisons and court cells have implemented technology that ‘blacks out’ the toilet area in camera feeds</w:t>
      </w:r>
      <w:r w:rsidR="00266598" w:rsidRPr="00BD6DBD">
        <w:t xml:space="preserve">, however Otago Corrections Facility </w:t>
      </w:r>
      <w:r w:rsidR="00F74EC7" w:rsidRPr="00BD6DBD">
        <w:t>has yet to introduce such technology.</w:t>
      </w:r>
      <w:r w:rsidR="00D259B8">
        <w:t xml:space="preserve"> </w:t>
      </w:r>
    </w:p>
    <w:p w14:paraId="146A9460" w14:textId="529E0107" w:rsidR="00265FA8" w:rsidRDefault="008D2420" w:rsidP="00D84AA9">
      <w:pPr>
        <w:pStyle w:val="BodyText"/>
      </w:pPr>
      <w:r w:rsidRPr="00BD6DBD">
        <w:t>In 2016</w:t>
      </w:r>
      <w:r w:rsidR="00E50487">
        <w:t>,</w:t>
      </w:r>
      <w:r w:rsidRPr="00BD6DBD">
        <w:t xml:space="preserve"> I recommended that cameras should not cover toilets at the Prison,</w:t>
      </w:r>
      <w:r w:rsidRPr="00BD6DBD">
        <w:rPr>
          <w:rStyle w:val="FootnoteReference"/>
        </w:rPr>
        <w:footnoteReference w:id="15"/>
      </w:r>
      <w:r w:rsidRPr="00BD6DBD">
        <w:t xml:space="preserve"> and repeated this recommendation in my report on a 2019 follow up inspection.</w:t>
      </w:r>
      <w:r w:rsidRPr="00BD6DBD">
        <w:rPr>
          <w:rStyle w:val="FootnoteReference"/>
        </w:rPr>
        <w:footnoteReference w:id="16"/>
      </w:r>
      <w:r w:rsidRPr="00BD6DBD">
        <w:t xml:space="preserve"> </w:t>
      </w:r>
      <w:r w:rsidR="00AE16C8" w:rsidRPr="00BD6DBD">
        <w:t xml:space="preserve">I </w:t>
      </w:r>
      <w:r w:rsidR="00874AEC" w:rsidRPr="00BD6DBD">
        <w:t>reiterate my position</w:t>
      </w:r>
      <w:r w:rsidR="00874AEC" w:rsidRPr="005A5557">
        <w:t xml:space="preserve"> </w:t>
      </w:r>
      <w:r w:rsidR="00AE16C8" w:rsidRPr="005A5557">
        <w:t xml:space="preserve">that allowing prisoners to </w:t>
      </w:r>
      <w:proofErr w:type="gramStart"/>
      <w:r w:rsidR="00AE16C8" w:rsidRPr="005A5557">
        <w:t>be viewed</w:t>
      </w:r>
      <w:proofErr w:type="gramEnd"/>
      <w:r w:rsidR="00AE16C8" w:rsidRPr="005A5557">
        <w:t xml:space="preserve"> by others, directly or by CCTV, while they are undressed, showering, or using the toilet, </w:t>
      </w:r>
      <w:r w:rsidR="005D1CDF">
        <w:t>may be</w:t>
      </w:r>
      <w:r w:rsidR="00AE16C8" w:rsidRPr="005A5557">
        <w:t xml:space="preserve"> degrading treatment </w:t>
      </w:r>
      <w:r w:rsidR="001C6083" w:rsidRPr="00BD6DBD">
        <w:t>and a breach of a</w:t>
      </w:r>
      <w:r w:rsidR="00AE16C8" w:rsidRPr="00BD6DBD">
        <w:t xml:space="preserve">rticle 16 of </w:t>
      </w:r>
      <w:r w:rsidR="00265FA8" w:rsidRPr="00BD6DBD">
        <w:t>the Convention against Torture and Other Cruel, Inhuman or Degrading Treatment or Punishment (</w:t>
      </w:r>
      <w:r w:rsidR="00BC2113" w:rsidRPr="00BD6DBD">
        <w:t>CAT</w:t>
      </w:r>
      <w:r w:rsidR="00265FA8" w:rsidRPr="00BD6DBD">
        <w:t>).</w:t>
      </w:r>
      <w:r w:rsidR="00265FA8" w:rsidRPr="005A5557">
        <w:rPr>
          <w:rStyle w:val="FootnoteReference"/>
        </w:rPr>
        <w:footnoteReference w:id="17"/>
      </w:r>
      <w:r w:rsidR="00265FA8">
        <w:t xml:space="preserve">  </w:t>
      </w:r>
      <w:r w:rsidR="00360092" w:rsidRPr="005E4A13">
        <w:t xml:space="preserve">Corrections </w:t>
      </w:r>
      <w:r w:rsidR="001D37AD" w:rsidRPr="005E4A13">
        <w:t xml:space="preserve">have </w:t>
      </w:r>
      <w:r w:rsidR="00360092" w:rsidRPr="005E4A13">
        <w:t xml:space="preserve">advised they consider they are legally required to observe certain individuals, including those at risk of harm, </w:t>
      </w:r>
      <w:r w:rsidR="00B8640B" w:rsidRPr="005E4A13">
        <w:t xml:space="preserve">but are </w:t>
      </w:r>
      <w:r w:rsidR="001D37AD" w:rsidRPr="005E4A13">
        <w:t xml:space="preserve">considering </w:t>
      </w:r>
      <w:r w:rsidR="005D1CDF" w:rsidRPr="005E4A13">
        <w:t>options</w:t>
      </w:r>
      <w:r w:rsidR="001D37AD" w:rsidRPr="005E4A13">
        <w:t xml:space="preserve"> including the potential for implementing technology that pixelates CCTV footage, and a </w:t>
      </w:r>
      <w:r w:rsidR="00B8640B" w:rsidRPr="005E4A13">
        <w:t>review</w:t>
      </w:r>
      <w:r w:rsidR="001D37AD" w:rsidRPr="005E4A13">
        <w:t xml:space="preserve"> of the regulatory framework. While the work underway in this area is welcome, r</w:t>
      </w:r>
      <w:r w:rsidR="00B8640B" w:rsidRPr="005E4A13">
        <w:t>epeated r</w:t>
      </w:r>
      <w:r w:rsidR="00183BD5" w:rsidRPr="005E4A13">
        <w:t xml:space="preserve">ecommendations </w:t>
      </w:r>
      <w:proofErr w:type="gramStart"/>
      <w:r w:rsidR="00183BD5" w:rsidRPr="005E4A13">
        <w:t>have been made</w:t>
      </w:r>
      <w:proofErr w:type="gramEnd"/>
      <w:r w:rsidR="00183BD5" w:rsidRPr="005E4A13">
        <w:t xml:space="preserve"> to the Department of Corrections </w:t>
      </w:r>
      <w:r w:rsidR="00A623E8" w:rsidRPr="005E4A13">
        <w:t>regarding</w:t>
      </w:r>
      <w:r w:rsidR="00183BD5" w:rsidRPr="005E4A13">
        <w:t xml:space="preserve"> this issue </w:t>
      </w:r>
      <w:r w:rsidR="00B8640B" w:rsidRPr="005E4A13">
        <w:t>for a number of years.</w:t>
      </w:r>
      <w:r w:rsidR="00183BD5" w:rsidRPr="005E4A13">
        <w:t xml:space="preserve"> </w:t>
      </w:r>
      <w:r w:rsidR="001D37AD" w:rsidRPr="005E4A13">
        <w:t>I encourage Corrections to conclude their review of regulations relating to privacy screening and their work on CCTV technology with urgency.</w:t>
      </w:r>
    </w:p>
    <w:p w14:paraId="56B0B01F" w14:textId="5191CE7B" w:rsidR="00BE1ACC" w:rsidRDefault="00BE1ACC" w:rsidP="00D84AA9">
      <w:pPr>
        <w:pStyle w:val="BodyText"/>
      </w:pPr>
      <w:r>
        <w:t xml:space="preserve">On the first day of </w:t>
      </w:r>
      <w:proofErr w:type="gramStart"/>
      <w:r>
        <w:t>inspection</w:t>
      </w:r>
      <w:proofErr w:type="gramEnd"/>
      <w:r>
        <w:t xml:space="preserve"> there were three </w:t>
      </w:r>
      <w:r w:rsidR="00934727">
        <w:t>prisoners</w:t>
      </w:r>
      <w:r w:rsidR="00B94B8B">
        <w:t xml:space="preserve"> </w:t>
      </w:r>
      <w:r>
        <w:t xml:space="preserve">in the ISU. </w:t>
      </w:r>
      <w:r w:rsidR="001B6484">
        <w:t xml:space="preserve">They all had an </w:t>
      </w:r>
      <w:r w:rsidR="00981FDA">
        <w:t xml:space="preserve">at-risk management </w:t>
      </w:r>
      <w:proofErr w:type="gramStart"/>
      <w:r w:rsidR="00981FDA">
        <w:t>plan,</w:t>
      </w:r>
      <w:proofErr w:type="gramEnd"/>
      <w:r w:rsidR="00981FDA">
        <w:t xml:space="preserve"> however these were generic and lacked detail. My Inspectors attended a multi-disciplinary team meeting to discuss the care of the </w:t>
      </w:r>
      <w:r w:rsidR="00934727">
        <w:t>prisoners</w:t>
      </w:r>
      <w:r w:rsidR="00B94B8B">
        <w:t xml:space="preserve"> </w:t>
      </w:r>
      <w:r w:rsidR="00981FDA">
        <w:t xml:space="preserve">in the ISU. The meeting </w:t>
      </w:r>
      <w:proofErr w:type="gramStart"/>
      <w:r w:rsidR="00981FDA">
        <w:t>was well attended</w:t>
      </w:r>
      <w:proofErr w:type="gramEnd"/>
      <w:r w:rsidR="00981FDA">
        <w:t xml:space="preserve"> and involved staff from the ISU, prison management, case management, and mental health workers. Attendees had a comprehensive understanding of the </w:t>
      </w:r>
      <w:r w:rsidR="00934727">
        <w:t>prisoners</w:t>
      </w:r>
      <w:r w:rsidR="00B94B8B">
        <w:t xml:space="preserve"> </w:t>
      </w:r>
      <w:r w:rsidR="00981FDA">
        <w:t xml:space="preserve">in their care. The meeting focussed on how to achieve the best outcome for each individual. File notes </w:t>
      </w:r>
      <w:proofErr w:type="gramStart"/>
      <w:r w:rsidR="00981FDA">
        <w:t>were added</w:t>
      </w:r>
      <w:proofErr w:type="gramEnd"/>
      <w:r w:rsidR="00981FDA">
        <w:t xml:space="preserve"> to the Integrated Offender Management System (IOMS).</w:t>
      </w:r>
      <w:r w:rsidR="00981FDA">
        <w:rPr>
          <w:rStyle w:val="FootnoteReference"/>
        </w:rPr>
        <w:footnoteReference w:id="18"/>
      </w:r>
      <w:r w:rsidR="000754F4">
        <w:t xml:space="preserve"> </w:t>
      </w:r>
      <w:r w:rsidR="001B0435">
        <w:t>Prisoners</w:t>
      </w:r>
      <w:r w:rsidR="00B94B8B">
        <w:t xml:space="preserve"> </w:t>
      </w:r>
      <w:r w:rsidR="000754F4">
        <w:t xml:space="preserve">did not attend. </w:t>
      </w:r>
      <w:r w:rsidR="004E4F64" w:rsidRPr="005E4A13">
        <w:t>Responding to my provisional report, t</w:t>
      </w:r>
      <w:r w:rsidR="00492D16" w:rsidRPr="005E4A13">
        <w:t xml:space="preserve">he Prison advised they </w:t>
      </w:r>
      <w:proofErr w:type="gramStart"/>
      <w:r w:rsidR="00492D16" w:rsidRPr="005E4A13">
        <w:t>will</w:t>
      </w:r>
      <w:proofErr w:type="gramEnd"/>
      <w:r w:rsidR="00492D16" w:rsidRPr="005E4A13">
        <w:t xml:space="preserve"> include prisoners, or advocates for the prisoners where the prisoner is not sufficiently well to attend, in multi-disciplinary team meetings in the future.</w:t>
      </w:r>
      <w:r w:rsidR="00991A19" w:rsidRPr="005E4A13">
        <w:t xml:space="preserve"> In relation to the use of advocates, I encourage Corrections to consider how best to integrate supported decision making (rather than substituted decision making)</w:t>
      </w:r>
      <w:r w:rsidR="0026582C" w:rsidRPr="005E4A13">
        <w:rPr>
          <w:rStyle w:val="FootnoteReference"/>
        </w:rPr>
        <w:footnoteReference w:id="19"/>
      </w:r>
      <w:r w:rsidR="00991A19" w:rsidRPr="005E4A13">
        <w:t xml:space="preserve"> into this process</w:t>
      </w:r>
      <w:r w:rsidR="003E2DFC">
        <w:t xml:space="preserve">. </w:t>
      </w:r>
    </w:p>
    <w:p w14:paraId="1E53FF59" w14:textId="7F9F6DA7" w:rsidR="000754F4" w:rsidRPr="009F6AC6" w:rsidRDefault="000754F4" w:rsidP="00D84AA9">
      <w:pPr>
        <w:pStyle w:val="BodyText"/>
      </w:pPr>
      <w:r>
        <w:t xml:space="preserve">The Prison did not have a dedicated Youth Unit. </w:t>
      </w:r>
      <w:r w:rsidR="001B0435">
        <w:t>Prisoners</w:t>
      </w:r>
      <w:r w:rsidR="00B94B8B">
        <w:t xml:space="preserve"> </w:t>
      </w:r>
      <w:r>
        <w:t xml:space="preserve">under the age of 18 </w:t>
      </w:r>
      <w:proofErr w:type="gramStart"/>
      <w:r>
        <w:t>were housed</w:t>
      </w:r>
      <w:proofErr w:type="gramEnd"/>
      <w:r>
        <w:t xml:space="preserve"> in the ISU while awaiting their transfer to another prison. I consider that imposing invasive practices, such as continuous CCTV monitoring, on young people who </w:t>
      </w:r>
      <w:proofErr w:type="gramStart"/>
      <w:r>
        <w:t>are not assessed</w:t>
      </w:r>
      <w:proofErr w:type="gramEnd"/>
      <w:r>
        <w:t xml:space="preserve"> as at risk in an ISU </w:t>
      </w:r>
      <w:r w:rsidRPr="009F6AC6">
        <w:t xml:space="preserve">context is inappropriate. </w:t>
      </w:r>
      <w:r w:rsidR="005D1CDF" w:rsidRPr="005E4A13">
        <w:t xml:space="preserve">In their response to my provisional report, </w:t>
      </w:r>
      <w:r w:rsidR="00492D16" w:rsidRPr="005E4A13">
        <w:t xml:space="preserve">Corrections advised it was not feasible to have </w:t>
      </w:r>
      <w:r w:rsidR="007B7BB4" w:rsidRPr="005E4A13">
        <w:t xml:space="preserve">a </w:t>
      </w:r>
      <w:r w:rsidR="00492D16" w:rsidRPr="005E4A13">
        <w:t>dedicated unit for prisoners under 20, given the very small numbers of young prisoners at any one time</w:t>
      </w:r>
      <w:r w:rsidR="003E2DFC">
        <w:t xml:space="preserve">. </w:t>
      </w:r>
      <w:r w:rsidR="006967D8" w:rsidRPr="005E4A13">
        <w:t>They also advised the prison had identified the ISU as the most suitable environment for placement of persons under 20 years because the staff in the unit are trained to work with people who present with more high and complex needs, which they assesses as common for this population</w:t>
      </w:r>
      <w:r w:rsidR="003E2DFC">
        <w:t xml:space="preserve">. </w:t>
      </w:r>
      <w:r w:rsidR="006967D8" w:rsidRPr="005E4A13">
        <w:t xml:space="preserve">They noted that the alternative mainstream or management unit options at the prison risked exposing vulnerable under 20 year olds to harmful influences without adequate support and oversight. </w:t>
      </w:r>
      <w:r w:rsidR="003E7F2E" w:rsidRPr="005E4A13">
        <w:t>I acknowledge the efforts the prison is making to protect young offenders, but remain concerned that this should not be the basis upon which to impose invasive practices.</w:t>
      </w:r>
    </w:p>
    <w:p w14:paraId="4B718437" w14:textId="34166907" w:rsidR="00CD5C86" w:rsidRDefault="009F6AC6" w:rsidP="004E4F64">
      <w:pPr>
        <w:pStyle w:val="BodyText"/>
      </w:pPr>
      <w:r>
        <w:t xml:space="preserve">ISU </w:t>
      </w:r>
      <w:r w:rsidR="00B94B8B">
        <w:t>s</w:t>
      </w:r>
      <w:r w:rsidR="00B13BBF" w:rsidRPr="009F6AC6">
        <w:t>taff told my Inspectors</w:t>
      </w:r>
      <w:r w:rsidR="00D84AA9" w:rsidRPr="009F6AC6">
        <w:t xml:space="preserve"> </w:t>
      </w:r>
      <w:r w:rsidR="001E7ACB" w:rsidRPr="009F6AC6">
        <w:t xml:space="preserve">they </w:t>
      </w:r>
      <w:r w:rsidR="00D84AA9" w:rsidRPr="009F6AC6">
        <w:t xml:space="preserve">had received little mental health awareness training, and had learnt their skills primarily on the job. Several staff members </w:t>
      </w:r>
      <w:r w:rsidR="005B1888">
        <w:t>said</w:t>
      </w:r>
      <w:r w:rsidR="00D84AA9" w:rsidRPr="009F6AC6">
        <w:t xml:space="preserve"> </w:t>
      </w:r>
      <w:r w:rsidR="004A040F" w:rsidRPr="009F6AC6">
        <w:t>they</w:t>
      </w:r>
      <w:r w:rsidR="00D84AA9" w:rsidRPr="009F6AC6">
        <w:t xml:space="preserve"> </w:t>
      </w:r>
      <w:r w:rsidR="004A040F" w:rsidRPr="009F6AC6">
        <w:t xml:space="preserve">understood </w:t>
      </w:r>
      <w:r w:rsidR="00D84AA9" w:rsidRPr="009F6AC6">
        <w:t xml:space="preserve">that training </w:t>
      </w:r>
      <w:proofErr w:type="gramStart"/>
      <w:r w:rsidR="004A040F" w:rsidRPr="009F6AC6">
        <w:t xml:space="preserve">was intended to </w:t>
      </w:r>
      <w:r w:rsidR="00D84AA9" w:rsidRPr="009F6AC6">
        <w:t>be provided</w:t>
      </w:r>
      <w:proofErr w:type="gramEnd"/>
      <w:r w:rsidR="00D84AA9" w:rsidRPr="009F6AC6">
        <w:t xml:space="preserve"> </w:t>
      </w:r>
      <w:r w:rsidR="004A040F" w:rsidRPr="009F6AC6">
        <w:t>under the</w:t>
      </w:r>
      <w:r w:rsidR="00D84AA9" w:rsidRPr="009F6AC6">
        <w:t xml:space="preserve"> </w:t>
      </w:r>
      <w:r w:rsidR="00D84AA9" w:rsidRPr="009F6AC6">
        <w:rPr>
          <w:i/>
        </w:rPr>
        <w:t>‘Intervention and Support Project’</w:t>
      </w:r>
      <w:r w:rsidR="00D84AA9" w:rsidRPr="009F6AC6">
        <w:t xml:space="preserve">. </w:t>
      </w:r>
      <w:r w:rsidR="004A040F" w:rsidRPr="009F6AC6">
        <w:t xml:space="preserve">At the time of the inspection, I </w:t>
      </w:r>
      <w:r w:rsidR="00D84AA9" w:rsidRPr="009F6AC6">
        <w:t xml:space="preserve">found no evidence to indicate </w:t>
      </w:r>
      <w:r w:rsidR="00935D03" w:rsidRPr="009F6AC6">
        <w:t xml:space="preserve">that specific </w:t>
      </w:r>
      <w:r w:rsidR="00D84AA9" w:rsidRPr="009F6AC6">
        <w:t xml:space="preserve">mental health training </w:t>
      </w:r>
      <w:proofErr w:type="gramStart"/>
      <w:r w:rsidR="004A040F" w:rsidRPr="009F6AC6">
        <w:t xml:space="preserve">was being </w:t>
      </w:r>
      <w:r w:rsidR="00E8582E" w:rsidRPr="009F6AC6">
        <w:t>p</w:t>
      </w:r>
      <w:r w:rsidR="00A270B2" w:rsidRPr="009F6AC6">
        <w:t>rovided</w:t>
      </w:r>
      <w:proofErr w:type="gramEnd"/>
      <w:r w:rsidR="00A270B2" w:rsidRPr="009F6AC6">
        <w:t xml:space="preserve"> to</w:t>
      </w:r>
      <w:r w:rsidR="00D84AA9" w:rsidRPr="009F6AC6">
        <w:t xml:space="preserve"> ISU staff. </w:t>
      </w:r>
      <w:r w:rsidR="00D3672E" w:rsidRPr="005E4A13">
        <w:t>Corrections advised they are</w:t>
      </w:r>
      <w:r w:rsidR="00CD5C86" w:rsidRPr="005E4A13">
        <w:t xml:space="preserve"> working to develop a comprehensive training calendar for frontline staff, including those working in ISUs. This training </w:t>
      </w:r>
      <w:r w:rsidR="004E4F64" w:rsidRPr="005E4A13">
        <w:rPr>
          <w:rStyle w:val="Quotationwithinthesentence"/>
        </w:rPr>
        <w:t>‘</w:t>
      </w:r>
      <w:r w:rsidR="005D1CDF" w:rsidRPr="005E4A13">
        <w:rPr>
          <w:rStyle w:val="Quotationwithinthesentence"/>
        </w:rPr>
        <w:t xml:space="preserve">… </w:t>
      </w:r>
      <w:r w:rsidR="004E4F64" w:rsidRPr="005E4A13">
        <w:rPr>
          <w:rStyle w:val="Quotationwithinthesentence"/>
        </w:rPr>
        <w:t>will initially include suicide prevention training, MH101 training, working with challenging behaviour and understanding complex personality disorders.</w:t>
      </w:r>
      <w:r w:rsidR="00CD5C86" w:rsidRPr="005E4A13">
        <w:rPr>
          <w:rStyle w:val="Quotationwithinthesentence"/>
        </w:rPr>
        <w:t>’</w:t>
      </w:r>
      <w:r w:rsidR="004E4F64" w:rsidRPr="005E4A13">
        <w:t xml:space="preserve">  </w:t>
      </w:r>
      <w:r w:rsidR="00CD5C86" w:rsidRPr="005E4A13">
        <w:t>Such training was reportedly to start in June 2021.</w:t>
      </w:r>
      <w:r w:rsidR="00CD5C86">
        <w:t xml:space="preserve"> </w:t>
      </w:r>
    </w:p>
    <w:tbl>
      <w:tblPr>
        <w:tblStyle w:val="TableBox"/>
        <w:tblW w:w="0" w:type="auto"/>
        <w:tblLook w:val="04A0" w:firstRow="1" w:lastRow="0" w:firstColumn="1" w:lastColumn="0" w:noHBand="0" w:noVBand="1"/>
      </w:tblPr>
      <w:tblGrid>
        <w:gridCol w:w="9288"/>
      </w:tblGrid>
      <w:tr w:rsidR="00201DA8" w14:paraId="1D408912" w14:textId="77777777" w:rsidTr="00201DA8">
        <w:tc>
          <w:tcPr>
            <w:tcW w:w="9288" w:type="dxa"/>
          </w:tcPr>
          <w:p w14:paraId="06D0C8B2" w14:textId="77777777" w:rsidR="00201DA8" w:rsidRDefault="00201DA8" w:rsidP="00201DA8">
            <w:pPr>
              <w:pStyle w:val="Headingboxtextinbody"/>
              <w:spacing w:before="0"/>
            </w:pPr>
            <w:r>
              <w:t>Recommendations – Intervention Support Unit</w:t>
            </w:r>
          </w:p>
          <w:p w14:paraId="12AFFC14" w14:textId="0C1281ED" w:rsidR="00201DA8" w:rsidRDefault="00201DA8" w:rsidP="00201DA8">
            <w:pPr>
              <w:pStyle w:val="Boxsmallnumber-1"/>
              <w:numPr>
                <w:ilvl w:val="0"/>
                <w:numId w:val="56"/>
              </w:numPr>
            </w:pPr>
            <w:r>
              <w:t>I recommend that:</w:t>
            </w:r>
          </w:p>
          <w:p w14:paraId="04665393" w14:textId="1AE7C725" w:rsidR="00201DA8" w:rsidRDefault="00201DA8" w:rsidP="00201DA8">
            <w:pPr>
              <w:pStyle w:val="Boxsmallnumber-a"/>
            </w:pPr>
            <w:r>
              <w:t xml:space="preserve">Prisoners </w:t>
            </w:r>
            <w:proofErr w:type="gramStart"/>
            <w:r>
              <w:t>cannot be viewed</w:t>
            </w:r>
            <w:proofErr w:type="gramEnd"/>
            <w:r>
              <w:t>, directly or via CCTV, while undressing, showering, or using the toilet, including in the Management Unit and ISU.</w:t>
            </w:r>
          </w:p>
          <w:p w14:paraId="64A0ECBE" w14:textId="0A5B5623" w:rsidR="00201DA8" w:rsidRDefault="00201DA8" w:rsidP="00201DA8">
            <w:pPr>
              <w:pStyle w:val="Boxsmallnumber-a"/>
            </w:pPr>
            <w:r>
              <w:t xml:space="preserve">Prisoners in the ISU </w:t>
            </w:r>
            <w:proofErr w:type="gramStart"/>
            <w:r>
              <w:t>are given</w:t>
            </w:r>
            <w:proofErr w:type="gramEnd"/>
            <w:r>
              <w:t xml:space="preserve"> the opportunity to contribute towards their management plan and attend the weekly multi-disciplinary meeting. </w:t>
            </w:r>
          </w:p>
          <w:p w14:paraId="0CA713A9" w14:textId="112C1943" w:rsidR="00201DA8" w:rsidRDefault="00201DA8" w:rsidP="00201DA8">
            <w:pPr>
              <w:pStyle w:val="Boxsmallnumber-a"/>
            </w:pPr>
            <w:r>
              <w:t xml:space="preserve">Young people </w:t>
            </w:r>
            <w:proofErr w:type="gramStart"/>
            <w:r>
              <w:t>are accommodated</w:t>
            </w:r>
            <w:proofErr w:type="gramEnd"/>
            <w:r>
              <w:t xml:space="preserve"> in facilities that are suited to their needs.</w:t>
            </w:r>
          </w:p>
          <w:p w14:paraId="0107A48E" w14:textId="28D4BC53" w:rsidR="00201DA8" w:rsidRDefault="00201DA8" w:rsidP="00201DA8">
            <w:pPr>
              <w:pStyle w:val="Boxsmallnumber-a"/>
            </w:pPr>
            <w:r>
              <w:t>ISU staff receive regular and comprehensive mental health awareness training</w:t>
            </w:r>
          </w:p>
        </w:tc>
      </w:tr>
    </w:tbl>
    <w:p w14:paraId="23106FBA" w14:textId="77777777" w:rsidR="00D84AA9" w:rsidRPr="006868BA" w:rsidRDefault="00D84AA9" w:rsidP="00995742">
      <w:pPr>
        <w:pStyle w:val="Heading2"/>
      </w:pPr>
      <w:bookmarkStart w:id="52" w:name="_Toc106113431"/>
      <w:r w:rsidRPr="009F6AC6">
        <w:t>Management Unit</w:t>
      </w:r>
      <w:bookmarkEnd w:id="52"/>
    </w:p>
    <w:p w14:paraId="7D0A06F2" w14:textId="56ECCEB4" w:rsidR="000E7105" w:rsidRDefault="00D84AA9" w:rsidP="00D84AA9">
      <w:pPr>
        <w:pStyle w:val="BodyText"/>
      </w:pPr>
      <w:r w:rsidRPr="006868BA">
        <w:t xml:space="preserve">The Prison had a purpose-built unit where </w:t>
      </w:r>
      <w:r w:rsidR="001B0435">
        <w:t>prisoners</w:t>
      </w:r>
      <w:r w:rsidR="00B94B8B">
        <w:t xml:space="preserve"> </w:t>
      </w:r>
      <w:r w:rsidRPr="006868BA">
        <w:t xml:space="preserve">subject to </w:t>
      </w:r>
      <w:r w:rsidR="00B72494">
        <w:t xml:space="preserve">directed segregation under </w:t>
      </w:r>
      <w:r w:rsidRPr="006868BA">
        <w:t>section</w:t>
      </w:r>
      <w:r w:rsidR="00B72494">
        <w:t>s</w:t>
      </w:r>
      <w:r w:rsidRPr="006868BA">
        <w:t xml:space="preserve"> 58 to 60 of the </w:t>
      </w:r>
      <w:r w:rsidR="00B94B8B">
        <w:t xml:space="preserve">Corrections </w:t>
      </w:r>
      <w:r w:rsidRPr="006868BA">
        <w:t xml:space="preserve">Act </w:t>
      </w:r>
      <w:r w:rsidR="00012C3D">
        <w:t xml:space="preserve">2004 </w:t>
      </w:r>
      <w:r w:rsidRPr="006868BA">
        <w:t>(</w:t>
      </w:r>
      <w:r w:rsidR="00B72494">
        <w:t>the Act</w:t>
      </w:r>
      <w:r w:rsidRPr="006868BA">
        <w:t xml:space="preserve">) could be located. Segregation is the restriction or denial of opportunity to associate with other </w:t>
      </w:r>
      <w:r w:rsidR="001B0435">
        <w:t>prisoners</w:t>
      </w:r>
      <w:r w:rsidR="009C31B7">
        <w:t>.</w:t>
      </w:r>
      <w:r w:rsidR="009C31B7">
        <w:rPr>
          <w:rStyle w:val="FootnoteReference"/>
        </w:rPr>
        <w:footnoteReference w:id="20"/>
      </w:r>
      <w:r w:rsidRPr="006868BA">
        <w:t xml:space="preserve"> </w:t>
      </w:r>
    </w:p>
    <w:p w14:paraId="226F80D4" w14:textId="73589267" w:rsidR="00DF02C5" w:rsidRDefault="00DF02C5" w:rsidP="00DF02C5">
      <w:pPr>
        <w:pStyle w:val="BodyText"/>
      </w:pPr>
      <w:r>
        <w:t xml:space="preserve">The Management Unit </w:t>
      </w:r>
      <w:proofErr w:type="gramStart"/>
      <w:r>
        <w:t>was split</w:t>
      </w:r>
      <w:proofErr w:type="gramEnd"/>
      <w:r>
        <w:t xml:space="preserve"> into two areas; </w:t>
      </w:r>
      <w:proofErr w:type="spellStart"/>
      <w:r>
        <w:t>Te</w:t>
      </w:r>
      <w:proofErr w:type="spellEnd"/>
      <w:r>
        <w:t xml:space="preserve"> </w:t>
      </w:r>
      <w:proofErr w:type="spellStart"/>
      <w:r>
        <w:t>Kahu</w:t>
      </w:r>
      <w:proofErr w:type="spellEnd"/>
      <w:r>
        <w:t xml:space="preserve">, a 19-bed management facility and </w:t>
      </w:r>
      <w:proofErr w:type="spellStart"/>
      <w:r>
        <w:t>Hoiho</w:t>
      </w:r>
      <w:proofErr w:type="spellEnd"/>
      <w:r>
        <w:t xml:space="preserve">, an eight-bed Separates area for those </w:t>
      </w:r>
      <w:r w:rsidR="001B0435">
        <w:t>prisoners</w:t>
      </w:r>
      <w:r w:rsidR="00B94B8B">
        <w:t xml:space="preserve"> </w:t>
      </w:r>
      <w:r>
        <w:t>undergoing a period of cell confinement.</w:t>
      </w:r>
      <w:r w:rsidR="00012C3D">
        <w:rPr>
          <w:rStyle w:val="FootnoteReference"/>
        </w:rPr>
        <w:footnoteReference w:id="21"/>
      </w:r>
      <w:r>
        <w:t xml:space="preserve"> </w:t>
      </w:r>
    </w:p>
    <w:p w14:paraId="2AAE1471" w14:textId="68A6637C" w:rsidR="00DF02C5" w:rsidRDefault="00DF02C5" w:rsidP="00DF02C5">
      <w:pPr>
        <w:pStyle w:val="BodyText"/>
      </w:pPr>
      <w:r>
        <w:t xml:space="preserve">Seventeen </w:t>
      </w:r>
      <w:r w:rsidR="001B0435">
        <w:t>prisoners</w:t>
      </w:r>
      <w:r w:rsidR="00B94B8B">
        <w:t xml:space="preserve"> </w:t>
      </w:r>
      <w:r>
        <w:t xml:space="preserve">were in the Management Unit during the inspection under various segregation directives. During the </w:t>
      </w:r>
      <w:proofErr w:type="gramStart"/>
      <w:r>
        <w:t>inspection</w:t>
      </w:r>
      <w:proofErr w:type="gramEnd"/>
      <w:r>
        <w:t xml:space="preserve"> there were 12 </w:t>
      </w:r>
      <w:r w:rsidR="001B0435">
        <w:t>prisoners</w:t>
      </w:r>
      <w:r w:rsidR="00B94B8B">
        <w:t xml:space="preserve"> </w:t>
      </w:r>
      <w:r>
        <w:t xml:space="preserve">in </w:t>
      </w:r>
      <w:proofErr w:type="spellStart"/>
      <w:r>
        <w:t>Te</w:t>
      </w:r>
      <w:proofErr w:type="spellEnd"/>
      <w:r>
        <w:t xml:space="preserve"> </w:t>
      </w:r>
      <w:proofErr w:type="spellStart"/>
      <w:r>
        <w:t>Kahu</w:t>
      </w:r>
      <w:proofErr w:type="spellEnd"/>
      <w:r>
        <w:t xml:space="preserve">. There were five </w:t>
      </w:r>
      <w:r w:rsidR="001B0435">
        <w:t>prisoners</w:t>
      </w:r>
      <w:r w:rsidR="00B94B8B">
        <w:t xml:space="preserve"> </w:t>
      </w:r>
      <w:r>
        <w:t xml:space="preserve">in </w:t>
      </w:r>
      <w:proofErr w:type="spellStart"/>
      <w:r>
        <w:t>Hoiho</w:t>
      </w:r>
      <w:proofErr w:type="spellEnd"/>
      <w:r>
        <w:t xml:space="preserve">: two on cell confinement, and three on directed segregation:  </w:t>
      </w:r>
    </w:p>
    <w:p w14:paraId="7352FB34" w14:textId="5FACBCED" w:rsidR="00DF02C5" w:rsidRDefault="00DF02C5" w:rsidP="00DF02C5">
      <w:pPr>
        <w:pStyle w:val="Bullet1"/>
      </w:pPr>
      <w:r>
        <w:t xml:space="preserve">two </w:t>
      </w:r>
      <w:r w:rsidR="001B0435">
        <w:t>prisoners</w:t>
      </w:r>
      <w:r w:rsidR="00B94B8B">
        <w:t xml:space="preserve"> </w:t>
      </w:r>
      <w:r>
        <w:t xml:space="preserve">were segregated </w:t>
      </w:r>
      <w:r w:rsidR="00CD5C86">
        <w:t>‘</w:t>
      </w:r>
      <w:r>
        <w:t>for the security or good order of the prison</w:t>
      </w:r>
      <w:r w:rsidR="00CD5C86">
        <w:t>’</w:t>
      </w:r>
      <w:r>
        <w:t>;</w:t>
      </w:r>
      <w:r>
        <w:rPr>
          <w:rStyle w:val="FootnoteReference"/>
        </w:rPr>
        <w:footnoteReference w:id="22"/>
      </w:r>
      <w:r>
        <w:t xml:space="preserve"> </w:t>
      </w:r>
    </w:p>
    <w:p w14:paraId="517BF705" w14:textId="33183289" w:rsidR="00DF02C5" w:rsidRDefault="00DF02C5" w:rsidP="00DF02C5">
      <w:pPr>
        <w:pStyle w:val="Bullet1"/>
      </w:pPr>
      <w:r>
        <w:t xml:space="preserve">three were segregated </w:t>
      </w:r>
      <w:r w:rsidR="00CD5C86">
        <w:t>‘</w:t>
      </w:r>
      <w:r>
        <w:t xml:space="preserve">for the safety of another </w:t>
      </w:r>
      <w:r w:rsidR="001B0435">
        <w:t>prisoner</w:t>
      </w:r>
      <w:r w:rsidR="00115DDA">
        <w:t xml:space="preserve"> or other person</w:t>
      </w:r>
      <w:r w:rsidR="00CD5C86">
        <w:t>’</w:t>
      </w:r>
      <w:r>
        <w:t>;</w:t>
      </w:r>
      <w:r>
        <w:rPr>
          <w:rStyle w:val="FootnoteReference"/>
        </w:rPr>
        <w:footnoteReference w:id="23"/>
      </w:r>
      <w:r>
        <w:t xml:space="preserve"> </w:t>
      </w:r>
    </w:p>
    <w:p w14:paraId="1BC061D8" w14:textId="421E9ED8" w:rsidR="00DF02C5" w:rsidRDefault="00DF02C5" w:rsidP="00DF02C5">
      <w:pPr>
        <w:pStyle w:val="Bullet1"/>
      </w:pPr>
      <w:r>
        <w:t xml:space="preserve">four </w:t>
      </w:r>
      <w:r w:rsidR="001B0435">
        <w:t>prisoners</w:t>
      </w:r>
      <w:r w:rsidR="00B94B8B">
        <w:t xml:space="preserve"> </w:t>
      </w:r>
      <w:r>
        <w:t xml:space="preserve">had requested segregation </w:t>
      </w:r>
      <w:r w:rsidR="00CD5C86">
        <w:t>‘</w:t>
      </w:r>
      <w:r>
        <w:t>for the purposes of protective custody</w:t>
      </w:r>
      <w:r w:rsidR="00CD5C86">
        <w:t>’</w:t>
      </w:r>
      <w:r>
        <w:t>;</w:t>
      </w:r>
      <w:r>
        <w:rPr>
          <w:rStyle w:val="FootnoteReference"/>
        </w:rPr>
        <w:footnoteReference w:id="24"/>
      </w:r>
      <w:r>
        <w:t xml:space="preserve"> and, </w:t>
      </w:r>
    </w:p>
    <w:p w14:paraId="3E766BF1" w14:textId="55F07977" w:rsidR="00DF02C5" w:rsidRDefault="00DF02C5" w:rsidP="00DF02C5">
      <w:pPr>
        <w:pStyle w:val="Bullet1"/>
      </w:pPr>
      <w:proofErr w:type="gramStart"/>
      <w:r>
        <w:t>the</w:t>
      </w:r>
      <w:proofErr w:type="gramEnd"/>
      <w:r>
        <w:t xml:space="preserve"> Prison Director had directed eight </w:t>
      </w:r>
      <w:r w:rsidR="001B0435">
        <w:t>prisoners</w:t>
      </w:r>
      <w:r w:rsidR="00B94B8B">
        <w:t xml:space="preserve"> </w:t>
      </w:r>
      <w:r>
        <w:t xml:space="preserve">to segregation </w:t>
      </w:r>
      <w:r w:rsidR="00CD5C86">
        <w:t>‘</w:t>
      </w:r>
      <w:r>
        <w:t>for their own safety</w:t>
      </w:r>
      <w:r w:rsidR="00CD5C86">
        <w:t>’</w:t>
      </w:r>
      <w:r>
        <w:t>.</w:t>
      </w:r>
      <w:r>
        <w:rPr>
          <w:rStyle w:val="FootnoteReference"/>
        </w:rPr>
        <w:footnoteReference w:id="25"/>
      </w:r>
      <w:r>
        <w:t xml:space="preserve"> </w:t>
      </w:r>
      <w:r w:rsidR="00CD5C86">
        <w:t>’</w:t>
      </w:r>
    </w:p>
    <w:p w14:paraId="69403006" w14:textId="672C6461" w:rsidR="005C5E2C" w:rsidRPr="00585789" w:rsidRDefault="005C5E2C" w:rsidP="005C5E2C">
      <w:pPr>
        <w:pStyle w:val="Bullet1"/>
        <w:numPr>
          <w:ilvl w:val="0"/>
          <w:numId w:val="0"/>
        </w:numPr>
      </w:pPr>
      <w:r w:rsidRPr="00585789">
        <w:t xml:space="preserve">One of the men </w:t>
      </w:r>
      <w:proofErr w:type="gramStart"/>
      <w:r w:rsidRPr="00585789">
        <w:t>had been segregated</w:t>
      </w:r>
      <w:proofErr w:type="gramEnd"/>
      <w:r w:rsidRPr="00585789">
        <w:t xml:space="preserve"> for over two years. Another </w:t>
      </w:r>
      <w:proofErr w:type="gramStart"/>
      <w:r w:rsidRPr="00585789">
        <w:t>had been segregated</w:t>
      </w:r>
      <w:proofErr w:type="gramEnd"/>
      <w:r w:rsidRPr="00585789">
        <w:t xml:space="preserve"> for ten months, and two men had been segregated for more than six months.</w:t>
      </w:r>
      <w:r w:rsidR="00AF40FB" w:rsidRPr="00585789">
        <w:rPr>
          <w:rStyle w:val="FootnoteReference"/>
        </w:rPr>
        <w:footnoteReference w:id="26"/>
      </w:r>
      <w:r w:rsidR="00DF02C5" w:rsidRPr="00585789">
        <w:t xml:space="preserve"> </w:t>
      </w:r>
    </w:p>
    <w:p w14:paraId="3110452B" w14:textId="4570BDA5" w:rsidR="00206BD9" w:rsidRPr="00585789" w:rsidRDefault="005C5E2C" w:rsidP="005C5E2C">
      <w:pPr>
        <w:pStyle w:val="Bullet1"/>
        <w:numPr>
          <w:ilvl w:val="0"/>
          <w:numId w:val="0"/>
        </w:numPr>
      </w:pPr>
      <w:r w:rsidRPr="00585789">
        <w:t xml:space="preserve">Most of the men in the Management Unit had impoverished regimes, which largely consisted of moving between their cell and their yards. </w:t>
      </w:r>
      <w:r w:rsidR="00ED37CE" w:rsidRPr="00585789">
        <w:t xml:space="preserve">Prison management told Inspectors they emphasised allowing for ‘restricted’ association with other prisoners rather than ‘denied’ association. Despite this, most of the prisoners had little or no opportunity for meaningful human interaction. While some prisoners </w:t>
      </w:r>
      <w:proofErr w:type="gramStart"/>
      <w:r w:rsidR="00ED37CE" w:rsidRPr="00585789">
        <w:t>were allowed</w:t>
      </w:r>
      <w:proofErr w:type="gramEnd"/>
      <w:r w:rsidR="00ED37CE" w:rsidRPr="00585789">
        <w:t xml:space="preserve"> to associate with others under their segregation orders, prisoners were frequently seen alone in </w:t>
      </w:r>
      <w:r w:rsidR="00206BD9" w:rsidRPr="00585789">
        <w:t xml:space="preserve">their cells or </w:t>
      </w:r>
      <w:r w:rsidR="00ED37CE" w:rsidRPr="00585789">
        <w:t>the yards during the inspection</w:t>
      </w:r>
      <w:r w:rsidRPr="00585789">
        <w:t>.</w:t>
      </w:r>
      <w:r w:rsidR="00206BD9" w:rsidRPr="00585789">
        <w:t xml:space="preserve"> </w:t>
      </w:r>
    </w:p>
    <w:p w14:paraId="5A61067F" w14:textId="77777777" w:rsidR="007574CE" w:rsidRDefault="00206BD9" w:rsidP="005C5E2C">
      <w:pPr>
        <w:pStyle w:val="Bullet1"/>
        <w:numPr>
          <w:ilvl w:val="0"/>
          <w:numId w:val="0"/>
        </w:numPr>
      </w:pPr>
      <w:r w:rsidRPr="00585789">
        <w:t xml:space="preserve">For several of these prisoners, these conditions had lasted for longer than 15 days. In my view, this constituted prolonged solitary confinement, which </w:t>
      </w:r>
      <w:proofErr w:type="gramStart"/>
      <w:r w:rsidRPr="00585789">
        <w:t>is prohibited</w:t>
      </w:r>
      <w:proofErr w:type="gramEnd"/>
      <w:r w:rsidRPr="00585789">
        <w:t xml:space="preserve"> under Rule 43 of the </w:t>
      </w:r>
      <w:r w:rsidRPr="00585789">
        <w:rPr>
          <w:i/>
        </w:rPr>
        <w:t>United Nations Standard Minimum Rules for the Treatment of Prisoners (the ‘Nelson Mandela Rules’)</w:t>
      </w:r>
      <w:r w:rsidRPr="00585789">
        <w:t>.</w:t>
      </w:r>
      <w:r w:rsidR="005C5E2C" w:rsidRPr="00585789">
        <w:rPr>
          <w:rStyle w:val="FootnoteReference"/>
        </w:rPr>
        <w:footnoteReference w:id="27"/>
      </w:r>
      <w:r w:rsidR="0055263A">
        <w:t xml:space="preserve"> </w:t>
      </w:r>
    </w:p>
    <w:p w14:paraId="124E7301" w14:textId="0AFF0C31" w:rsidR="007574CE" w:rsidRPr="005E4A13" w:rsidRDefault="007574CE" w:rsidP="007574CE">
      <w:pPr>
        <w:pStyle w:val="BodyText"/>
      </w:pPr>
      <w:r w:rsidRPr="005E4A13">
        <w:t xml:space="preserve">In response to </w:t>
      </w:r>
      <w:proofErr w:type="gramStart"/>
      <w:r w:rsidRPr="005E4A13">
        <w:t>this</w:t>
      </w:r>
      <w:proofErr w:type="gramEnd"/>
      <w:r w:rsidRPr="005E4A13">
        <w:t xml:space="preserve"> Corrections have advised that in February 2021 the Management Unit began introducing tools and processes to </w:t>
      </w:r>
      <w:r w:rsidRPr="005E4A13">
        <w:rPr>
          <w:i/>
        </w:rPr>
        <w:t xml:space="preserve">‘to help create a more effective pathway for the men housed in the unit to return to the mainstream environment.’ </w:t>
      </w:r>
      <w:r w:rsidRPr="005E4A13">
        <w:t xml:space="preserve"> They state:</w:t>
      </w:r>
    </w:p>
    <w:p w14:paraId="33F070EA" w14:textId="5B5CF700" w:rsidR="007574CE" w:rsidRPr="005E4A13" w:rsidRDefault="00201DA8" w:rsidP="007574CE">
      <w:pPr>
        <w:pStyle w:val="Quotationseparateparagraph"/>
        <w:rPr>
          <w:rFonts w:asciiTheme="minorHAnsi" w:hAnsiTheme="minorHAnsi" w:cstheme="minorHAnsi"/>
        </w:rPr>
      </w:pPr>
      <w:r w:rsidRPr="005E4A13">
        <w:rPr>
          <w:rFonts w:asciiTheme="minorHAnsi" w:hAnsiTheme="minorHAnsi" w:cstheme="minorHAnsi"/>
        </w:rPr>
        <w:t>‘</w:t>
      </w:r>
      <w:r w:rsidR="007574CE" w:rsidRPr="005E4A13">
        <w:rPr>
          <w:rFonts w:asciiTheme="minorHAnsi" w:hAnsiTheme="minorHAnsi" w:cstheme="minorHAnsi"/>
        </w:rPr>
        <w:t>Effective from early April 2021, men in the Management Unit have been interviewed daily by the Unit Principal Corrections Officer (or the Senior Corrections Officer where the Principal Corrections Officer is not on shift), to gauge any changes in behaviour and possibilities for progression back to a mainstream unit.</w:t>
      </w:r>
      <w:r w:rsidRPr="005E4A13">
        <w:rPr>
          <w:rFonts w:asciiTheme="minorHAnsi" w:hAnsiTheme="minorHAnsi" w:cstheme="minorHAnsi"/>
        </w:rPr>
        <w:t>’</w:t>
      </w:r>
    </w:p>
    <w:p w14:paraId="234E7500" w14:textId="2C3542BF" w:rsidR="009A20BB" w:rsidRPr="005E4A13" w:rsidRDefault="0055263A" w:rsidP="005C5E2C">
      <w:pPr>
        <w:pStyle w:val="Bullet1"/>
        <w:numPr>
          <w:ilvl w:val="0"/>
          <w:numId w:val="0"/>
        </w:numPr>
      </w:pPr>
      <w:r w:rsidRPr="005E4A13">
        <w:t>The Prison have advised that multi-disciplinary team meetings and transition plans are being used to address the specific needs of prisoners in the Management Unit, including those who have been there long-term.</w:t>
      </w:r>
    </w:p>
    <w:p w14:paraId="535C0E28" w14:textId="60C2BB22" w:rsidR="007574CE" w:rsidRDefault="007574CE" w:rsidP="005C5E2C">
      <w:pPr>
        <w:pStyle w:val="Bullet1"/>
        <w:numPr>
          <w:ilvl w:val="0"/>
          <w:numId w:val="0"/>
        </w:numPr>
      </w:pPr>
      <w:r w:rsidRPr="005E4A13">
        <w:t xml:space="preserve">Advice from the Prison is that video calling to whanau, family, and friends who are approved visitors is now available, </w:t>
      </w:r>
      <w:r w:rsidRPr="005E4A13">
        <w:rPr>
          <w:i/>
        </w:rPr>
        <w:t>‘… to the extent that this contact is consistent with the maintenance of safety and security requirements.’</w:t>
      </w:r>
      <w:r w:rsidRPr="005E4A13">
        <w:t xml:space="preserve"> The Prison also advised of educational, rehabilitative, and other constructive activities recently made available to prisoners in the Management Unit. I look forward to seeing these in effect on my next inspection.</w:t>
      </w:r>
      <w:r w:rsidR="006F3D27" w:rsidRPr="005E4A13">
        <w:t xml:space="preserve"> I am pleased the prison accepts my recommendations and is taking steps </w:t>
      </w:r>
      <w:proofErr w:type="gramStart"/>
      <w:r w:rsidR="006F3D27" w:rsidRPr="005E4A13">
        <w:t>to materially improve</w:t>
      </w:r>
      <w:proofErr w:type="gramEnd"/>
      <w:r w:rsidR="006F3D27" w:rsidRPr="005E4A13">
        <w:t xml:space="preserve"> the conditions for these prisoners. I will continue to monitor the implementation of these changes.</w:t>
      </w:r>
    </w:p>
    <w:p w14:paraId="71BFC93E" w14:textId="77777777" w:rsidR="005C5E2C" w:rsidRDefault="005C5E2C" w:rsidP="005C5E2C">
      <w:pPr>
        <w:pStyle w:val="BodyText"/>
      </w:pPr>
      <w:r>
        <w:t xml:space="preserve">The Unit was clean and tidy and cells had their own toilet and shower facilities. </w:t>
      </w:r>
      <w:proofErr w:type="spellStart"/>
      <w:r>
        <w:t>Te</w:t>
      </w:r>
      <w:proofErr w:type="spellEnd"/>
      <w:r>
        <w:t xml:space="preserve"> </w:t>
      </w:r>
      <w:proofErr w:type="spellStart"/>
      <w:r>
        <w:t>Kahu</w:t>
      </w:r>
      <w:proofErr w:type="spellEnd"/>
      <w:r>
        <w:t xml:space="preserve"> had an exercise yard, while in </w:t>
      </w:r>
      <w:proofErr w:type="spellStart"/>
      <w:r>
        <w:t>Hoiho</w:t>
      </w:r>
      <w:proofErr w:type="spellEnd"/>
      <w:r>
        <w:t xml:space="preserve"> each cell had its own adjoining yard. Yards were wire-enclosed concrete slabs; sparse and not well maintained. </w:t>
      </w:r>
    </w:p>
    <w:p w14:paraId="61FD14CC" w14:textId="580959DD" w:rsidR="00DF02C5" w:rsidRDefault="005C0821" w:rsidP="00DF02C5">
      <w:pPr>
        <w:pStyle w:val="BodyText"/>
      </w:pPr>
      <w:r w:rsidRPr="005A5557">
        <w:t xml:space="preserve">All cells in </w:t>
      </w:r>
      <w:proofErr w:type="spellStart"/>
      <w:r w:rsidRPr="005A5557">
        <w:t>Hoiho</w:t>
      </w:r>
      <w:proofErr w:type="spellEnd"/>
      <w:r w:rsidRPr="005A5557">
        <w:t xml:space="preserve"> were subject to </w:t>
      </w:r>
      <w:r w:rsidR="00DF02C5" w:rsidRPr="005A5557">
        <w:t xml:space="preserve">CCTV </w:t>
      </w:r>
      <w:r w:rsidRPr="005A5557">
        <w:t xml:space="preserve">monitoring, including the unscreened toilets. CCTV </w:t>
      </w:r>
      <w:proofErr w:type="gramStart"/>
      <w:r w:rsidRPr="005A5557">
        <w:t>could be viewed</w:t>
      </w:r>
      <w:proofErr w:type="gramEnd"/>
      <w:r w:rsidRPr="005A5557">
        <w:t xml:space="preserve"> by anyone entering the staff base, </w:t>
      </w:r>
      <w:r w:rsidR="00972A94" w:rsidRPr="00BD6DBD">
        <w:t xml:space="preserve">which </w:t>
      </w:r>
      <w:r w:rsidRPr="00BD6DBD">
        <w:t xml:space="preserve">presented a significant privacy issue. </w:t>
      </w:r>
      <w:r w:rsidR="00FD1A97" w:rsidRPr="00BD6DBD">
        <w:t>Corrections</w:t>
      </w:r>
      <w:r w:rsidRPr="00BD6DBD">
        <w:t xml:space="preserve">’ </w:t>
      </w:r>
      <w:r w:rsidR="000A3432" w:rsidRPr="00BD6DBD">
        <w:t>practice of not screening</w:t>
      </w:r>
      <w:r w:rsidRPr="00BD6DBD">
        <w:t xml:space="preserve"> toilets in the </w:t>
      </w:r>
      <w:r w:rsidR="00D301B5" w:rsidRPr="00BD6DBD">
        <w:t>M</w:t>
      </w:r>
      <w:r w:rsidR="00E84BC8" w:rsidRPr="00BD6DBD">
        <w:t>anagement</w:t>
      </w:r>
      <w:r w:rsidR="00D301B5" w:rsidRPr="00BD6DBD">
        <w:t xml:space="preserve"> </w:t>
      </w:r>
      <w:r w:rsidRPr="00BD6DBD">
        <w:t>cells</w:t>
      </w:r>
      <w:r w:rsidR="000A3432" w:rsidRPr="00BD6DBD">
        <w:t xml:space="preserve"> </w:t>
      </w:r>
      <w:r w:rsidR="00AE16C8" w:rsidRPr="005A5557">
        <w:t>allow</w:t>
      </w:r>
      <w:r w:rsidR="00972A94" w:rsidRPr="005A5557">
        <w:t>ed</w:t>
      </w:r>
      <w:r w:rsidR="00AE16C8" w:rsidRPr="005A5557">
        <w:t xml:space="preserve"> </w:t>
      </w:r>
      <w:r w:rsidRPr="005A5557">
        <w:t xml:space="preserve">prison staff (and others) </w:t>
      </w:r>
      <w:r w:rsidR="00AE16C8" w:rsidRPr="00BD6DBD">
        <w:t xml:space="preserve">to view prisoners while they are undressed, showering, or using the toilet. </w:t>
      </w:r>
      <w:r w:rsidRPr="00BD6DBD">
        <w:t xml:space="preserve">As set out above, I consider that this </w:t>
      </w:r>
      <w:r w:rsidR="00064152">
        <w:t>may be</w:t>
      </w:r>
      <w:r w:rsidR="001D5711" w:rsidRPr="00BD6DBD">
        <w:t xml:space="preserve"> </w:t>
      </w:r>
      <w:r w:rsidRPr="00BD6DBD">
        <w:t xml:space="preserve">degrading treatment </w:t>
      </w:r>
      <w:r w:rsidR="00AE16C8" w:rsidRPr="00BD6DBD">
        <w:t>and a breach</w:t>
      </w:r>
      <w:r w:rsidRPr="00BD6DBD">
        <w:t xml:space="preserve"> of </w:t>
      </w:r>
      <w:r w:rsidR="001C6083" w:rsidRPr="00BD6DBD">
        <w:t>a</w:t>
      </w:r>
      <w:r w:rsidRPr="00BD6DBD">
        <w:t xml:space="preserve">rticle 16 of the </w:t>
      </w:r>
      <w:r w:rsidR="001D5711" w:rsidRPr="00BD6DBD">
        <w:t>CAT</w:t>
      </w:r>
      <w:r w:rsidRPr="00BD6DBD">
        <w:t xml:space="preserve">. I </w:t>
      </w:r>
      <w:r w:rsidR="00DD2831" w:rsidRPr="00BD6DBD">
        <w:t>also</w:t>
      </w:r>
      <w:r w:rsidRPr="00BD6DBD">
        <w:t xml:space="preserve"> note that for some </w:t>
      </w:r>
      <w:r w:rsidR="001B0435" w:rsidRPr="00BD6DBD">
        <w:t>prisoners</w:t>
      </w:r>
      <w:r w:rsidR="00B72494" w:rsidRPr="00BD6DBD">
        <w:t xml:space="preserve"> </w:t>
      </w:r>
      <w:r w:rsidR="00DD2831" w:rsidRPr="00BD6DBD">
        <w:t xml:space="preserve">on cell confinement </w:t>
      </w:r>
      <w:r w:rsidRPr="00BD6DBD">
        <w:t xml:space="preserve">in </w:t>
      </w:r>
      <w:proofErr w:type="spellStart"/>
      <w:r w:rsidRPr="00BD6DBD">
        <w:t>Hoiho</w:t>
      </w:r>
      <w:proofErr w:type="spellEnd"/>
      <w:r w:rsidRPr="00BD6DBD">
        <w:t xml:space="preserve">, CCTV monitoring is </w:t>
      </w:r>
      <w:r w:rsidR="00D13D05" w:rsidRPr="00BD6DBD">
        <w:t>a</w:t>
      </w:r>
      <w:r w:rsidR="00917670" w:rsidRPr="00BD6DBD">
        <w:t xml:space="preserve"> further</w:t>
      </w:r>
      <w:r w:rsidR="00DD2831" w:rsidRPr="00BD6DBD">
        <w:t xml:space="preserve"> </w:t>
      </w:r>
      <w:r w:rsidR="00D13D05" w:rsidRPr="00BD6DBD">
        <w:t xml:space="preserve">unacceptable invasion of privacy, as </w:t>
      </w:r>
      <w:r w:rsidR="00917670" w:rsidRPr="00BD6DBD">
        <w:t xml:space="preserve">confinement </w:t>
      </w:r>
      <w:proofErr w:type="gramStart"/>
      <w:r w:rsidR="00917670" w:rsidRPr="00BD6DBD">
        <w:t>can be carried out</w:t>
      </w:r>
      <w:proofErr w:type="gramEnd"/>
      <w:r w:rsidR="00917670" w:rsidRPr="00BD6DBD">
        <w:t xml:space="preserve"> in a cell without CCTV</w:t>
      </w:r>
      <w:r w:rsidR="003E2DFC">
        <w:t xml:space="preserve">. </w:t>
      </w:r>
    </w:p>
    <w:p w14:paraId="2FB3BE80" w14:textId="35790DD2" w:rsidR="00DF02C5" w:rsidRDefault="00DF02C5" w:rsidP="00DF02C5">
      <w:pPr>
        <w:pStyle w:val="BodyText"/>
      </w:pPr>
      <w:r>
        <w:t xml:space="preserve">Information provided by the Prison showed that 83 </w:t>
      </w:r>
      <w:r w:rsidR="001B0435">
        <w:t>prisoners</w:t>
      </w:r>
      <w:r w:rsidR="00B72494">
        <w:t xml:space="preserve"> </w:t>
      </w:r>
      <w:proofErr w:type="gramStart"/>
      <w:r>
        <w:t>were placed</w:t>
      </w:r>
      <w:proofErr w:type="gramEnd"/>
      <w:r>
        <w:t xml:space="preserve"> on some form of directed segregation </w:t>
      </w:r>
      <w:r w:rsidR="00871106">
        <w:t xml:space="preserve">between </w:t>
      </w:r>
      <w:r w:rsidR="00871106" w:rsidRPr="009A693F">
        <w:t xml:space="preserve">1 April </w:t>
      </w:r>
      <w:r w:rsidR="00871106">
        <w:t>and</w:t>
      </w:r>
      <w:r w:rsidR="00871106" w:rsidRPr="009A693F">
        <w:t xml:space="preserve"> 30 September 2020</w:t>
      </w:r>
      <w:r>
        <w:t>.</w:t>
      </w:r>
      <w:r>
        <w:rPr>
          <w:rStyle w:val="FootnoteReference"/>
        </w:rPr>
        <w:footnoteReference w:id="28"/>
      </w:r>
      <w:r>
        <w:t xml:space="preserve"> Corrections</w:t>
      </w:r>
      <w:r w:rsidR="000A3432">
        <w:t>’</w:t>
      </w:r>
      <w:r>
        <w:t xml:space="preserve"> data showed that approximately 60 percent of </w:t>
      </w:r>
      <w:r w:rsidR="001B0435">
        <w:t>prisoners</w:t>
      </w:r>
      <w:r w:rsidR="00B72494">
        <w:t xml:space="preserve"> </w:t>
      </w:r>
      <w:r>
        <w:t>segregated under section 58 of the Act were Māori.</w:t>
      </w:r>
    </w:p>
    <w:p w14:paraId="5CC29CE9" w14:textId="4B81FAFB" w:rsidR="00EC68FB" w:rsidRPr="00EC68FB" w:rsidRDefault="00DF02C5" w:rsidP="00DF02C5">
      <w:pPr>
        <w:pStyle w:val="BodyText"/>
      </w:pPr>
      <w:r w:rsidRPr="008E17CA">
        <w:t xml:space="preserve">Inspectors’ review of segregation paperwork within this period identified that orders </w:t>
      </w:r>
      <w:proofErr w:type="gramStart"/>
      <w:r w:rsidRPr="008E17CA">
        <w:t>were signed off</w:t>
      </w:r>
      <w:proofErr w:type="gramEnd"/>
      <w:r w:rsidRPr="008E17CA">
        <w:t xml:space="preserve"> at an appropriate level and within timeframes.</w:t>
      </w:r>
      <w:r w:rsidR="00C74B89" w:rsidRPr="008E17CA">
        <w:t xml:space="preserve"> However, </w:t>
      </w:r>
      <w:r w:rsidR="00DD2831">
        <w:t xml:space="preserve">segregation paperwork </w:t>
      </w:r>
      <w:r w:rsidR="00C74B89" w:rsidRPr="008E17CA">
        <w:t>did not always cont</w:t>
      </w:r>
      <w:r w:rsidR="00DD2831">
        <w:t>ain sufficient detail to justify</w:t>
      </w:r>
      <w:r w:rsidR="00C74B89" w:rsidRPr="008E17CA">
        <w:t xml:space="preserve"> the order</w:t>
      </w:r>
      <w:r w:rsidR="00152D4D">
        <w:t xml:space="preserve">. </w:t>
      </w:r>
      <w:r w:rsidRPr="008E17CA">
        <w:rPr>
          <w:rStyle w:val="BodyTextChar"/>
        </w:rPr>
        <w:t xml:space="preserve">Management plans for </w:t>
      </w:r>
      <w:r w:rsidR="001B0435">
        <w:t>prisoners</w:t>
      </w:r>
      <w:r w:rsidR="00B72494">
        <w:rPr>
          <w:rStyle w:val="BodyTextChar"/>
        </w:rPr>
        <w:t xml:space="preserve"> </w:t>
      </w:r>
      <w:r w:rsidRPr="008E17CA">
        <w:rPr>
          <w:rStyle w:val="BodyTextChar"/>
        </w:rPr>
        <w:t xml:space="preserve">on directed segregation were </w:t>
      </w:r>
      <w:r w:rsidR="006322A6">
        <w:rPr>
          <w:rStyle w:val="BodyTextChar"/>
        </w:rPr>
        <w:t xml:space="preserve">generic and </w:t>
      </w:r>
      <w:r w:rsidRPr="008E17CA">
        <w:rPr>
          <w:rStyle w:val="BodyTextChar"/>
        </w:rPr>
        <w:t xml:space="preserve">lacked detail regarding </w:t>
      </w:r>
      <w:r w:rsidR="00972A94">
        <w:rPr>
          <w:rStyle w:val="BodyTextChar"/>
        </w:rPr>
        <w:t xml:space="preserve">plans for </w:t>
      </w:r>
      <w:r w:rsidR="001B0435">
        <w:t>prisoners’</w:t>
      </w:r>
      <w:r w:rsidR="00B72494">
        <w:rPr>
          <w:rStyle w:val="BodyTextChar"/>
        </w:rPr>
        <w:t xml:space="preserve"> </w:t>
      </w:r>
      <w:r w:rsidRPr="008E17CA">
        <w:rPr>
          <w:rStyle w:val="BodyTextChar"/>
        </w:rPr>
        <w:t>progression out of the Management Unit.</w:t>
      </w:r>
      <w:r>
        <w:rPr>
          <w:rStyle w:val="BodyTextChar"/>
        </w:rPr>
        <w:t xml:space="preserve"> </w:t>
      </w:r>
      <w:r w:rsidR="00EC68FB" w:rsidRPr="005E4A13">
        <w:rPr>
          <w:rStyle w:val="BodyTextChar"/>
        </w:rPr>
        <w:t xml:space="preserve">The Prison advised that </w:t>
      </w:r>
      <w:r w:rsidR="00EC68FB" w:rsidRPr="005E4A13">
        <w:rPr>
          <w:rStyle w:val="BodyTextChar"/>
          <w:i/>
        </w:rPr>
        <w:t>‘[s]</w:t>
      </w:r>
      <w:proofErr w:type="spellStart"/>
      <w:r w:rsidR="00EC68FB" w:rsidRPr="005E4A13">
        <w:rPr>
          <w:rStyle w:val="BodyTextChar"/>
          <w:i/>
        </w:rPr>
        <w:t>ince</w:t>
      </w:r>
      <w:proofErr w:type="spellEnd"/>
      <w:r w:rsidR="00EC68FB" w:rsidRPr="005E4A13">
        <w:rPr>
          <w:rStyle w:val="BodyTextChar"/>
          <w:i/>
        </w:rPr>
        <w:t xml:space="preserve"> February 2021, staff have been working on creating </w:t>
      </w:r>
      <w:r w:rsidR="00064152" w:rsidRPr="005E4A13">
        <w:rPr>
          <w:rStyle w:val="BodyTextChar"/>
          <w:i/>
        </w:rPr>
        <w:t>achievable</w:t>
      </w:r>
      <w:r w:rsidR="00EC68FB" w:rsidRPr="005E4A13">
        <w:rPr>
          <w:rStyle w:val="BodyTextChar"/>
          <w:i/>
        </w:rPr>
        <w:t>, clear and specific management plans that can be quickly adapted to suit an individual’s changing needs.’</w:t>
      </w:r>
      <w:r w:rsidR="00EC68FB" w:rsidRPr="005E4A13">
        <w:t xml:space="preserve"> </w:t>
      </w:r>
      <w:r w:rsidR="000335A7" w:rsidRPr="005E4A13">
        <w:t>I look forward to seeing this in future inspections.</w:t>
      </w:r>
      <w:r w:rsidR="000335A7">
        <w:t xml:space="preserve"> </w:t>
      </w:r>
    </w:p>
    <w:p w14:paraId="1C1F2207" w14:textId="116FCB49" w:rsidR="00A72E1A" w:rsidRDefault="00DF02C5" w:rsidP="008B7EBD">
      <w:pPr>
        <w:pStyle w:val="BodyText"/>
        <w:rPr>
          <w:rStyle w:val="BodyTextChar"/>
        </w:rPr>
      </w:pPr>
      <w:r>
        <w:rPr>
          <w:rStyle w:val="BodyTextChar"/>
        </w:rPr>
        <w:t xml:space="preserve">There were telephones in </w:t>
      </w:r>
      <w:proofErr w:type="spellStart"/>
      <w:r>
        <w:rPr>
          <w:rStyle w:val="BodyTextChar"/>
        </w:rPr>
        <w:t>Hoiho</w:t>
      </w:r>
      <w:proofErr w:type="spellEnd"/>
      <w:r>
        <w:rPr>
          <w:rStyle w:val="BodyTextChar"/>
        </w:rPr>
        <w:t xml:space="preserve"> and </w:t>
      </w:r>
      <w:proofErr w:type="spellStart"/>
      <w:r>
        <w:rPr>
          <w:rStyle w:val="BodyTextChar"/>
        </w:rPr>
        <w:t>Te</w:t>
      </w:r>
      <w:proofErr w:type="spellEnd"/>
      <w:r>
        <w:rPr>
          <w:rStyle w:val="BodyTextChar"/>
        </w:rPr>
        <w:t xml:space="preserve"> </w:t>
      </w:r>
      <w:proofErr w:type="spellStart"/>
      <w:r>
        <w:rPr>
          <w:rStyle w:val="BodyTextChar"/>
        </w:rPr>
        <w:t>Kahu</w:t>
      </w:r>
      <w:proofErr w:type="spellEnd"/>
      <w:r>
        <w:rPr>
          <w:rStyle w:val="BodyTextChar"/>
        </w:rPr>
        <w:t xml:space="preserve">, </w:t>
      </w:r>
      <w:r w:rsidR="00C74B89">
        <w:rPr>
          <w:rStyle w:val="BodyTextChar"/>
        </w:rPr>
        <w:t>but</w:t>
      </w:r>
      <w:r w:rsidR="006555D3">
        <w:rPr>
          <w:rStyle w:val="BodyTextChar"/>
        </w:rPr>
        <w:t xml:space="preserve"> </w:t>
      </w:r>
      <w:r w:rsidR="00C74B89">
        <w:rPr>
          <w:rStyle w:val="BodyTextChar"/>
        </w:rPr>
        <w:t>privacy was an issue</w:t>
      </w:r>
      <w:r w:rsidR="00917670">
        <w:rPr>
          <w:rStyle w:val="BodyTextChar"/>
        </w:rPr>
        <w:t xml:space="preserve"> as Corrections staff </w:t>
      </w:r>
      <w:r w:rsidR="00456EEE">
        <w:rPr>
          <w:rStyle w:val="BodyTextChar"/>
        </w:rPr>
        <w:t xml:space="preserve">were nearby at all times, and </w:t>
      </w:r>
      <w:r w:rsidR="00917670">
        <w:rPr>
          <w:rStyle w:val="BodyTextChar"/>
        </w:rPr>
        <w:t>could overhear</w:t>
      </w:r>
      <w:r w:rsidR="00972A94">
        <w:rPr>
          <w:rStyle w:val="BodyTextChar"/>
        </w:rPr>
        <w:t xml:space="preserve"> calls</w:t>
      </w:r>
      <w:r w:rsidR="00C74B89">
        <w:rPr>
          <w:rStyle w:val="BodyTextChar"/>
        </w:rPr>
        <w:t xml:space="preserve">. </w:t>
      </w:r>
      <w:r w:rsidR="001B0435">
        <w:t>Prisoners</w:t>
      </w:r>
      <w:r w:rsidR="00B72494">
        <w:rPr>
          <w:rStyle w:val="BodyTextChar"/>
        </w:rPr>
        <w:t xml:space="preserve"> </w:t>
      </w:r>
      <w:r>
        <w:rPr>
          <w:rStyle w:val="BodyTextChar"/>
        </w:rPr>
        <w:t xml:space="preserve">were receiving their minimum </w:t>
      </w:r>
      <w:r w:rsidR="00C74B89">
        <w:rPr>
          <w:rStyle w:val="BodyTextChar"/>
        </w:rPr>
        <w:t xml:space="preserve">entitlement of a </w:t>
      </w:r>
      <w:proofErr w:type="gramStart"/>
      <w:r>
        <w:rPr>
          <w:rStyle w:val="BodyTextChar"/>
        </w:rPr>
        <w:t>five minute</w:t>
      </w:r>
      <w:proofErr w:type="gramEnd"/>
      <w:r>
        <w:rPr>
          <w:rStyle w:val="BodyTextChar"/>
        </w:rPr>
        <w:t xml:space="preserve"> call each week</w:t>
      </w:r>
      <w:r w:rsidR="009A2B9F">
        <w:rPr>
          <w:rStyle w:val="BodyTextChar"/>
        </w:rPr>
        <w:t xml:space="preserve">. </w:t>
      </w:r>
    </w:p>
    <w:p w14:paraId="08D674D5" w14:textId="7D4A93D8" w:rsidR="00DA1C8C" w:rsidRDefault="00DA1C8C" w:rsidP="008B7EBD">
      <w:pPr>
        <w:pStyle w:val="BodyText"/>
        <w:rPr>
          <w:rStyle w:val="BodyTextChar"/>
        </w:rPr>
      </w:pPr>
    </w:p>
    <w:p w14:paraId="6832275C" w14:textId="70216B49" w:rsidR="00DA1C8C" w:rsidRDefault="00DA1C8C" w:rsidP="008B7EBD">
      <w:pPr>
        <w:pStyle w:val="BodyText"/>
        <w:rPr>
          <w:rStyle w:val="BodyTextChar"/>
        </w:rPr>
      </w:pPr>
    </w:p>
    <w:p w14:paraId="4D1DCF0C" w14:textId="77777777" w:rsidR="00DA1C8C" w:rsidRPr="007C1110" w:rsidRDefault="00DA1C8C" w:rsidP="008B7EBD">
      <w:pPr>
        <w:pStyle w:val="BodyText"/>
        <w:rPr>
          <w:i/>
        </w:rPr>
      </w:pPr>
    </w:p>
    <w:tbl>
      <w:tblPr>
        <w:tblStyle w:val="TableBox"/>
        <w:tblpPr w:leftFromText="180" w:rightFromText="180" w:vertAnchor="text" w:horzAnchor="margin" w:tblpY="307"/>
        <w:tblW w:w="5000" w:type="pct"/>
        <w:tblLook w:val="0620" w:firstRow="1" w:lastRow="0" w:firstColumn="0" w:lastColumn="0" w:noHBand="1" w:noVBand="1"/>
        <w:tblCaption w:val="Table for formatting purposes"/>
      </w:tblPr>
      <w:tblGrid>
        <w:gridCol w:w="9298"/>
      </w:tblGrid>
      <w:tr w:rsidR="00D3672E" w:rsidRPr="006868BA" w14:paraId="35F4E08B" w14:textId="77777777" w:rsidTr="00EC68FB">
        <w:trPr>
          <w:cantSplit/>
        </w:trPr>
        <w:tc>
          <w:tcPr>
            <w:tcW w:w="5000" w:type="pct"/>
          </w:tcPr>
          <w:p w14:paraId="04F6B435" w14:textId="615B2FFB" w:rsidR="00D3672E" w:rsidRPr="00473F65" w:rsidRDefault="00D3672E" w:rsidP="00D3672E">
            <w:pPr>
              <w:pStyle w:val="Boxlargetext"/>
              <w:keepLines/>
              <w:rPr>
                <w:b/>
              </w:rPr>
            </w:pPr>
            <w:r w:rsidRPr="00473F65">
              <w:rPr>
                <w:b/>
              </w:rPr>
              <w:t xml:space="preserve">Recommendations – </w:t>
            </w:r>
            <w:r w:rsidR="005B369B">
              <w:rPr>
                <w:b/>
              </w:rPr>
              <w:t>Management Unit</w:t>
            </w:r>
          </w:p>
          <w:p w14:paraId="076C1AF1" w14:textId="77777777" w:rsidR="00D3672E" w:rsidRPr="00473F65" w:rsidRDefault="00D3672E" w:rsidP="004B7322">
            <w:pPr>
              <w:pStyle w:val="Boxsmallnumber-1"/>
              <w:keepLines/>
              <w:pageBreakBefore/>
              <w:numPr>
                <w:ilvl w:val="0"/>
                <w:numId w:val="61"/>
              </w:numPr>
              <w:spacing w:after="200"/>
            </w:pPr>
            <w:r w:rsidRPr="00473F65">
              <w:t>I recommend that:</w:t>
            </w:r>
          </w:p>
          <w:p w14:paraId="5952402E" w14:textId="77777777" w:rsidR="00D3672E" w:rsidRDefault="00D3672E" w:rsidP="004C0F30">
            <w:pPr>
              <w:pStyle w:val="Boxsmallnumber-a"/>
              <w:keepLines/>
              <w:pageBreakBefore/>
              <w:numPr>
                <w:ilvl w:val="1"/>
                <w:numId w:val="53"/>
              </w:numPr>
              <w:spacing w:after="200"/>
            </w:pPr>
            <w:r>
              <w:t xml:space="preserve">Time prisoners spend in the Management Unit is as short as possible, and subject to ongoing assessment and review. </w:t>
            </w:r>
          </w:p>
          <w:p w14:paraId="4374FA21" w14:textId="7E2CB1A3" w:rsidR="00D3672E" w:rsidRDefault="00D3672E" w:rsidP="004B7322">
            <w:pPr>
              <w:pStyle w:val="Boxsmallnumber-a"/>
              <w:numPr>
                <w:ilvl w:val="1"/>
                <w:numId w:val="62"/>
              </w:numPr>
            </w:pPr>
            <w:r>
              <w:t xml:space="preserve">Management plans for prisoners in the </w:t>
            </w:r>
            <w:r w:rsidRPr="00D3672E">
              <w:t>Management Unit include clear, specific and achievable steps towards progression out of the Management Unit</w:t>
            </w:r>
            <w:r>
              <w:t xml:space="preserve">. </w:t>
            </w:r>
          </w:p>
          <w:p w14:paraId="6E971B07" w14:textId="1E848DC3" w:rsidR="00D3672E" w:rsidRPr="00271A88" w:rsidRDefault="00D3672E" w:rsidP="00D3672E">
            <w:pPr>
              <w:pStyle w:val="Boxsmallnumber-a"/>
              <w:keepLines/>
              <w:pageBreakBefore/>
              <w:spacing w:after="200"/>
            </w:pPr>
            <w:r>
              <w:t xml:space="preserve">Constructive and purposeful activities </w:t>
            </w:r>
            <w:proofErr w:type="gramStart"/>
            <w:r>
              <w:t>are increased</w:t>
            </w:r>
            <w:proofErr w:type="gramEnd"/>
            <w:r>
              <w:t xml:space="preserve"> for prisoners in the Management Unit. </w:t>
            </w:r>
          </w:p>
        </w:tc>
      </w:tr>
    </w:tbl>
    <w:p w14:paraId="4DC0BBF6" w14:textId="77777777" w:rsidR="00D3672E" w:rsidRDefault="00D3672E" w:rsidP="008B7EBD">
      <w:pPr>
        <w:pStyle w:val="BodyText"/>
      </w:pPr>
    </w:p>
    <w:p w14:paraId="313C3B79" w14:textId="77777777" w:rsidR="00D84AA9" w:rsidRPr="006868BA" w:rsidRDefault="00D84AA9" w:rsidP="00227BFF">
      <w:pPr>
        <w:pStyle w:val="Heading2"/>
      </w:pPr>
      <w:bookmarkStart w:id="53" w:name="_Toc42251831"/>
      <w:bookmarkStart w:id="54" w:name="_Toc106113432"/>
      <w:r w:rsidRPr="006868BA">
        <w:t>Safety (including voluntary segregation)</w:t>
      </w:r>
      <w:bookmarkEnd w:id="53"/>
      <w:bookmarkEnd w:id="54"/>
    </w:p>
    <w:p w14:paraId="0F31B335" w14:textId="0DF2E298" w:rsidR="00D87325" w:rsidRDefault="00AC2EA7" w:rsidP="00D87325">
      <w:pPr>
        <w:pStyle w:val="BodyText"/>
      </w:pPr>
      <w:r>
        <w:t>Corrections</w:t>
      </w:r>
      <w:r w:rsidR="00D84AA9">
        <w:t xml:space="preserve"> data indicated </w:t>
      </w:r>
      <w:r w:rsidR="00D87325">
        <w:t xml:space="preserve">that </w:t>
      </w:r>
      <w:r w:rsidR="00871106">
        <w:t xml:space="preserve">between </w:t>
      </w:r>
      <w:r w:rsidR="00871106" w:rsidRPr="009A693F">
        <w:t xml:space="preserve">1 April </w:t>
      </w:r>
      <w:r w:rsidR="00871106">
        <w:t>and</w:t>
      </w:r>
      <w:r w:rsidR="00871106" w:rsidRPr="009A693F">
        <w:t xml:space="preserve"> 30 September 2020</w:t>
      </w:r>
      <w:r w:rsidR="001E6A32">
        <w:t>,</w:t>
      </w:r>
      <w:r w:rsidR="00D87325">
        <w:t xml:space="preserve"> the</w:t>
      </w:r>
      <w:r w:rsidR="00D84AA9">
        <w:t xml:space="preserve"> Prison had</w:t>
      </w:r>
      <w:r w:rsidR="00D87325">
        <w:t>:</w:t>
      </w:r>
    </w:p>
    <w:p w14:paraId="54E20031" w14:textId="62E4EB8D" w:rsidR="00D87325" w:rsidRDefault="00D87325" w:rsidP="00D87325">
      <w:pPr>
        <w:pStyle w:val="Bullet1"/>
      </w:pPr>
      <w:r>
        <w:t xml:space="preserve">eleven events of </w:t>
      </w:r>
      <w:r w:rsidR="001B0435">
        <w:t>prisoners</w:t>
      </w:r>
      <w:r w:rsidR="00B72494">
        <w:t xml:space="preserve"> </w:t>
      </w:r>
      <w:r>
        <w:t>assaulting staff, none of which resulted in injury;</w:t>
      </w:r>
    </w:p>
    <w:p w14:paraId="11963E8E" w14:textId="76A9F658" w:rsidR="00D87325" w:rsidRDefault="00D87325" w:rsidP="00D87325">
      <w:pPr>
        <w:pStyle w:val="Bullet1"/>
      </w:pPr>
      <w:r>
        <w:t>thirty</w:t>
      </w:r>
      <w:r w:rsidR="00FB4841">
        <w:t>-</w:t>
      </w:r>
      <w:r>
        <w:t xml:space="preserve">five instances of </w:t>
      </w:r>
      <w:r w:rsidR="001B0435">
        <w:t>prisoners</w:t>
      </w:r>
      <w:r w:rsidR="00B72494">
        <w:t xml:space="preserve"> </w:t>
      </w:r>
      <w:r>
        <w:t xml:space="preserve">assaulting other </w:t>
      </w:r>
      <w:r w:rsidR="001B0435">
        <w:t>prisoners</w:t>
      </w:r>
      <w:r w:rsidR="00B72494">
        <w:t xml:space="preserve">, </w:t>
      </w:r>
      <w:r>
        <w:t xml:space="preserve">which either did not result in injuries or were not </w:t>
      </w:r>
      <w:r w:rsidR="007F2923">
        <w:t xml:space="preserve">deemed </w:t>
      </w:r>
      <w:r>
        <w:t>‘serious’</w:t>
      </w:r>
      <w:r w:rsidR="005B369B">
        <w:t>;</w:t>
      </w:r>
      <w:r w:rsidR="009A2B9F">
        <w:rPr>
          <w:rStyle w:val="FootnoteReference"/>
        </w:rPr>
        <w:footnoteReference w:id="29"/>
      </w:r>
      <w:r>
        <w:t xml:space="preserve"> and, </w:t>
      </w:r>
    </w:p>
    <w:p w14:paraId="0DCB6A8E" w14:textId="797189B6" w:rsidR="00D87325" w:rsidRDefault="00D87325" w:rsidP="00D87325">
      <w:pPr>
        <w:pStyle w:val="Bullet1"/>
      </w:pPr>
      <w:proofErr w:type="gramStart"/>
      <w:r>
        <w:t>three</w:t>
      </w:r>
      <w:proofErr w:type="gramEnd"/>
      <w:r>
        <w:t xml:space="preserve"> instances of </w:t>
      </w:r>
      <w:r w:rsidR="001B0435">
        <w:t>prisoner</w:t>
      </w:r>
      <w:r w:rsidR="00B72494">
        <w:t xml:space="preserve"> </w:t>
      </w:r>
      <w:r>
        <w:t>assaults which were</w:t>
      </w:r>
      <w:r w:rsidR="00C940AC">
        <w:t xml:space="preserve"> categorised as</w:t>
      </w:r>
      <w:r>
        <w:t xml:space="preserve"> either ‘serious’ or </w:t>
      </w:r>
      <w:r w:rsidR="00C940AC">
        <w:t xml:space="preserve">as </w:t>
      </w:r>
      <w:r>
        <w:t xml:space="preserve">sexual assaults. </w:t>
      </w:r>
    </w:p>
    <w:p w14:paraId="630FD01D" w14:textId="77777777" w:rsidR="00627732" w:rsidRDefault="00627732" w:rsidP="00627732">
      <w:pPr>
        <w:pStyle w:val="BodyText"/>
      </w:pPr>
      <w:r>
        <w:t xml:space="preserve">The Prison held monthly ‘Safer Custody’ Panel meetings. My Inspectors reviewed a sample of meeting minutes, which indicated the </w:t>
      </w:r>
      <w:proofErr w:type="gramStart"/>
      <w:r>
        <w:t>meetings</w:t>
      </w:r>
      <w:proofErr w:type="gramEnd"/>
      <w:r>
        <w:t xml:space="preserve"> were well attended by a range of multi-disciplinary staff. </w:t>
      </w:r>
    </w:p>
    <w:p w14:paraId="08BC37CC" w14:textId="7E6F5BFC" w:rsidR="00857936" w:rsidRDefault="00627732" w:rsidP="00C401B5">
      <w:pPr>
        <w:pStyle w:val="BodyText"/>
      </w:pPr>
      <w:r w:rsidRPr="005A5557">
        <w:t xml:space="preserve">Safer Custody meeting minutes noted that </w:t>
      </w:r>
      <w:r w:rsidRPr="00BD6DBD">
        <w:t xml:space="preserve">violence in the Prison had decreased </w:t>
      </w:r>
      <w:r w:rsidR="00E34DD4" w:rsidRPr="00BD6DBD">
        <w:t>overall</w:t>
      </w:r>
      <w:r w:rsidR="00E34DD4" w:rsidRPr="005A5557">
        <w:t xml:space="preserve"> </w:t>
      </w:r>
      <w:r w:rsidR="00042BDB" w:rsidRPr="005A5557">
        <w:t xml:space="preserve">as the </w:t>
      </w:r>
      <w:r w:rsidR="009C2147" w:rsidRPr="00BD6DBD">
        <w:t>prison population</w:t>
      </w:r>
      <w:r w:rsidR="00042BDB" w:rsidRPr="00BD6DBD">
        <w:t xml:space="preserve"> reduced</w:t>
      </w:r>
      <w:r w:rsidR="009C2147" w:rsidRPr="00BD6DBD">
        <w:rPr>
          <w:rStyle w:val="CommentReference"/>
        </w:rPr>
        <w:t>.</w:t>
      </w:r>
      <w:r w:rsidRPr="00BD6DBD">
        <w:t xml:space="preserve"> </w:t>
      </w:r>
      <w:r w:rsidR="00E34DD4" w:rsidRPr="00BD6DBD">
        <w:t>Nonetheless, p</w:t>
      </w:r>
      <w:r w:rsidR="001B0435" w:rsidRPr="00BD6DBD">
        <w:t>risoners</w:t>
      </w:r>
      <w:r w:rsidR="00B72494" w:rsidRPr="00BD6DBD">
        <w:t xml:space="preserve"> </w:t>
      </w:r>
      <w:r w:rsidR="00D84AA9" w:rsidRPr="00BD6DBD">
        <w:t xml:space="preserve">and staff expressed their concern about </w:t>
      </w:r>
      <w:r w:rsidR="007542BE" w:rsidRPr="00BD6DBD">
        <w:t xml:space="preserve">feeling </w:t>
      </w:r>
      <w:r w:rsidR="00D84AA9" w:rsidRPr="00BD6DBD">
        <w:t>unsafe in the Prison.</w:t>
      </w:r>
      <w:r w:rsidR="00857936" w:rsidRPr="00BD6DBD">
        <w:t xml:space="preserve"> </w:t>
      </w:r>
      <w:r w:rsidR="00D86C85" w:rsidRPr="00BD6DBD">
        <w:t>Ninety-four</w:t>
      </w:r>
      <w:r w:rsidR="00857936" w:rsidRPr="00BD6DBD">
        <w:t xml:space="preserve"> survey respondents (</w:t>
      </w:r>
      <w:r w:rsidR="00D86C85" w:rsidRPr="00BD6DBD">
        <w:t>56 percent</w:t>
      </w:r>
      <w:r w:rsidR="00857936" w:rsidRPr="00BD6DBD">
        <w:t>) said they had felt unsafe in the Prison.</w:t>
      </w:r>
      <w:r w:rsidR="00D84AA9" w:rsidRPr="00BD6DBD">
        <w:t xml:space="preserve"> </w:t>
      </w:r>
      <w:r w:rsidR="00D86C85" w:rsidRPr="00BD6DBD">
        <w:t>Ninety-seven</w:t>
      </w:r>
      <w:r w:rsidR="00857936" w:rsidRPr="00BD6DBD">
        <w:t xml:space="preserve"> survey respondents (</w:t>
      </w:r>
      <w:r w:rsidR="00D86C85" w:rsidRPr="00BD6DBD">
        <w:t>61 percent</w:t>
      </w:r>
      <w:r w:rsidR="00857936" w:rsidRPr="00BD6DBD">
        <w:t xml:space="preserve">) reported that they had been victimised in the Prison and </w:t>
      </w:r>
      <w:r w:rsidR="00D86C85" w:rsidRPr="00BD6DBD">
        <w:t>67</w:t>
      </w:r>
      <w:r w:rsidR="00857936" w:rsidRPr="00BD6DBD">
        <w:t xml:space="preserve"> (</w:t>
      </w:r>
      <w:r w:rsidR="00D86C85" w:rsidRPr="00BD6DBD">
        <w:t>40 percent</w:t>
      </w:r>
      <w:r w:rsidR="00857936" w:rsidRPr="00BD6DBD">
        <w:t xml:space="preserve">) said that they had been assaulted. Approximately a third of people who said they </w:t>
      </w:r>
      <w:proofErr w:type="gramStart"/>
      <w:r w:rsidR="00857936" w:rsidRPr="00BD6DBD">
        <w:t>had been assaulted</w:t>
      </w:r>
      <w:proofErr w:type="gramEnd"/>
      <w:r w:rsidR="00857936" w:rsidRPr="00BD6DBD">
        <w:t xml:space="preserve"> had reported the incident.</w:t>
      </w:r>
    </w:p>
    <w:p w14:paraId="376C4311" w14:textId="780A68CF" w:rsidR="00D84AA9" w:rsidRDefault="007F2923" w:rsidP="00D84AA9">
      <w:pPr>
        <w:pStyle w:val="Bullet1"/>
        <w:numPr>
          <w:ilvl w:val="0"/>
          <w:numId w:val="0"/>
        </w:numPr>
      </w:pPr>
      <w:r w:rsidRPr="005A5557">
        <w:t>Intelligence reports</w:t>
      </w:r>
      <w:r w:rsidR="00D84AA9" w:rsidRPr="005A5557">
        <w:t xml:space="preserve"> </w:t>
      </w:r>
      <w:r w:rsidR="00C401B5" w:rsidRPr="00BD6DBD">
        <w:t xml:space="preserve">indicated </w:t>
      </w:r>
      <w:r w:rsidR="00D20A03" w:rsidRPr="00BD6DBD">
        <w:t>that</w:t>
      </w:r>
      <w:r w:rsidR="00D84AA9" w:rsidRPr="00BD6DBD">
        <w:t xml:space="preserve"> violence and other </w:t>
      </w:r>
      <w:r w:rsidR="00D20A03" w:rsidRPr="00BD6DBD">
        <w:t xml:space="preserve">safety </w:t>
      </w:r>
      <w:r w:rsidR="00D84AA9" w:rsidRPr="00BD6DBD">
        <w:t xml:space="preserve">incidents </w:t>
      </w:r>
      <w:proofErr w:type="gramStart"/>
      <w:r w:rsidR="00D20A03" w:rsidRPr="00BD6DBD">
        <w:t>were linked</w:t>
      </w:r>
      <w:proofErr w:type="gramEnd"/>
      <w:r w:rsidR="00D20A03" w:rsidRPr="005A5557">
        <w:t xml:space="preserve"> </w:t>
      </w:r>
      <w:r w:rsidR="00D84AA9" w:rsidRPr="005A5557">
        <w:t xml:space="preserve">to an increase in gambling and debts, and a decrease in regular activities available to </w:t>
      </w:r>
      <w:r w:rsidR="001B0435" w:rsidRPr="00BD6DBD">
        <w:t>prisoners</w:t>
      </w:r>
      <w:r w:rsidR="00B72494" w:rsidRPr="00BD6DBD">
        <w:t xml:space="preserve"> </w:t>
      </w:r>
      <w:r w:rsidR="00D84AA9" w:rsidRPr="00BD6DBD">
        <w:t xml:space="preserve">and staff. </w:t>
      </w:r>
      <w:r w:rsidR="00150D32" w:rsidRPr="00BD6DBD">
        <w:t>Staff</w:t>
      </w:r>
      <w:r w:rsidR="001B0435" w:rsidRPr="00BD6DBD">
        <w:t xml:space="preserve"> and prisoners</w:t>
      </w:r>
      <w:r w:rsidR="00B72494" w:rsidRPr="00BD6DBD">
        <w:t xml:space="preserve"> </w:t>
      </w:r>
      <w:r w:rsidR="00D84AA9" w:rsidRPr="00BD6DBD">
        <w:t>also identified the increase in time out of cells</w:t>
      </w:r>
      <w:r w:rsidRPr="00BD6DBD">
        <w:t xml:space="preserve"> </w:t>
      </w:r>
      <w:proofErr w:type="gramStart"/>
      <w:r w:rsidRPr="00BD6DBD">
        <w:t>without opportunities for meaningful activity</w:t>
      </w:r>
      <w:r w:rsidR="00D84AA9" w:rsidRPr="00BD6DBD">
        <w:t xml:space="preserve"> as a causative factor for </w:t>
      </w:r>
      <w:r w:rsidR="00D84AA9" w:rsidRPr="00A62143">
        <w:t>negative behaviour</w:t>
      </w:r>
      <w:proofErr w:type="gramEnd"/>
      <w:r w:rsidR="00152D4D" w:rsidRPr="00BD6DBD">
        <w:t>.</w:t>
      </w:r>
      <w:r w:rsidR="00152D4D">
        <w:t xml:space="preserve"> </w:t>
      </w:r>
    </w:p>
    <w:p w14:paraId="66169246" w14:textId="36C093D5" w:rsidR="007F2923" w:rsidRDefault="00D84AA9" w:rsidP="00627732">
      <w:pPr>
        <w:pStyle w:val="BodyText"/>
      </w:pPr>
      <w:r>
        <w:t xml:space="preserve">Incidents and violence were largely concentrated in </w:t>
      </w:r>
      <w:proofErr w:type="spellStart"/>
      <w:r w:rsidR="00B72494">
        <w:t>Tokoeka</w:t>
      </w:r>
      <w:proofErr w:type="spellEnd"/>
      <w:r>
        <w:t xml:space="preserve"> </w:t>
      </w:r>
      <w:r w:rsidR="00E33C72">
        <w:t>K</w:t>
      </w:r>
      <w:r>
        <w:t>. A lack o</w:t>
      </w:r>
      <w:r w:rsidR="001B0435">
        <w:t>f dedicated staff observing the prisoners</w:t>
      </w:r>
      <w:r w:rsidR="00B72494">
        <w:t xml:space="preserve"> </w:t>
      </w:r>
      <w:r>
        <w:t xml:space="preserve">in the yards was reportedly a key cause of violence and </w:t>
      </w:r>
      <w:r w:rsidRPr="00A62143">
        <w:t>negative behaviour</w:t>
      </w:r>
      <w:r>
        <w:t xml:space="preserve">. </w:t>
      </w:r>
      <w:r w:rsidR="007F2923">
        <w:t>The</w:t>
      </w:r>
      <w:r>
        <w:t xml:space="preserve"> Prison </w:t>
      </w:r>
      <w:r w:rsidR="007F2923">
        <w:t xml:space="preserve">had identified potential solutions as </w:t>
      </w:r>
      <w:r>
        <w:t xml:space="preserve">rotating staff and </w:t>
      </w:r>
      <w:r w:rsidR="007F2923">
        <w:t xml:space="preserve">disrupting </w:t>
      </w:r>
      <w:r w:rsidR="00C77C4C">
        <w:t xml:space="preserve">gang </w:t>
      </w:r>
      <w:r w:rsidR="007F2923">
        <w:t xml:space="preserve">recruitment or other </w:t>
      </w:r>
      <w:r w:rsidR="00627732" w:rsidRPr="00A62143">
        <w:t>negative behaviour</w:t>
      </w:r>
      <w:r w:rsidR="007F2923" w:rsidRPr="00A62143">
        <w:t>s</w:t>
      </w:r>
      <w:r w:rsidR="00627732">
        <w:t>.</w:t>
      </w:r>
    </w:p>
    <w:p w14:paraId="5546C58E" w14:textId="7819623B" w:rsidR="009B55C1" w:rsidRDefault="009B55C1" w:rsidP="00627732">
      <w:pPr>
        <w:pStyle w:val="BodyText"/>
      </w:pPr>
      <w:r>
        <w:t xml:space="preserve">After the inspection, my inspectors became aware of an incident in which a </w:t>
      </w:r>
      <w:r w:rsidR="00E120BE">
        <w:t xml:space="preserve">prisoner </w:t>
      </w:r>
      <w:r>
        <w:t xml:space="preserve">suffered a minor injury </w:t>
      </w:r>
      <w:proofErr w:type="gramStart"/>
      <w:r>
        <w:t>as a result</w:t>
      </w:r>
      <w:proofErr w:type="gramEnd"/>
      <w:r>
        <w:t xml:space="preserve"> of pest ma</w:t>
      </w:r>
      <w:r w:rsidR="009959C0">
        <w:t>nagement acti</w:t>
      </w:r>
      <w:r w:rsidR="001E714C">
        <w:t>vi</w:t>
      </w:r>
      <w:r w:rsidR="009959C0">
        <w:t xml:space="preserve">ty. The </w:t>
      </w:r>
      <w:r w:rsidR="00E120BE">
        <w:t xml:space="preserve">prisoner </w:t>
      </w:r>
      <w:r w:rsidR="009959C0">
        <w:t>received appropr</w:t>
      </w:r>
      <w:r w:rsidR="001E714C">
        <w:t>ia</w:t>
      </w:r>
      <w:r w:rsidR="009959C0">
        <w:t xml:space="preserve">te treatment at the </w:t>
      </w:r>
      <w:proofErr w:type="gramStart"/>
      <w:r w:rsidR="009959C0">
        <w:t>time,</w:t>
      </w:r>
      <w:proofErr w:type="gramEnd"/>
      <w:r w:rsidR="009959C0">
        <w:t xml:space="preserve"> however a review of the inci</w:t>
      </w:r>
      <w:r w:rsidR="001E714C">
        <w:t>d</w:t>
      </w:r>
      <w:r w:rsidR="009959C0">
        <w:t xml:space="preserve">ent had not been completed several months later when requested by inspectors. </w:t>
      </w:r>
    </w:p>
    <w:p w14:paraId="53F65F61" w14:textId="46DE4A55" w:rsidR="00857936" w:rsidRDefault="00857936" w:rsidP="00627732">
      <w:pPr>
        <w:pStyle w:val="BodyText"/>
      </w:pPr>
      <w:r w:rsidRPr="00A62143">
        <w:t>Twenty-five survey respondents (</w:t>
      </w:r>
      <w:r w:rsidR="00043209" w:rsidRPr="00A62143">
        <w:t>19</w:t>
      </w:r>
      <w:r w:rsidRPr="00A62143">
        <w:t xml:space="preserve"> percent) reported that they </w:t>
      </w:r>
      <w:proofErr w:type="gramStart"/>
      <w:r w:rsidRPr="00A62143">
        <w:t>had been sexually assaulted</w:t>
      </w:r>
      <w:proofErr w:type="gramEnd"/>
      <w:r w:rsidRPr="00A62143">
        <w:t xml:space="preserve"> while in the Prison.</w:t>
      </w:r>
      <w:r w:rsidR="007E1267" w:rsidRPr="00A62143">
        <w:t xml:space="preserve"> </w:t>
      </w:r>
      <w:r w:rsidR="002F6865" w:rsidRPr="00A62143">
        <w:t>Prisoners also raised this with</w:t>
      </w:r>
      <w:r w:rsidR="007E1267" w:rsidRPr="00A62143">
        <w:t xml:space="preserve"> my Inspectors </w:t>
      </w:r>
      <w:r w:rsidR="00DC729F">
        <w:t>i</w:t>
      </w:r>
      <w:r w:rsidR="008B7EBD" w:rsidRPr="00A62143">
        <w:t xml:space="preserve">n </w:t>
      </w:r>
      <w:r w:rsidR="007E1267" w:rsidRPr="00A62143">
        <w:t>focus groups</w:t>
      </w:r>
      <w:r w:rsidR="00CA0BBA" w:rsidRPr="00A62143">
        <w:t xml:space="preserve">, </w:t>
      </w:r>
      <w:r w:rsidR="008B7EBD" w:rsidRPr="00A62143">
        <w:t>one-to-one during the</w:t>
      </w:r>
      <w:r w:rsidR="00CA0BBA" w:rsidRPr="00A62143">
        <w:t xml:space="preserve"> inspection,</w:t>
      </w:r>
      <w:r w:rsidR="007E1267" w:rsidRPr="00A62143">
        <w:t xml:space="preserve"> and in </w:t>
      </w:r>
      <w:r w:rsidR="00CE79E9" w:rsidRPr="00A62143">
        <w:t xml:space="preserve">comments in </w:t>
      </w:r>
      <w:r w:rsidR="007E1267" w:rsidRPr="00A62143">
        <w:t>the survey.</w:t>
      </w:r>
      <w:r w:rsidR="007E1267">
        <w:t xml:space="preserve"> </w:t>
      </w:r>
      <w:r w:rsidR="00A62143" w:rsidRPr="005E4A13">
        <w:t>I expect the Prison to address this.</w:t>
      </w:r>
      <w:r w:rsidR="00A62143">
        <w:t xml:space="preserve"> </w:t>
      </w:r>
    </w:p>
    <w:p w14:paraId="7367BB34" w14:textId="7A2EE81B" w:rsidR="00BB5C77" w:rsidRDefault="001B0435" w:rsidP="002F3C19">
      <w:pPr>
        <w:pStyle w:val="Bullet1"/>
        <w:numPr>
          <w:ilvl w:val="0"/>
          <w:numId w:val="0"/>
        </w:numPr>
      </w:pPr>
      <w:r w:rsidRPr="00A62143">
        <w:t>Prisoners</w:t>
      </w:r>
      <w:r w:rsidR="00B72494" w:rsidRPr="00A62143">
        <w:t xml:space="preserve"> </w:t>
      </w:r>
      <w:r w:rsidR="00FB4841" w:rsidRPr="00A62143">
        <w:t>told my I</w:t>
      </w:r>
      <w:r w:rsidR="00A462AA" w:rsidRPr="00A62143">
        <w:t xml:space="preserve">nspectors they were </w:t>
      </w:r>
      <w:r w:rsidR="007E1267" w:rsidRPr="00A62143">
        <w:t>concer</w:t>
      </w:r>
      <w:r w:rsidR="007F639D" w:rsidRPr="00A62143">
        <w:t>n</w:t>
      </w:r>
      <w:r w:rsidR="007E1267" w:rsidRPr="00A62143">
        <w:t xml:space="preserve">ed about </w:t>
      </w:r>
      <w:r w:rsidR="00CA0BBA" w:rsidRPr="00A62143">
        <w:t xml:space="preserve">the risk of </w:t>
      </w:r>
      <w:r w:rsidR="004E5DAE" w:rsidRPr="00A62143">
        <w:t xml:space="preserve">sexual assault when </w:t>
      </w:r>
      <w:r w:rsidR="007E1267" w:rsidRPr="00A62143">
        <w:t>d</w:t>
      </w:r>
      <w:r w:rsidR="007F2923" w:rsidRPr="00A62143">
        <w:t>ouble-bunk</w:t>
      </w:r>
      <w:r w:rsidR="00CA0BBA" w:rsidRPr="00A62143">
        <w:t>ed</w:t>
      </w:r>
      <w:r w:rsidR="007F2923" w:rsidRPr="00A62143">
        <w:t>.</w:t>
      </w:r>
      <w:r w:rsidR="00457800" w:rsidRPr="00A62143">
        <w:t xml:space="preserve"> </w:t>
      </w:r>
      <w:r w:rsidR="007F639D" w:rsidRPr="00A62143">
        <w:t xml:space="preserve">Some </w:t>
      </w:r>
      <w:r w:rsidRPr="00A62143">
        <w:t>prisoners</w:t>
      </w:r>
      <w:r w:rsidR="00B72494" w:rsidRPr="00A62143">
        <w:t xml:space="preserve"> </w:t>
      </w:r>
      <w:r w:rsidR="00FB4841" w:rsidRPr="00A62143">
        <w:t>told I</w:t>
      </w:r>
      <w:r w:rsidR="002C66E8" w:rsidRPr="00A62143">
        <w:t xml:space="preserve">nspectors that </w:t>
      </w:r>
      <w:r w:rsidR="007F639D" w:rsidRPr="00A62143">
        <w:t xml:space="preserve">when </w:t>
      </w:r>
      <w:r w:rsidR="002C66E8" w:rsidRPr="00A62143">
        <w:t xml:space="preserve">they </w:t>
      </w:r>
      <w:r w:rsidR="007F639D" w:rsidRPr="00A62143">
        <w:t>r</w:t>
      </w:r>
      <w:r w:rsidR="002C66E8" w:rsidRPr="00A62143">
        <w:t xml:space="preserve">aised concerns about </w:t>
      </w:r>
      <w:r w:rsidR="007F639D" w:rsidRPr="00A62143">
        <w:t xml:space="preserve">the safety of </w:t>
      </w:r>
      <w:r w:rsidR="002C66E8" w:rsidRPr="00A62143">
        <w:t>double bunking</w:t>
      </w:r>
      <w:r w:rsidR="007F639D" w:rsidRPr="00A62143">
        <w:t>,</w:t>
      </w:r>
      <w:r w:rsidR="00BE31B7" w:rsidRPr="00A62143">
        <w:t xml:space="preserve"> they felt</w:t>
      </w:r>
      <w:r w:rsidR="007F639D" w:rsidRPr="00A62143">
        <w:t xml:space="preserve"> </w:t>
      </w:r>
      <w:proofErr w:type="gramStart"/>
      <w:r w:rsidR="007F639D" w:rsidRPr="00A62143">
        <w:t>the</w:t>
      </w:r>
      <w:r w:rsidR="00BE31B7" w:rsidRPr="00A62143">
        <w:t>ir</w:t>
      </w:r>
      <w:r w:rsidR="007F639D" w:rsidRPr="00A62143">
        <w:t xml:space="preserve"> concerns </w:t>
      </w:r>
      <w:r w:rsidR="002C66E8" w:rsidRPr="00A62143">
        <w:t>were dismissed by staff</w:t>
      </w:r>
      <w:proofErr w:type="gramEnd"/>
      <w:r w:rsidR="00152D4D" w:rsidRPr="00A62143">
        <w:t xml:space="preserve">. </w:t>
      </w:r>
      <w:r w:rsidR="00FB4841" w:rsidRPr="00A62143">
        <w:t>Staff told my I</w:t>
      </w:r>
      <w:r w:rsidR="002C66E8" w:rsidRPr="00A62143">
        <w:t xml:space="preserve">nspectors that </w:t>
      </w:r>
      <w:r w:rsidRPr="00A62143">
        <w:t>prisoners</w:t>
      </w:r>
      <w:r w:rsidR="00B72494" w:rsidRPr="00A62143">
        <w:t xml:space="preserve"> </w:t>
      </w:r>
      <w:r w:rsidR="00985338" w:rsidRPr="00A62143">
        <w:t>would say</w:t>
      </w:r>
      <w:r w:rsidR="002C66E8" w:rsidRPr="00A62143">
        <w:t xml:space="preserve"> they felt unsafe because they did not want to share a cell</w:t>
      </w:r>
      <w:r w:rsidR="00152D4D" w:rsidRPr="00A62143">
        <w:t>.</w:t>
      </w:r>
      <w:r w:rsidR="00BB5C77">
        <w:t xml:space="preserve"> </w:t>
      </w:r>
    </w:p>
    <w:p w14:paraId="20876069" w14:textId="04D47499" w:rsidR="007F2923" w:rsidRDefault="007F2923" w:rsidP="002F3C19">
      <w:pPr>
        <w:pStyle w:val="Bullet1"/>
        <w:numPr>
          <w:ilvl w:val="0"/>
          <w:numId w:val="0"/>
        </w:numPr>
      </w:pPr>
      <w:r w:rsidRPr="005A5557">
        <w:t xml:space="preserve">I did not find evidence that the Prison had identified sexual assault as a specific safety concern. For example, Safer Custody </w:t>
      </w:r>
      <w:r w:rsidR="00152FCB" w:rsidRPr="00BD6DBD">
        <w:t xml:space="preserve">Panel </w:t>
      </w:r>
      <w:r w:rsidRPr="00BD6DBD">
        <w:t>minutes provided to my Inspectors did not contain any record of discussions about sexual assaults</w:t>
      </w:r>
      <w:r w:rsidR="00152D4D" w:rsidRPr="00BD6DBD">
        <w:t xml:space="preserve">. </w:t>
      </w:r>
      <w:r w:rsidR="00CE79E9" w:rsidRPr="00BD6DBD">
        <w:t>The Prison could do more work to seek to understand why prisoners do not feel safe.</w:t>
      </w:r>
      <w:r w:rsidR="00CE79E9" w:rsidRPr="00322286" w:rsidDel="00CE79E9">
        <w:t xml:space="preserve"> </w:t>
      </w:r>
    </w:p>
    <w:p w14:paraId="71F9626E" w14:textId="6A896693" w:rsidR="00516F45" w:rsidRPr="002F3C19" w:rsidRDefault="007875FD" w:rsidP="002F3C19">
      <w:pPr>
        <w:pStyle w:val="Bullet1"/>
        <w:numPr>
          <w:ilvl w:val="0"/>
          <w:numId w:val="0"/>
        </w:numPr>
      </w:pPr>
      <w:r w:rsidRPr="005E4A13">
        <w:t xml:space="preserve">In response to my provisional report, </w:t>
      </w:r>
      <w:r w:rsidR="002F34BB" w:rsidRPr="005E4A13">
        <w:t xml:space="preserve">The Prison advised that information on the complaints process </w:t>
      </w:r>
      <w:proofErr w:type="gramStart"/>
      <w:r w:rsidR="002F34BB" w:rsidRPr="005E4A13">
        <w:t>was</w:t>
      </w:r>
      <w:proofErr w:type="gramEnd"/>
      <w:r w:rsidR="002F34BB" w:rsidRPr="005E4A13">
        <w:t xml:space="preserve"> given to all prisoners at OCF in an induction book. </w:t>
      </w:r>
      <w:r w:rsidR="00516F45" w:rsidRPr="005E4A13">
        <w:rPr>
          <w:rStyle w:val="BodyTextChar"/>
        </w:rPr>
        <w:t xml:space="preserve">The Prison Director acknowledges that OCF could provide more information on how to raise safety concerns as well as emphasising there are various people on site who can address different concerns such as In-Reach Mental Health Clinicians, Health Services staff, Case Officers, Case Managers, Principal Corrections Officer, Residential Manager, or any staff member that the individual feels comfortable </w:t>
      </w:r>
      <w:proofErr w:type="gramStart"/>
      <w:r w:rsidR="00516F45" w:rsidRPr="005E4A13">
        <w:rPr>
          <w:rStyle w:val="BodyTextChar"/>
        </w:rPr>
        <w:t>with</w:t>
      </w:r>
      <w:proofErr w:type="gramEnd"/>
      <w:r w:rsidR="00516F45" w:rsidRPr="005E4A13">
        <w:rPr>
          <w:rStyle w:val="BodyTextChar"/>
        </w:rPr>
        <w:t xml:space="preserve">. This </w:t>
      </w:r>
      <w:proofErr w:type="gramStart"/>
      <w:r w:rsidR="00516F45" w:rsidRPr="005E4A13">
        <w:rPr>
          <w:rStyle w:val="BodyTextChar"/>
        </w:rPr>
        <w:t>will be considered</w:t>
      </w:r>
      <w:proofErr w:type="gramEnd"/>
      <w:r w:rsidR="00516F45" w:rsidRPr="005E4A13">
        <w:rPr>
          <w:rStyle w:val="BodyTextChar"/>
        </w:rPr>
        <w:t xml:space="preserve"> as part of the induction book review to be completed by 1 September 2021.</w:t>
      </w:r>
    </w:p>
    <w:p w14:paraId="315D3DCA" w14:textId="08E8AA1F" w:rsidR="007F2923" w:rsidRDefault="007F2923" w:rsidP="00743D9D">
      <w:pPr>
        <w:pStyle w:val="Bullet1"/>
        <w:numPr>
          <w:ilvl w:val="0"/>
          <w:numId w:val="0"/>
        </w:numPr>
      </w:pPr>
      <w:r>
        <w:t>As at 5 October 2020, there were 79 voluntar</w:t>
      </w:r>
      <w:r w:rsidR="000A3431">
        <w:t>il</w:t>
      </w:r>
      <w:r>
        <w:t xml:space="preserve">y segregated </w:t>
      </w:r>
      <w:r w:rsidR="001B0435">
        <w:t>prisoners</w:t>
      </w:r>
      <w:r w:rsidR="00B72494">
        <w:t xml:space="preserve"> </w:t>
      </w:r>
      <w:r>
        <w:t>across the Prison</w:t>
      </w:r>
      <w:r w:rsidR="00C34C4C">
        <w:t xml:space="preserve">, mostly in </w:t>
      </w:r>
      <w:proofErr w:type="spellStart"/>
      <w:r w:rsidR="009A4517">
        <w:t>Takahē</w:t>
      </w:r>
      <w:proofErr w:type="spellEnd"/>
      <w:r>
        <w:t xml:space="preserve">. This was approximately 20 percent of the Prison population. Reasons given by </w:t>
      </w:r>
      <w:r w:rsidR="000A3431">
        <w:t>prisoners</w:t>
      </w:r>
      <w:r w:rsidR="00A1236A">
        <w:t xml:space="preserve"> </w:t>
      </w:r>
      <w:r>
        <w:t xml:space="preserve">for wanting </w:t>
      </w:r>
      <w:r w:rsidR="00F96861">
        <w:t xml:space="preserve">voluntary segregation </w:t>
      </w:r>
      <w:r>
        <w:t>varied, but common themes were gang issues, bullying, and a fear for personal safety.</w:t>
      </w:r>
    </w:p>
    <w:p w14:paraId="4CE0428D" w14:textId="4AA92D6C" w:rsidR="00C34C4C" w:rsidRDefault="000A3431" w:rsidP="00743D9D">
      <w:pPr>
        <w:pStyle w:val="Bullet1"/>
        <w:numPr>
          <w:ilvl w:val="0"/>
          <w:numId w:val="0"/>
        </w:numPr>
      </w:pPr>
      <w:r>
        <w:t>Prisoners</w:t>
      </w:r>
      <w:r w:rsidR="00A1236A">
        <w:t xml:space="preserve"> </w:t>
      </w:r>
      <w:r w:rsidR="00F96861">
        <w:t xml:space="preserve">on voluntary segregation </w:t>
      </w:r>
      <w:r w:rsidR="00067CD7">
        <w:t xml:space="preserve">on </w:t>
      </w:r>
      <w:proofErr w:type="spellStart"/>
      <w:r w:rsidR="007A68DD">
        <w:t>Takahē</w:t>
      </w:r>
      <w:proofErr w:type="spellEnd"/>
      <w:r w:rsidR="007A68DD">
        <w:t xml:space="preserve"> w</w:t>
      </w:r>
      <w:r w:rsidR="00067CD7">
        <w:t>ere subject to a basic regime</w:t>
      </w:r>
      <w:r w:rsidR="00EA5455">
        <w:t>, with limited work opportunities and activities</w:t>
      </w:r>
      <w:r w:rsidR="000200DC">
        <w:t>.</w:t>
      </w:r>
      <w:r w:rsidR="00BE31B7">
        <w:t xml:space="preserve"> Staff t</w:t>
      </w:r>
      <w:r w:rsidR="00FB4841">
        <w:t>old I</w:t>
      </w:r>
      <w:r w:rsidR="00BE31B7">
        <w:t xml:space="preserve">nspectors </w:t>
      </w:r>
      <w:r w:rsidR="00EA5455">
        <w:t xml:space="preserve">the limits on prisoner regimes </w:t>
      </w:r>
      <w:r w:rsidR="00BE31B7">
        <w:t xml:space="preserve">was partly due to the challenges in moving </w:t>
      </w:r>
      <w:r w:rsidR="00F96861">
        <w:t>voluntar</w:t>
      </w:r>
      <w:r w:rsidR="00190877">
        <w:t>ily</w:t>
      </w:r>
      <w:r w:rsidR="00F96861">
        <w:t xml:space="preserve"> segregat</w:t>
      </w:r>
      <w:r w:rsidR="00190877">
        <w:t>ed</w:t>
      </w:r>
      <w:r w:rsidR="00BE31B7">
        <w:t xml:space="preserve"> </w:t>
      </w:r>
      <w:r>
        <w:t>prisoners</w:t>
      </w:r>
      <w:r w:rsidR="00A1236A">
        <w:t xml:space="preserve"> </w:t>
      </w:r>
      <w:r w:rsidR="00BE31B7">
        <w:t xml:space="preserve">without encountering other </w:t>
      </w:r>
      <w:r>
        <w:t>prisoners</w:t>
      </w:r>
      <w:r w:rsidR="00152D4D">
        <w:t xml:space="preserve">. </w:t>
      </w:r>
    </w:p>
    <w:p w14:paraId="6D19BEF2" w14:textId="060D7C6B" w:rsidR="00B55284" w:rsidRDefault="000A3431" w:rsidP="00743D9D">
      <w:pPr>
        <w:pStyle w:val="Bullet1"/>
        <w:numPr>
          <w:ilvl w:val="0"/>
          <w:numId w:val="0"/>
        </w:numPr>
      </w:pPr>
      <w:r>
        <w:t>Prisoners</w:t>
      </w:r>
      <w:r w:rsidR="00A1236A">
        <w:t xml:space="preserve"> </w:t>
      </w:r>
      <w:r w:rsidR="00EA5455">
        <w:t xml:space="preserve">on segregation </w:t>
      </w:r>
      <w:r w:rsidR="00067CD7">
        <w:t xml:space="preserve">also reported being routinely subject </w:t>
      </w:r>
      <w:proofErr w:type="gramStart"/>
      <w:r w:rsidR="00067CD7">
        <w:t xml:space="preserve">to verbal abuse by </w:t>
      </w:r>
      <w:r>
        <w:t>prisoners</w:t>
      </w:r>
      <w:r w:rsidR="00A1236A">
        <w:t xml:space="preserve"> </w:t>
      </w:r>
      <w:r w:rsidR="00067CD7">
        <w:t>in yards</w:t>
      </w:r>
      <w:r w:rsidR="00EB40E6">
        <w:t xml:space="preserve"> on other units</w:t>
      </w:r>
      <w:r w:rsidR="00067CD7">
        <w:t>, particularly when walking along the external pathway</w:t>
      </w:r>
      <w:proofErr w:type="gramEnd"/>
      <w:r w:rsidR="00067CD7">
        <w:t xml:space="preserve">. Staff attempted to mitigate this by conducting </w:t>
      </w:r>
      <w:r w:rsidR="00190877">
        <w:t>mov</w:t>
      </w:r>
      <w:r w:rsidR="00A1236A">
        <w:t>ements of</w:t>
      </w:r>
      <w:r w:rsidR="00190877">
        <w:t xml:space="preserve"> voluntarily segregated </w:t>
      </w:r>
      <w:r>
        <w:t>prisoners</w:t>
      </w:r>
      <w:r w:rsidR="00A1236A">
        <w:t xml:space="preserve"> </w:t>
      </w:r>
      <w:r w:rsidR="001C0F05">
        <w:t xml:space="preserve">in golf buggies. </w:t>
      </w:r>
    </w:p>
    <w:p w14:paraId="6C047C67" w14:textId="77777777" w:rsidR="00C57EAD" w:rsidRDefault="00B55284" w:rsidP="00CA08DA">
      <w:pPr>
        <w:pStyle w:val="Bullet1"/>
        <w:numPr>
          <w:ilvl w:val="0"/>
          <w:numId w:val="0"/>
        </w:numPr>
      </w:pPr>
      <w:r>
        <w:t>Opportunities to engage in meaningful constructive activities</w:t>
      </w:r>
      <w:r w:rsidR="001C0F05">
        <w:t xml:space="preserve"> for </w:t>
      </w:r>
      <w:r w:rsidR="000A3431">
        <w:t>prisoners</w:t>
      </w:r>
      <w:r w:rsidR="00A1236A">
        <w:t xml:space="preserve"> </w:t>
      </w:r>
      <w:r w:rsidR="001C0F05">
        <w:t xml:space="preserve">on </w:t>
      </w:r>
      <w:r w:rsidR="00F96861">
        <w:t>voluntary segregation</w:t>
      </w:r>
      <w:r w:rsidR="001C0F05">
        <w:t xml:space="preserve"> need</w:t>
      </w:r>
      <w:r w:rsidR="002F6FB5">
        <w:t>ed</w:t>
      </w:r>
      <w:r w:rsidR="001C0F05">
        <w:t xml:space="preserve"> to be improved</w:t>
      </w:r>
      <w:r w:rsidR="00152D4D">
        <w:t xml:space="preserve">. </w:t>
      </w:r>
      <w:r w:rsidR="00B863E9">
        <w:t xml:space="preserve">Prison management were taking steps toward improving work opportunities for these </w:t>
      </w:r>
      <w:r w:rsidR="000A3431">
        <w:t>prisoners</w:t>
      </w:r>
      <w:r w:rsidR="00B863E9">
        <w:t xml:space="preserve">. </w:t>
      </w:r>
    </w:p>
    <w:p w14:paraId="099B341F" w14:textId="1E5518D2" w:rsidR="00CA08DA" w:rsidRDefault="00CA08DA" w:rsidP="00CA08DA">
      <w:pPr>
        <w:pStyle w:val="Bullet1"/>
        <w:numPr>
          <w:ilvl w:val="0"/>
          <w:numId w:val="0"/>
        </w:numPr>
      </w:pPr>
      <w:r w:rsidRPr="005E4A13">
        <w:t xml:space="preserve">The Prison has since advised of specific educational and constructive activities made available to prisoners on voluntary segregation and directed protective custody since the inspection, including work and rehabilitation interventions. The Prison noted that </w:t>
      </w:r>
      <w:r w:rsidRPr="005E4A13">
        <w:rPr>
          <w:i/>
        </w:rPr>
        <w:t>‘Restricted interactions amongst those residing in the Management Unit on directed segregation would not support the commencement of group-based interventions in that unit.’</w:t>
      </w:r>
      <w:r w:rsidRPr="0055263A">
        <w:t xml:space="preserve"> </w:t>
      </w:r>
    </w:p>
    <w:tbl>
      <w:tblPr>
        <w:tblStyle w:val="TableBox"/>
        <w:tblW w:w="0" w:type="auto"/>
        <w:tblLook w:val="04A0" w:firstRow="1" w:lastRow="0" w:firstColumn="1" w:lastColumn="0" w:noHBand="0" w:noVBand="1"/>
      </w:tblPr>
      <w:tblGrid>
        <w:gridCol w:w="9288"/>
      </w:tblGrid>
      <w:tr w:rsidR="00C91C4B" w14:paraId="48875C1F" w14:textId="77777777" w:rsidTr="00C91C4B">
        <w:tc>
          <w:tcPr>
            <w:tcW w:w="9288" w:type="dxa"/>
          </w:tcPr>
          <w:p w14:paraId="5E0E6D95" w14:textId="77777777" w:rsidR="00C91C4B" w:rsidRDefault="00C91C4B" w:rsidP="00C91C4B">
            <w:pPr>
              <w:pStyle w:val="Headingboxtexttop"/>
            </w:pPr>
            <w:r>
              <w:t>Recommendation – safety</w:t>
            </w:r>
          </w:p>
          <w:p w14:paraId="6A8ECF95" w14:textId="3E4C82EA" w:rsidR="00C91C4B" w:rsidRDefault="00C91C4B" w:rsidP="00C91C4B">
            <w:pPr>
              <w:pStyle w:val="TableNumber1"/>
            </w:pPr>
            <w:r>
              <w:t>I recommend that:</w:t>
            </w:r>
          </w:p>
          <w:p w14:paraId="7BAA1F80" w14:textId="509ABD72" w:rsidR="00C91C4B" w:rsidRDefault="00C91C4B" w:rsidP="00C91C4B">
            <w:pPr>
              <w:pStyle w:val="TableNumbera"/>
              <w:numPr>
                <w:ilvl w:val="1"/>
                <w:numId w:val="60"/>
              </w:numPr>
            </w:pPr>
            <w:r>
              <w:t xml:space="preserve">The Prison Director ensures that prisoners understand how to raise safety concerns, particularly those relating to double bunking, and such concerns </w:t>
            </w:r>
            <w:proofErr w:type="gramStart"/>
            <w:r>
              <w:t>are documented and responded to</w:t>
            </w:r>
            <w:proofErr w:type="gramEnd"/>
            <w:r>
              <w:t>.</w:t>
            </w:r>
          </w:p>
        </w:tc>
      </w:tr>
    </w:tbl>
    <w:p w14:paraId="00D85B3E" w14:textId="0591FE2C" w:rsidR="00D84AA9" w:rsidRPr="006868BA" w:rsidRDefault="00D84AA9" w:rsidP="00227BFF">
      <w:pPr>
        <w:pStyle w:val="Heading2"/>
      </w:pPr>
      <w:bookmarkStart w:id="55" w:name="_Toc106113433"/>
      <w:r>
        <w:t>Staffing</w:t>
      </w:r>
      <w:bookmarkEnd w:id="55"/>
    </w:p>
    <w:p w14:paraId="0730FA45" w14:textId="1E470E88" w:rsidR="00D84AA9" w:rsidRDefault="00D84AA9" w:rsidP="00D84AA9">
      <w:pPr>
        <w:pStyle w:val="BodyText"/>
      </w:pPr>
      <w:r>
        <w:t xml:space="preserve">Information </w:t>
      </w:r>
      <w:r w:rsidRPr="009C04E9">
        <w:t xml:space="preserve">provided to my Inspectors showed that the Prison had 348 staff, </w:t>
      </w:r>
      <w:r w:rsidR="00152D4D">
        <w:t>including</w:t>
      </w:r>
      <w:r w:rsidRPr="009C04E9">
        <w:t xml:space="preserve"> health professionals and Case Managers. Staff turnover</w:t>
      </w:r>
      <w:r w:rsidR="00152D4D">
        <w:t xml:space="preserve"> was five percent</w:t>
      </w:r>
      <w:r w:rsidRPr="009C04E9">
        <w:t xml:space="preserve"> for the</w:t>
      </w:r>
      <w:r>
        <w:t xml:space="preserve"> 12 months prior to the inspection. As of August 2020, the Prison had approximately </w:t>
      </w:r>
      <w:r w:rsidR="00EB40E6">
        <w:t>four</w:t>
      </w:r>
      <w:r>
        <w:t xml:space="preserve"> full-time equivalent (FTE) vacancies across the site. These vacancies were in line with planned staffing levels at the Prison.</w:t>
      </w:r>
    </w:p>
    <w:p w14:paraId="31679BF6" w14:textId="58ABF531" w:rsidR="00EB40E6" w:rsidRDefault="00173E9D" w:rsidP="00B450C4">
      <w:pPr>
        <w:pStyle w:val="BodyText"/>
      </w:pPr>
      <w:r>
        <w:t>The Prison had a good range of experience among staff, but</w:t>
      </w:r>
      <w:r w:rsidR="00D84AA9">
        <w:t xml:space="preserve"> relatively low ethnic and cultural diversity. </w:t>
      </w:r>
    </w:p>
    <w:p w14:paraId="0ED0CBF3" w14:textId="72D00548" w:rsidR="00B450C4" w:rsidRDefault="00B450C4" w:rsidP="00B450C4">
      <w:pPr>
        <w:pStyle w:val="BodyText"/>
      </w:pPr>
      <w:r>
        <w:t>At the time of the inspection, the majority of staff were up-to-date with their training, including fire and first aid (83.5 percent), hostage and suicide</w:t>
      </w:r>
      <w:r w:rsidR="007F2923">
        <w:t xml:space="preserve"> awareness</w:t>
      </w:r>
      <w:r>
        <w:t xml:space="preserve"> (76.5 percent), prison escort (83.9 percent) and tactical options (87.5 percent).</w:t>
      </w:r>
      <w:r>
        <w:rPr>
          <w:rStyle w:val="FootnoteReference"/>
        </w:rPr>
        <w:footnoteReference w:id="30"/>
      </w:r>
    </w:p>
    <w:p w14:paraId="01C5677A" w14:textId="77777777" w:rsidR="00D84AA9" w:rsidRPr="006868BA" w:rsidRDefault="00D84AA9" w:rsidP="00227BFF">
      <w:pPr>
        <w:pStyle w:val="Heading2"/>
      </w:pPr>
      <w:bookmarkStart w:id="56" w:name="_Toc42251833"/>
      <w:bookmarkStart w:id="57" w:name="_Toc106113434"/>
      <w:r w:rsidRPr="006868BA">
        <w:t>Drugs</w:t>
      </w:r>
      <w:bookmarkEnd w:id="56"/>
      <w:bookmarkEnd w:id="57"/>
    </w:p>
    <w:p w14:paraId="0D1F5D5C" w14:textId="53121C4B" w:rsidR="00D84AA9" w:rsidRDefault="00D84AA9" w:rsidP="00D84AA9">
      <w:pPr>
        <w:pStyle w:val="BodyText"/>
      </w:pPr>
      <w:r>
        <w:t>The Prison had a suitable drug</w:t>
      </w:r>
      <w:r w:rsidR="002518A1">
        <w:t>-</w:t>
      </w:r>
      <w:r>
        <w:t>testing facility</w:t>
      </w:r>
      <w:r w:rsidRPr="00C351C6">
        <w:t xml:space="preserve"> </w:t>
      </w:r>
      <w:r>
        <w:t>and sample</w:t>
      </w:r>
      <w:r w:rsidR="002518A1">
        <w:t>-</w:t>
      </w:r>
      <w:r>
        <w:t xml:space="preserve">taking area, with </w:t>
      </w:r>
      <w:r w:rsidR="00E4657D">
        <w:t>two</w:t>
      </w:r>
      <w:r>
        <w:t xml:space="preserve"> holding cells.</w:t>
      </w:r>
    </w:p>
    <w:p w14:paraId="78A1CE0E" w14:textId="1CBDC011" w:rsidR="00001530" w:rsidRDefault="00D86C85" w:rsidP="00D84AA9">
      <w:pPr>
        <w:pStyle w:val="BodyText"/>
      </w:pPr>
      <w:r>
        <w:t>Sixty-five</w:t>
      </w:r>
      <w:r w:rsidR="00043209" w:rsidRPr="009C20D5">
        <w:t xml:space="preserve"> survey respondents </w:t>
      </w:r>
      <w:r>
        <w:t xml:space="preserve">(39 percent) </w:t>
      </w:r>
      <w:r w:rsidR="00043209" w:rsidRPr="009C20D5">
        <w:t>reported having a drug problem when they came to</w:t>
      </w:r>
      <w:r w:rsidR="00043209">
        <w:t xml:space="preserve"> </w:t>
      </w:r>
      <w:r w:rsidR="00043209" w:rsidRPr="009C20D5">
        <w:t xml:space="preserve">the Prison. </w:t>
      </w:r>
      <w:r>
        <w:t>Twenty-eight</w:t>
      </w:r>
      <w:r w:rsidR="00043209" w:rsidRPr="009C20D5">
        <w:t xml:space="preserve"> respondents </w:t>
      </w:r>
      <w:r>
        <w:t xml:space="preserve">(17 percent) </w:t>
      </w:r>
      <w:r w:rsidR="00043209" w:rsidRPr="009C20D5">
        <w:t xml:space="preserve">reported having a </w:t>
      </w:r>
      <w:r w:rsidR="00043209">
        <w:t xml:space="preserve">drug problem at the time of the </w:t>
      </w:r>
      <w:r w:rsidR="00043209" w:rsidRPr="009C20D5">
        <w:t>survey</w:t>
      </w:r>
      <w:r w:rsidR="00043209">
        <w:t xml:space="preserve">. </w:t>
      </w:r>
      <w:r w:rsidR="00214113">
        <w:t>Thirty-six</w:t>
      </w:r>
      <w:r w:rsidR="00043209">
        <w:t xml:space="preserve"> survey respondents </w:t>
      </w:r>
      <w:r w:rsidR="00214113">
        <w:t xml:space="preserve">(23 percent) </w:t>
      </w:r>
      <w:r w:rsidR="00043209">
        <w:t>said t</w:t>
      </w:r>
      <w:r w:rsidR="00603522">
        <w:t>hey had received</w:t>
      </w:r>
      <w:r w:rsidR="00043209">
        <w:t xml:space="preserve"> help with drug problems in the Prison.</w:t>
      </w:r>
    </w:p>
    <w:p w14:paraId="0D56BBA8" w14:textId="3C6E80A3" w:rsidR="002518A1" w:rsidRDefault="002518A1" w:rsidP="002518A1">
      <w:pPr>
        <w:pStyle w:val="BodyText"/>
      </w:pPr>
      <w:bookmarkStart w:id="58" w:name="_Toc42251834"/>
      <w:r w:rsidRPr="006B351C">
        <w:t xml:space="preserve">The Prison had conducted </w:t>
      </w:r>
      <w:proofErr w:type="gramStart"/>
      <w:r w:rsidRPr="006B351C">
        <w:t>a total of 151</w:t>
      </w:r>
      <w:proofErr w:type="gramEnd"/>
      <w:r w:rsidRPr="006B351C">
        <w:t xml:space="preserve"> drug tests</w:t>
      </w:r>
      <w:r w:rsidR="00871106">
        <w:t xml:space="preserve"> between </w:t>
      </w:r>
      <w:r w:rsidR="00871106" w:rsidRPr="009A693F">
        <w:t xml:space="preserve">1 April </w:t>
      </w:r>
      <w:r w:rsidR="00871106">
        <w:t>and</w:t>
      </w:r>
      <w:r w:rsidR="00871106" w:rsidRPr="009A693F">
        <w:t xml:space="preserve"> 30 September 2020</w:t>
      </w:r>
      <w:r w:rsidR="00643043">
        <w:t>,</w:t>
      </w:r>
      <w:r w:rsidRPr="006B351C">
        <w:t xml:space="preserve"> of which four had returned a positive result.</w:t>
      </w:r>
      <w:r>
        <w:rPr>
          <w:rStyle w:val="FootnoteReference"/>
        </w:rPr>
        <w:footnoteReference w:id="31"/>
      </w:r>
      <w:r w:rsidRPr="006B351C">
        <w:t xml:space="preserve"> </w:t>
      </w:r>
    </w:p>
    <w:p w14:paraId="4E204059" w14:textId="77777777" w:rsidR="00D84AA9" w:rsidRPr="006868BA" w:rsidRDefault="00D84AA9" w:rsidP="00227BFF">
      <w:pPr>
        <w:pStyle w:val="Heading2"/>
      </w:pPr>
      <w:bookmarkStart w:id="59" w:name="_Toc106113435"/>
      <w:r w:rsidRPr="006868BA">
        <w:t>Gangs</w:t>
      </w:r>
      <w:bookmarkEnd w:id="58"/>
      <w:bookmarkEnd w:id="59"/>
      <w:r w:rsidRPr="006868BA">
        <w:t xml:space="preserve"> </w:t>
      </w:r>
    </w:p>
    <w:p w14:paraId="46517DF5" w14:textId="1B7F6C4A" w:rsidR="00D84AA9" w:rsidRDefault="00D84AA9" w:rsidP="00D84AA9">
      <w:pPr>
        <w:pStyle w:val="Bullet1"/>
        <w:numPr>
          <w:ilvl w:val="0"/>
          <w:numId w:val="0"/>
        </w:numPr>
      </w:pPr>
      <w:r>
        <w:t>According to the f</w:t>
      </w:r>
      <w:r w:rsidR="000C7BFB">
        <w:t>igures provided by the Prison, 40 percent</w:t>
      </w:r>
      <w:r>
        <w:t xml:space="preserve"> of </w:t>
      </w:r>
      <w:r w:rsidR="000A3431">
        <w:t>prisoners</w:t>
      </w:r>
      <w:r w:rsidR="00A1236A">
        <w:t xml:space="preserve"> </w:t>
      </w:r>
      <w:r>
        <w:t>identified as a gang member or as a gang associate</w:t>
      </w:r>
      <w:r w:rsidR="00152D4D">
        <w:t xml:space="preserve">. </w:t>
      </w:r>
    </w:p>
    <w:p w14:paraId="3F5A01DC" w14:textId="11BCE5D5" w:rsidR="00D84AA9" w:rsidRDefault="00D84AA9" w:rsidP="00D84AA9">
      <w:pPr>
        <w:pStyle w:val="BodyText"/>
      </w:pPr>
      <w:r>
        <w:t xml:space="preserve">The Prison provided Inspectors with its </w:t>
      </w:r>
      <w:r>
        <w:rPr>
          <w:i/>
        </w:rPr>
        <w:t xml:space="preserve">Otago Corrections Facility Gang Management Plan </w:t>
      </w:r>
      <w:r>
        <w:t xml:space="preserve">(Gang Strategy). The Gang Strategy identified </w:t>
      </w:r>
      <w:r w:rsidR="004328CF">
        <w:t xml:space="preserve">several </w:t>
      </w:r>
      <w:r>
        <w:t xml:space="preserve">challenges unique to the Prison. Such challenges included keeping young people away from the influence of gang members, the impact and risk of tattooing in the Prison, and the </w:t>
      </w:r>
      <w:r w:rsidR="00D629AD" w:rsidRPr="00D629AD">
        <w:rPr>
          <w:rStyle w:val="Quotationwithinthesentence"/>
        </w:rPr>
        <w:t>‘</w:t>
      </w:r>
      <w:r w:rsidRPr="00D629AD">
        <w:rPr>
          <w:rStyle w:val="Quotationwithinthesentence"/>
        </w:rPr>
        <w:t xml:space="preserve">impact of the high number of influential </w:t>
      </w:r>
      <w:r w:rsidR="00D629AD" w:rsidRPr="00D629AD">
        <w:rPr>
          <w:rStyle w:val="Quotationwithinthesentence"/>
        </w:rPr>
        <w:t>prisoners’</w:t>
      </w:r>
      <w:r>
        <w:t xml:space="preserve"> in the Prison. The Gang Strategy provided a </w:t>
      </w:r>
      <w:r w:rsidR="00603522">
        <w:t xml:space="preserve">plan to address </w:t>
      </w:r>
      <w:r>
        <w:t>each of the identified challenges, along with identifying staff responsible and a timeline f</w:t>
      </w:r>
      <w:r w:rsidR="004A4B4B">
        <w:t>or progress</w:t>
      </w:r>
      <w:r w:rsidR="00603522">
        <w:t>.</w:t>
      </w:r>
    </w:p>
    <w:p w14:paraId="7B06374D" w14:textId="08957D26" w:rsidR="00D84AA9" w:rsidRPr="001550D7" w:rsidRDefault="003837CB" w:rsidP="00D84AA9">
      <w:pPr>
        <w:pStyle w:val="BodyText"/>
      </w:pPr>
      <w:r>
        <w:t xml:space="preserve">The Prison addressed gang management at a monthly Gang Management Meeting and at Safer Custody Meetings. </w:t>
      </w:r>
      <w:r w:rsidR="00D84AA9">
        <w:t xml:space="preserve">Inspectors attended </w:t>
      </w:r>
      <w:r>
        <w:t xml:space="preserve">a </w:t>
      </w:r>
      <w:r w:rsidR="00D84AA9">
        <w:t xml:space="preserve">Gang Management Meeting and </w:t>
      </w:r>
      <w:proofErr w:type="gramStart"/>
      <w:r w:rsidR="00D84AA9">
        <w:t>were provided</w:t>
      </w:r>
      <w:proofErr w:type="gramEnd"/>
      <w:r w:rsidR="00D84AA9">
        <w:t xml:space="preserve"> sample of minutes from previous meetings. Meetings </w:t>
      </w:r>
      <w:proofErr w:type="gramStart"/>
      <w:r w:rsidR="00D84AA9">
        <w:t>were well attended</w:t>
      </w:r>
      <w:proofErr w:type="gramEnd"/>
      <w:r w:rsidR="00D84AA9">
        <w:t xml:space="preserve"> by staff </w:t>
      </w:r>
      <w:r w:rsidR="00CF71B9">
        <w:t xml:space="preserve">from most </w:t>
      </w:r>
      <w:r w:rsidR="00D84AA9">
        <w:t xml:space="preserve">units and external stakeholders. </w:t>
      </w:r>
    </w:p>
    <w:p w14:paraId="2062DBEB" w14:textId="3CCFB790" w:rsidR="00920696" w:rsidRDefault="009812C7" w:rsidP="00D84AA9">
      <w:pPr>
        <w:pStyle w:val="BodyText"/>
      </w:pPr>
      <w:proofErr w:type="gramStart"/>
      <w:r>
        <w:t xml:space="preserve">Thirteen </w:t>
      </w:r>
      <w:r w:rsidRPr="007D1442">
        <w:t xml:space="preserve">survey comments were made by </w:t>
      </w:r>
      <w:r w:rsidR="000A3431">
        <w:t>prisoners</w:t>
      </w:r>
      <w:r w:rsidR="00D629AD">
        <w:t xml:space="preserve"> </w:t>
      </w:r>
      <w:r w:rsidRPr="007D1442">
        <w:t>in relation to gangs at the</w:t>
      </w:r>
      <w:r>
        <w:t xml:space="preserve"> </w:t>
      </w:r>
      <w:r w:rsidRPr="007D1442">
        <w:t>Prison</w:t>
      </w:r>
      <w:proofErr w:type="gramEnd"/>
      <w:r w:rsidRPr="007D1442">
        <w:t>.</w:t>
      </w:r>
      <w:r>
        <w:t xml:space="preserve"> Twelve of these comments r</w:t>
      </w:r>
      <w:r w:rsidR="00486B71">
        <w:t>elated to feeling unsafe in units with gang members due to bullying and assaultive behaviour.</w:t>
      </w:r>
    </w:p>
    <w:p w14:paraId="7A9E734E" w14:textId="4B6E5909" w:rsidR="00511FF3" w:rsidRPr="00426045" w:rsidRDefault="0024683E" w:rsidP="00511FF3">
      <w:pPr>
        <w:pStyle w:val="Heading1"/>
      </w:pPr>
      <w:bookmarkStart w:id="60" w:name="_Toc952892"/>
      <w:bookmarkStart w:id="61" w:name="_Toc106113436"/>
      <w:r>
        <w:t xml:space="preserve">2. </w:t>
      </w:r>
      <w:r w:rsidR="00511FF3" w:rsidRPr="00426045">
        <w:t>Reception into prison</w:t>
      </w:r>
      <w:bookmarkEnd w:id="60"/>
      <w:bookmarkEnd w:id="61"/>
      <w:r w:rsidR="00511FF3" w:rsidRPr="00426045">
        <w:t xml:space="preserve"> </w:t>
      </w:r>
    </w:p>
    <w:tbl>
      <w:tblPr>
        <w:tblStyle w:val="TableBox"/>
        <w:tblW w:w="5000" w:type="pct"/>
        <w:tblLook w:val="0620" w:firstRow="1" w:lastRow="0" w:firstColumn="0" w:lastColumn="0" w:noHBand="1" w:noVBand="1"/>
        <w:tblCaption w:val="Table for formatting purposes"/>
      </w:tblPr>
      <w:tblGrid>
        <w:gridCol w:w="9298"/>
      </w:tblGrid>
      <w:tr w:rsidR="00511FF3" w:rsidRPr="00426045" w14:paraId="02AAE6BB" w14:textId="77777777" w:rsidTr="003446D6">
        <w:trPr>
          <w:cantSplit/>
        </w:trPr>
        <w:tc>
          <w:tcPr>
            <w:tcW w:w="5000" w:type="pct"/>
          </w:tcPr>
          <w:p w14:paraId="2BBA75E4" w14:textId="7E068967" w:rsidR="00511FF3" w:rsidRPr="00511FF3" w:rsidRDefault="00511FF3" w:rsidP="00511FF3">
            <w:pPr>
              <w:pStyle w:val="Boxlargetext"/>
              <w:rPr>
                <w:b/>
              </w:rPr>
            </w:pPr>
            <w:r w:rsidRPr="00511FF3">
              <w:rPr>
                <w:b/>
              </w:rPr>
              <w:t>Expected outcomes</w:t>
            </w:r>
          </w:p>
          <w:p w14:paraId="2B497DBA" w14:textId="0AD86EFF" w:rsidR="00511FF3" w:rsidRPr="00426045" w:rsidRDefault="00511FF3" w:rsidP="003446D6">
            <w:pPr>
              <w:pStyle w:val="Boxsmalltext"/>
            </w:pPr>
            <w:r w:rsidRPr="00426045">
              <w:t xml:space="preserve">On arrival at Prison, </w:t>
            </w:r>
            <w:r w:rsidR="000A3431">
              <w:t>prisoners</w:t>
            </w:r>
            <w:r w:rsidR="00AB067D">
              <w:t xml:space="preserve"> </w:t>
            </w:r>
            <w:r w:rsidRPr="00426045">
              <w:t xml:space="preserve">are safe and treated with respect. Risks </w:t>
            </w:r>
            <w:proofErr w:type="gramStart"/>
            <w:r w:rsidRPr="00426045">
              <w:t>are identified</w:t>
            </w:r>
            <w:proofErr w:type="gramEnd"/>
            <w:r w:rsidRPr="00426045">
              <w:t xml:space="preserve"> and immediate needs met before </w:t>
            </w:r>
            <w:r w:rsidR="000A3431">
              <w:t>prisoners</w:t>
            </w:r>
            <w:r w:rsidR="00AB067D">
              <w:t xml:space="preserve"> </w:t>
            </w:r>
            <w:r w:rsidRPr="00426045">
              <w:t>move to their allocated units.</w:t>
            </w:r>
          </w:p>
          <w:p w14:paraId="3D691081" w14:textId="48C90DEB" w:rsidR="00511FF3" w:rsidRPr="00426045" w:rsidRDefault="00511FF3" w:rsidP="00AB067D">
            <w:pPr>
              <w:pStyle w:val="Boxsmalltext"/>
            </w:pPr>
            <w:r w:rsidRPr="00426045">
              <w:t xml:space="preserve">The Prison complies with administrative and procedural requirements of the law. There is a structured process to provide every </w:t>
            </w:r>
            <w:r w:rsidR="000A3431">
              <w:t>prisoner</w:t>
            </w:r>
            <w:r w:rsidR="00AB067D">
              <w:t xml:space="preserve"> </w:t>
            </w:r>
            <w:r w:rsidRPr="00426045">
              <w:t>with all necessary information about their rights, responsibilities and entitlements, the Prison</w:t>
            </w:r>
            <w:r>
              <w:t>’</w:t>
            </w:r>
            <w:r w:rsidRPr="00426045">
              <w:t>s expectations of them and the operating and administrative arrangements pertaining to their detention.</w:t>
            </w:r>
          </w:p>
        </w:tc>
      </w:tr>
    </w:tbl>
    <w:p w14:paraId="292AF5A8" w14:textId="77777777" w:rsidR="009A693F" w:rsidRPr="009A693F" w:rsidRDefault="009A693F" w:rsidP="00553337">
      <w:pPr>
        <w:pStyle w:val="Heading2"/>
      </w:pPr>
      <w:bookmarkStart w:id="62" w:name="_Toc49163559"/>
      <w:bookmarkStart w:id="63" w:name="_Toc106113437"/>
      <w:bookmarkStart w:id="64" w:name="_Toc952895"/>
      <w:r w:rsidRPr="009A693F">
        <w:t>Receiving Office</w:t>
      </w:r>
      <w:bookmarkEnd w:id="62"/>
      <w:bookmarkEnd w:id="63"/>
    </w:p>
    <w:p w14:paraId="701EF356" w14:textId="55D2746E" w:rsidR="009A693F" w:rsidRPr="009A693F" w:rsidRDefault="009A693F" w:rsidP="00EF25C5">
      <w:pPr>
        <w:pStyle w:val="BodyText"/>
      </w:pPr>
      <w:r w:rsidRPr="009A693F">
        <w:t xml:space="preserve">The Receiving Office (RO) was open Monday to Friday, from 7am to 7pm and on Saturday from 8am to 8pm. </w:t>
      </w:r>
      <w:r w:rsidR="00871106">
        <w:t xml:space="preserve">Between </w:t>
      </w:r>
      <w:r w:rsidR="00871106" w:rsidRPr="009A693F">
        <w:t xml:space="preserve">1 April </w:t>
      </w:r>
      <w:r w:rsidR="00871106">
        <w:t>and</w:t>
      </w:r>
      <w:r w:rsidR="00871106" w:rsidRPr="009A693F">
        <w:t xml:space="preserve"> 30 September </w:t>
      </w:r>
      <w:proofErr w:type="gramStart"/>
      <w:r w:rsidR="00871106" w:rsidRPr="009A693F">
        <w:t>2020</w:t>
      </w:r>
      <w:r w:rsidR="00871106">
        <w:t>,</w:t>
      </w:r>
      <w:proofErr w:type="gramEnd"/>
      <w:r w:rsidRPr="009A693F">
        <w:t xml:space="preserve"> the RO received 333</w:t>
      </w:r>
      <w:r w:rsidR="00E84B5A" w:rsidRPr="009A693F">
        <w:rPr>
          <w:vertAlign w:val="superscript"/>
        </w:rPr>
        <w:footnoteReference w:id="32"/>
      </w:r>
      <w:r w:rsidRPr="009A693F">
        <w:t xml:space="preserve"> new arrivals and transfers.</w:t>
      </w:r>
    </w:p>
    <w:p w14:paraId="6E6A2B1E" w14:textId="67CBC1AE" w:rsidR="009A693F" w:rsidRPr="009A693F" w:rsidRDefault="009A693F" w:rsidP="00EF25C5">
      <w:pPr>
        <w:pStyle w:val="BodyText"/>
      </w:pPr>
      <w:r w:rsidRPr="009A693F">
        <w:t xml:space="preserve">Procedures for </w:t>
      </w:r>
      <w:proofErr w:type="gramStart"/>
      <w:r w:rsidRPr="009A693F">
        <w:t>reception,</w:t>
      </w:r>
      <w:proofErr w:type="gramEnd"/>
      <w:r w:rsidRPr="009A693F">
        <w:t xml:space="preserve"> transfer and release of </w:t>
      </w:r>
      <w:r w:rsidR="000A3431">
        <w:t>prisoners</w:t>
      </w:r>
      <w:r w:rsidR="00AB067D">
        <w:t xml:space="preserve"> </w:t>
      </w:r>
      <w:r w:rsidRPr="009A693F">
        <w:t xml:space="preserve">took place in a clean and tidy facility. My Inspectors </w:t>
      </w:r>
      <w:r w:rsidR="00F265DC">
        <w:t xml:space="preserve">observed </w:t>
      </w:r>
      <w:r w:rsidRPr="009A693F">
        <w:t xml:space="preserve">the reception process for three </w:t>
      </w:r>
      <w:r w:rsidR="000A3431">
        <w:t>prisoners</w:t>
      </w:r>
      <w:r w:rsidR="00115DDA">
        <w:t xml:space="preserve"> </w:t>
      </w:r>
      <w:r w:rsidRPr="009A693F">
        <w:t xml:space="preserve">and identified it to be good. RO processes </w:t>
      </w:r>
      <w:proofErr w:type="gramStart"/>
      <w:r w:rsidRPr="009A693F">
        <w:t>were carried out</w:t>
      </w:r>
      <w:proofErr w:type="gramEnd"/>
      <w:r w:rsidRPr="009A693F">
        <w:t xml:space="preserve"> efficiently and staff dealt with </w:t>
      </w:r>
      <w:r w:rsidR="000A3431">
        <w:t>prisoners</w:t>
      </w:r>
      <w:r w:rsidR="00AB067D">
        <w:t xml:space="preserve"> </w:t>
      </w:r>
      <w:r w:rsidRPr="009A693F">
        <w:t xml:space="preserve">respectfully. </w:t>
      </w:r>
    </w:p>
    <w:p w14:paraId="000630BA" w14:textId="77777777" w:rsidR="00F4525E" w:rsidRPr="009A693F" w:rsidRDefault="00F4525E" w:rsidP="00F4525E">
      <w:pPr>
        <w:pStyle w:val="BodyText"/>
      </w:pPr>
      <w:r w:rsidRPr="009A693F">
        <w:t>RO staff liaised with Police, Courts and other prisons to plan for new arrivals and transfers</w:t>
      </w:r>
      <w:r>
        <w:t xml:space="preserve">. </w:t>
      </w:r>
      <w:r w:rsidRPr="009A693F">
        <w:t xml:space="preserve">RO staff conducted initial reviews of all available documentation and records prior to </w:t>
      </w:r>
      <w:r>
        <w:t xml:space="preserve">new </w:t>
      </w:r>
      <w:r w:rsidRPr="009A693F">
        <w:t>arriva</w:t>
      </w:r>
      <w:r>
        <w:t xml:space="preserve">ls and before </w:t>
      </w:r>
      <w:r w:rsidRPr="009A693F">
        <w:t>induction interview</w:t>
      </w:r>
      <w:r>
        <w:t>s</w:t>
      </w:r>
      <w:r w:rsidRPr="009A693F">
        <w:t xml:space="preserve">, if time permitted. </w:t>
      </w:r>
    </w:p>
    <w:p w14:paraId="467A9BFA" w14:textId="0F491E07" w:rsidR="008546FF" w:rsidRDefault="00F4525E" w:rsidP="00EF25C5">
      <w:pPr>
        <w:pStyle w:val="BodyText"/>
      </w:pPr>
      <w:r w:rsidRPr="009A693F">
        <w:t xml:space="preserve">On arrival, </w:t>
      </w:r>
      <w:r w:rsidR="000A3431">
        <w:t>prisoners</w:t>
      </w:r>
      <w:r>
        <w:t xml:space="preserve"> </w:t>
      </w:r>
      <w:r w:rsidRPr="009A693F">
        <w:t>were individually and promptly dis</w:t>
      </w:r>
      <w:r>
        <w:t xml:space="preserve">embarked from escort vehicles, handcuffs were removed and </w:t>
      </w:r>
      <w:proofErr w:type="gramStart"/>
      <w:r>
        <w:t>w</w:t>
      </w:r>
      <w:r w:rsidRPr="009A693F">
        <w:t>arrants were checked by staff</w:t>
      </w:r>
      <w:proofErr w:type="gramEnd"/>
      <w:r w:rsidRPr="009A693F">
        <w:t>.</w:t>
      </w:r>
      <w:r>
        <w:t xml:space="preserve"> </w:t>
      </w:r>
      <w:proofErr w:type="gramStart"/>
      <w:r>
        <w:t>Strip searching</w:t>
      </w:r>
      <w:proofErr w:type="gramEnd"/>
      <w:r>
        <w:t xml:space="preserve"> took place in </w:t>
      </w:r>
      <w:r w:rsidRPr="009A693F">
        <w:t xml:space="preserve">a dedicated ‘search room’ with a privacy screen and no camera. </w:t>
      </w:r>
      <w:r w:rsidR="00FB4841">
        <w:t>An I</w:t>
      </w:r>
      <w:r>
        <w:t xml:space="preserve">nspector observed staff while they conducted three strip searches (with </w:t>
      </w:r>
      <w:r w:rsidR="000A3431">
        <w:t>prisoners’</w:t>
      </w:r>
      <w:r w:rsidR="00115DDA">
        <w:t xml:space="preserve"> </w:t>
      </w:r>
      <w:r>
        <w:t>consent), and noted staff carried the searches out professionally.</w:t>
      </w:r>
      <w:r w:rsidR="00437460">
        <w:t xml:space="preserve"> Afte</w:t>
      </w:r>
      <w:r w:rsidR="008546FF">
        <w:t>r</w:t>
      </w:r>
      <w:r w:rsidR="00437460">
        <w:t xml:space="preserve"> the search, </w:t>
      </w:r>
      <w:r w:rsidR="000A3431">
        <w:t>prisoners</w:t>
      </w:r>
      <w:r>
        <w:t xml:space="preserve"> </w:t>
      </w:r>
      <w:proofErr w:type="gramStart"/>
      <w:r w:rsidRPr="009A693F">
        <w:t>were issued with prison clothing, placed in holding cells and offered a hot drink</w:t>
      </w:r>
      <w:proofErr w:type="gramEnd"/>
      <w:r w:rsidRPr="009A693F">
        <w:t>.</w:t>
      </w:r>
    </w:p>
    <w:p w14:paraId="0B677D61" w14:textId="77777777" w:rsidR="00C709E6" w:rsidRDefault="009A693F" w:rsidP="00C709E6">
      <w:pPr>
        <w:pStyle w:val="BodyText"/>
      </w:pPr>
      <w:r w:rsidRPr="009A693F">
        <w:t>RO reception interviews commenced shortly after</w:t>
      </w:r>
      <w:r w:rsidR="000A3431">
        <w:t xml:space="preserve"> a</w:t>
      </w:r>
      <w:r w:rsidRPr="009A693F">
        <w:t xml:space="preserve"> </w:t>
      </w:r>
      <w:r w:rsidR="000A3431">
        <w:t>prisoner’s</w:t>
      </w:r>
      <w:r w:rsidR="00AB067D">
        <w:t xml:space="preserve"> </w:t>
      </w:r>
      <w:r w:rsidR="006965C1">
        <w:t>arrival</w:t>
      </w:r>
      <w:r w:rsidR="00AB067D">
        <w:t>. S</w:t>
      </w:r>
      <w:r w:rsidRPr="009A693F">
        <w:t>taff completed a Reception Risk Assessment and an Immediate Needs Assessment</w:t>
      </w:r>
      <w:r w:rsidR="00F4525E">
        <w:t>.</w:t>
      </w:r>
      <w:r w:rsidR="00C709E6" w:rsidRPr="009A693F">
        <w:rPr>
          <w:vertAlign w:val="superscript"/>
        </w:rPr>
        <w:footnoteReference w:id="33"/>
      </w:r>
      <w:r w:rsidRPr="009A693F">
        <w:t xml:space="preserve"> </w:t>
      </w:r>
      <w:r w:rsidR="00C709E6" w:rsidRPr="00C709E6">
        <w:t xml:space="preserve">Information from Corrections Business Reporting and Analysis (COBRA) showed 97.00 percent of At Risk Assessments </w:t>
      </w:r>
      <w:proofErr w:type="gramStart"/>
      <w:r w:rsidR="00C709E6" w:rsidRPr="00C709E6">
        <w:t>were completed</w:t>
      </w:r>
      <w:proofErr w:type="gramEnd"/>
      <w:r w:rsidR="00C709E6" w:rsidRPr="00C709E6">
        <w:t xml:space="preserve"> on time and 95.50 percent of Immediate Needs Assessments were completed on time.</w:t>
      </w:r>
      <w:r w:rsidR="00C709E6">
        <w:t xml:space="preserve"> </w:t>
      </w:r>
    </w:p>
    <w:p w14:paraId="5D45AFD9" w14:textId="775B7A15" w:rsidR="009A693F" w:rsidRPr="009A693F" w:rsidRDefault="005B0BE5" w:rsidP="00C709E6">
      <w:pPr>
        <w:pStyle w:val="BodyText"/>
        <w:keepNext/>
      </w:pPr>
      <w:r>
        <w:t xml:space="preserve">Attempts </w:t>
      </w:r>
      <w:proofErr w:type="gramStart"/>
      <w:r>
        <w:t>were made</w:t>
      </w:r>
      <w:proofErr w:type="gramEnd"/>
      <w:r>
        <w:t xml:space="preserve"> to provide prisoners with i</w:t>
      </w:r>
      <w:r w:rsidR="009A693F" w:rsidRPr="009A693F">
        <w:t>nitial phone calls</w:t>
      </w:r>
      <w:r w:rsidR="00DF63C0">
        <w:t>.</w:t>
      </w:r>
      <w:r w:rsidR="009A693F" w:rsidRPr="009A693F">
        <w:t xml:space="preserve"> If the initial call was not successful</w:t>
      </w:r>
      <w:r w:rsidR="00F4525E">
        <w:t>,</w:t>
      </w:r>
      <w:r w:rsidR="009A693F" w:rsidRPr="009A693F">
        <w:t xml:space="preserve"> RO staff would document this in IOMS no</w:t>
      </w:r>
      <w:r w:rsidR="006965C1">
        <w:t xml:space="preserve">tes for </w:t>
      </w:r>
      <w:r w:rsidR="00E90109">
        <w:t>u</w:t>
      </w:r>
      <w:r w:rsidR="006965C1">
        <w:t>nit staff</w:t>
      </w:r>
      <w:r w:rsidR="00F4525E">
        <w:t>,</w:t>
      </w:r>
      <w:r w:rsidR="006965C1">
        <w:t xml:space="preserve"> to ensure</w:t>
      </w:r>
      <w:r w:rsidR="009A693F" w:rsidRPr="009A693F">
        <w:t xml:space="preserve"> new arriva</w:t>
      </w:r>
      <w:r w:rsidR="006965C1">
        <w:t xml:space="preserve">ls </w:t>
      </w:r>
      <w:r w:rsidR="00DF63C0">
        <w:t xml:space="preserve">could make </w:t>
      </w:r>
      <w:r w:rsidR="006965C1">
        <w:t>their initial call</w:t>
      </w:r>
      <w:r w:rsidR="00217426">
        <w:t xml:space="preserve"> on the unit</w:t>
      </w:r>
      <w:r w:rsidR="00B67742">
        <w:t>.</w:t>
      </w:r>
      <w:r w:rsidR="00C709E6">
        <w:rPr>
          <w:rStyle w:val="FootnoteReference"/>
        </w:rPr>
        <w:footnoteReference w:id="34"/>
      </w:r>
      <w:r w:rsidR="00B67742">
        <w:t xml:space="preserve"> </w:t>
      </w:r>
    </w:p>
    <w:p w14:paraId="313DCF6D" w14:textId="6FCEA3A4" w:rsidR="000E4231" w:rsidRDefault="009A693F" w:rsidP="00EF25C5">
      <w:pPr>
        <w:pStyle w:val="BodyText"/>
      </w:pPr>
      <w:r w:rsidRPr="009A693F">
        <w:t xml:space="preserve">All new arrivals into the </w:t>
      </w:r>
      <w:r w:rsidR="005E70E2">
        <w:t>P</w:t>
      </w:r>
      <w:r w:rsidRPr="009A693F">
        <w:t xml:space="preserve">rison </w:t>
      </w:r>
      <w:proofErr w:type="gramStart"/>
      <w:r w:rsidRPr="009A693F">
        <w:t>were processed</w:t>
      </w:r>
      <w:proofErr w:type="gramEnd"/>
      <w:r w:rsidRPr="009A693F">
        <w:t xml:space="preserve"> at the RO reception counter</w:t>
      </w:r>
      <w:r w:rsidR="00A53D62">
        <w:t xml:space="preserve">. </w:t>
      </w:r>
      <w:r w:rsidR="00A13085">
        <w:t xml:space="preserve">Reception Risk </w:t>
      </w:r>
      <w:r w:rsidR="000E4231">
        <w:t xml:space="preserve">Assessments </w:t>
      </w:r>
      <w:proofErr w:type="gramStart"/>
      <w:r w:rsidR="00A13085">
        <w:t xml:space="preserve">were </w:t>
      </w:r>
      <w:r w:rsidR="000E4231">
        <w:t>conducted</w:t>
      </w:r>
      <w:proofErr w:type="gramEnd"/>
      <w:r w:rsidR="000E4231">
        <w:t xml:space="preserve"> in the main receiving area.</w:t>
      </w:r>
      <w:r w:rsidR="00A13085">
        <w:t xml:space="preserve"> </w:t>
      </w:r>
      <w:r w:rsidR="006224FB">
        <w:t>T</w:t>
      </w:r>
      <w:r w:rsidR="006224FB" w:rsidRPr="009A693F">
        <w:t xml:space="preserve">his area did not provide privacy for </w:t>
      </w:r>
      <w:r w:rsidR="00530296">
        <w:t>prisoners</w:t>
      </w:r>
      <w:r w:rsidR="00F4525E">
        <w:t xml:space="preserve"> </w:t>
      </w:r>
      <w:r w:rsidR="006224FB" w:rsidRPr="009A693F">
        <w:t xml:space="preserve">when being interviewed. </w:t>
      </w:r>
      <w:r w:rsidR="00E53320" w:rsidRPr="005E4A13">
        <w:t xml:space="preserve">The Prison advised it would </w:t>
      </w:r>
      <w:r w:rsidR="00E53320" w:rsidRPr="005E4A13">
        <w:rPr>
          <w:i/>
        </w:rPr>
        <w:t>‘… explore the feasibility of one staff member doing all risk assessments in a separate office.’</w:t>
      </w:r>
    </w:p>
    <w:p w14:paraId="5DE0868C" w14:textId="246850FC" w:rsidR="004A4B4B" w:rsidRDefault="004A4B4B" w:rsidP="00EF25C5">
      <w:pPr>
        <w:pStyle w:val="BodyText"/>
      </w:pPr>
      <w:r w:rsidRPr="0065668D">
        <w:t xml:space="preserve">I raised this issue in my </w:t>
      </w:r>
      <w:r w:rsidR="00767A8F" w:rsidRPr="0065668D">
        <w:t>2016 Inspection and my 2019 follow up Inspection reports</w:t>
      </w:r>
      <w:r w:rsidR="00152D4D">
        <w:t xml:space="preserve">. </w:t>
      </w:r>
      <w:r w:rsidR="00767A8F" w:rsidRPr="0065668D">
        <w:t xml:space="preserve">It is disappointing to find that this </w:t>
      </w:r>
      <w:proofErr w:type="gramStart"/>
      <w:r w:rsidR="00767A8F" w:rsidRPr="0065668D">
        <w:t>has not been addressed</w:t>
      </w:r>
      <w:proofErr w:type="gramEnd"/>
      <w:r w:rsidR="00152D4D">
        <w:t xml:space="preserve">. </w:t>
      </w:r>
    </w:p>
    <w:p w14:paraId="7A1161D0" w14:textId="3B83AC15" w:rsidR="00437460" w:rsidRDefault="00437460" w:rsidP="00EF25C5">
      <w:pPr>
        <w:pStyle w:val="BodyText"/>
      </w:pPr>
      <w:r>
        <w:t>There were seven</w:t>
      </w:r>
      <w:r w:rsidRPr="009A693F">
        <w:t xml:space="preserve"> holding cells</w:t>
      </w:r>
      <w:r>
        <w:rPr>
          <w:rStyle w:val="FootnoteReference"/>
        </w:rPr>
        <w:footnoteReference w:id="35"/>
      </w:r>
      <w:r>
        <w:t xml:space="preserve"> in the RO, six</w:t>
      </w:r>
      <w:r w:rsidRPr="009A693F">
        <w:t xml:space="preserve"> of which had a screened toilet with integrated drinking facilities</w:t>
      </w:r>
      <w:r>
        <w:t>. T</w:t>
      </w:r>
      <w:r w:rsidRPr="009A693F">
        <w:t xml:space="preserve">he remaining holding cell had no toilet facilities or drinking water. </w:t>
      </w:r>
      <w:proofErr w:type="gramStart"/>
      <w:r w:rsidRPr="009A693F">
        <w:t>All holding cells were monitored by CCTV cameras</w:t>
      </w:r>
      <w:proofErr w:type="gramEnd"/>
      <w:r w:rsidRPr="009A693F">
        <w:t xml:space="preserve">. Cameras </w:t>
      </w:r>
      <w:proofErr w:type="gramStart"/>
      <w:r w:rsidRPr="009A693F">
        <w:t>were positioned</w:t>
      </w:r>
      <w:proofErr w:type="gramEnd"/>
      <w:r w:rsidRPr="009A693F">
        <w:t xml:space="preserve"> </w:t>
      </w:r>
      <w:r>
        <w:t xml:space="preserve">above the privacy </w:t>
      </w:r>
      <w:r w:rsidRPr="002C66E8">
        <w:t xml:space="preserve">screens, </w:t>
      </w:r>
      <w:r w:rsidR="008546FF">
        <w:t xml:space="preserve">and </w:t>
      </w:r>
      <w:r>
        <w:t>CCTV could be viewed by anyone entering the staff base</w:t>
      </w:r>
      <w:r w:rsidR="00322286">
        <w:t>, and master control</w:t>
      </w:r>
      <w:r w:rsidR="003E2DFC">
        <w:t xml:space="preserve">. </w:t>
      </w:r>
      <w:r w:rsidR="008546FF">
        <w:t xml:space="preserve">As with the use of CCTV in the ISU and Management Unit, this </w:t>
      </w:r>
      <w:r>
        <w:t xml:space="preserve">presented a significant privacy issue. </w:t>
      </w:r>
      <w:r w:rsidRPr="00031AF1">
        <w:t xml:space="preserve">As set out above, I consider that this </w:t>
      </w:r>
      <w:r w:rsidR="00031AF1">
        <w:t>may be</w:t>
      </w:r>
      <w:r w:rsidRPr="00031AF1">
        <w:t xml:space="preserve"> degrading treatment for the purpose of </w:t>
      </w:r>
      <w:r w:rsidR="001C6083" w:rsidRPr="00031AF1">
        <w:t>a</w:t>
      </w:r>
      <w:r w:rsidRPr="00031AF1">
        <w:t>rticle 16 of the CAT</w:t>
      </w:r>
      <w:r>
        <w:t>.</w:t>
      </w:r>
      <w:r w:rsidR="00E53320">
        <w:t xml:space="preserve"> </w:t>
      </w:r>
      <w:r w:rsidR="00E53320" w:rsidRPr="005E4A13">
        <w:t xml:space="preserve">Corrections’ response to this is set out </w:t>
      </w:r>
      <w:r w:rsidR="000335A7" w:rsidRPr="005E4A13">
        <w:t xml:space="preserve">in the Intervention Support Unit section </w:t>
      </w:r>
      <w:proofErr w:type="gramStart"/>
      <w:r w:rsidR="00E53320" w:rsidRPr="005E4A13">
        <w:t>above</w:t>
      </w:r>
      <w:r w:rsidR="00AF3A9B" w:rsidRPr="005E4A13">
        <w:t>,</w:t>
      </w:r>
      <w:proofErr w:type="gramEnd"/>
      <w:r w:rsidR="0021606F" w:rsidRPr="005E4A13">
        <w:t xml:space="preserve"> </w:t>
      </w:r>
      <w:r w:rsidR="00AF3A9B" w:rsidRPr="005E4A13">
        <w:t>i</w:t>
      </w:r>
      <w:r w:rsidR="0021606F" w:rsidRPr="005E4A13">
        <w:t>ncluding noting that work is underway</w:t>
      </w:r>
      <w:r w:rsidR="00557939" w:rsidRPr="005E4A13">
        <w:t xml:space="preserve"> to address this</w:t>
      </w:r>
      <w:r w:rsidR="00AF3A9B" w:rsidRPr="005E4A13">
        <w:t>,</w:t>
      </w:r>
      <w:r w:rsidR="00CB6E49" w:rsidRPr="005E4A13">
        <w:t xml:space="preserve"> </w:t>
      </w:r>
      <w:r w:rsidR="0021606F" w:rsidRPr="005E4A13">
        <w:t>led by the Chief Custodial Officer’s team in collaboration with other parts of Corrections.</w:t>
      </w:r>
    </w:p>
    <w:p w14:paraId="44C1CE9F" w14:textId="575F3216" w:rsidR="00437460" w:rsidRPr="009A693F" w:rsidRDefault="00437460" w:rsidP="00EF25C5">
      <w:pPr>
        <w:pStyle w:val="BodyText"/>
      </w:pPr>
      <w:r w:rsidRPr="009A693F">
        <w:t>The RO also had two private interview spaces. One was dedicated for medical staff to conduct health assessments of the new arrivals. The second room was available for private interviews</w:t>
      </w:r>
      <w:r>
        <w:t xml:space="preserve">. </w:t>
      </w:r>
    </w:p>
    <w:p w14:paraId="55780CCB" w14:textId="6A9A4592" w:rsidR="009A693F" w:rsidRPr="009A693F" w:rsidRDefault="006965C1" w:rsidP="00EF25C5">
      <w:pPr>
        <w:pStyle w:val="BodyText"/>
      </w:pPr>
      <w:r>
        <w:t>M</w:t>
      </w:r>
      <w:r w:rsidR="00C92FF9">
        <w:t xml:space="preserve">y Inspectors </w:t>
      </w:r>
      <w:r w:rsidR="00A53D62">
        <w:t>saw</w:t>
      </w:r>
      <w:r w:rsidR="00C92FF9">
        <w:t xml:space="preserve"> a number of inappropriate posters displayed in the RO reception area. </w:t>
      </w:r>
      <w:r w:rsidR="0014549F">
        <w:t xml:space="preserve">This </w:t>
      </w:r>
      <w:proofErr w:type="gramStart"/>
      <w:r w:rsidR="0014549F">
        <w:t>was raised</w:t>
      </w:r>
      <w:proofErr w:type="gramEnd"/>
      <w:r w:rsidR="0014549F">
        <w:t xml:space="preserve"> with the Prison D</w:t>
      </w:r>
      <w:r w:rsidR="005539AA">
        <w:t>irector at the time of the inspection</w:t>
      </w:r>
      <w:r w:rsidR="001C4D07">
        <w:t xml:space="preserve"> who gave an assurance these would be removed.</w:t>
      </w:r>
      <w:r w:rsidR="0014549F">
        <w:t xml:space="preserve"> </w:t>
      </w:r>
    </w:p>
    <w:p w14:paraId="2100BD70" w14:textId="0A658A0B" w:rsidR="009A693F" w:rsidRDefault="009A693F" w:rsidP="00EF25C5">
      <w:pPr>
        <w:pStyle w:val="BodyText"/>
      </w:pPr>
      <w:r w:rsidRPr="009A693F">
        <w:t xml:space="preserve">Custodial and health staff in the RO worked together effectively to achieve good outcomes for </w:t>
      </w:r>
      <w:r w:rsidR="00530296">
        <w:t>prisoners</w:t>
      </w:r>
      <w:r w:rsidRPr="009A693F">
        <w:t xml:space="preserve">. New arrivals </w:t>
      </w:r>
      <w:proofErr w:type="gramStart"/>
      <w:r w:rsidRPr="009A693F">
        <w:t>were moved</w:t>
      </w:r>
      <w:proofErr w:type="gramEnd"/>
      <w:r w:rsidRPr="009A693F">
        <w:t xml:space="preserve"> through the RO process quickly</w:t>
      </w:r>
      <w:r w:rsidR="00152D4D">
        <w:t xml:space="preserve">. </w:t>
      </w:r>
      <w:r w:rsidR="006A3B7E">
        <w:t xml:space="preserve">My Inspectors followed three </w:t>
      </w:r>
      <w:r w:rsidRPr="009A693F">
        <w:t xml:space="preserve">arrivals and noted that they </w:t>
      </w:r>
      <w:proofErr w:type="gramStart"/>
      <w:r w:rsidR="00037270">
        <w:t>were placed</w:t>
      </w:r>
      <w:proofErr w:type="gramEnd"/>
      <w:r w:rsidR="00037270" w:rsidRPr="009A693F">
        <w:t xml:space="preserve"> </w:t>
      </w:r>
      <w:r w:rsidRPr="009A693F">
        <w:t xml:space="preserve">in their </w:t>
      </w:r>
      <w:r w:rsidR="00B67742">
        <w:t xml:space="preserve">individual </w:t>
      </w:r>
      <w:r w:rsidRPr="009A693F">
        <w:t>unit</w:t>
      </w:r>
      <w:r w:rsidR="00B67742">
        <w:t>s</w:t>
      </w:r>
      <w:r w:rsidRPr="009A693F">
        <w:t xml:space="preserve"> within an hour of arrival to the Prison.</w:t>
      </w:r>
    </w:p>
    <w:tbl>
      <w:tblPr>
        <w:tblStyle w:val="TableBox"/>
        <w:tblW w:w="5000" w:type="pct"/>
        <w:tblLook w:val="0620" w:firstRow="1" w:lastRow="0" w:firstColumn="0" w:lastColumn="0" w:noHBand="1" w:noVBand="1"/>
        <w:tblCaption w:val="Table for formatting purposes"/>
      </w:tblPr>
      <w:tblGrid>
        <w:gridCol w:w="9298"/>
      </w:tblGrid>
      <w:tr w:rsidR="004E5118" w:rsidRPr="00426045" w14:paraId="6D3AC840" w14:textId="77777777" w:rsidTr="00740038">
        <w:trPr>
          <w:cantSplit/>
        </w:trPr>
        <w:tc>
          <w:tcPr>
            <w:tcW w:w="5000" w:type="pct"/>
          </w:tcPr>
          <w:p w14:paraId="40465009" w14:textId="15D60CB9" w:rsidR="004E5118" w:rsidRPr="00511FF3" w:rsidRDefault="004E5118" w:rsidP="00740038">
            <w:pPr>
              <w:pStyle w:val="Boxlargetext"/>
              <w:rPr>
                <w:b/>
              </w:rPr>
            </w:pPr>
            <w:r w:rsidRPr="00511FF3">
              <w:rPr>
                <w:b/>
              </w:rPr>
              <w:t xml:space="preserve">Recommendations – </w:t>
            </w:r>
            <w:r>
              <w:rPr>
                <w:b/>
              </w:rPr>
              <w:t xml:space="preserve">Receiving Office </w:t>
            </w:r>
          </w:p>
          <w:p w14:paraId="6479304D" w14:textId="77777777" w:rsidR="004E5118" w:rsidRPr="00C2164D" w:rsidRDefault="004E5118" w:rsidP="00205332">
            <w:pPr>
              <w:pStyle w:val="Boxsmallnumber-1"/>
            </w:pPr>
            <w:r w:rsidRPr="00C2164D">
              <w:t>I recommend that:</w:t>
            </w:r>
          </w:p>
          <w:p w14:paraId="3E70174D" w14:textId="0E9297B2" w:rsidR="004E5118" w:rsidRPr="00EB785E" w:rsidRDefault="004E5118" w:rsidP="005E4A13">
            <w:pPr>
              <w:pStyle w:val="Boxsmallnumber-a"/>
              <w:numPr>
                <w:ilvl w:val="1"/>
                <w:numId w:val="36"/>
              </w:numPr>
            </w:pPr>
            <w:r>
              <w:t xml:space="preserve">Prisoners </w:t>
            </w:r>
            <w:proofErr w:type="gramStart"/>
            <w:r>
              <w:t>being processed</w:t>
            </w:r>
            <w:proofErr w:type="gramEnd"/>
            <w:r>
              <w:t xml:space="preserve"> in the receiving office are afforded privacy, including when using the toilet. </w:t>
            </w:r>
            <w:r w:rsidRPr="00031AF1">
              <w:rPr>
                <w:b/>
              </w:rPr>
              <w:t>This is an amended repeat recommendation.</w:t>
            </w:r>
          </w:p>
        </w:tc>
      </w:tr>
    </w:tbl>
    <w:p w14:paraId="74ADEA83" w14:textId="52095C69" w:rsidR="00EA238A" w:rsidRDefault="00EA238A" w:rsidP="00A061E1">
      <w:pPr>
        <w:pStyle w:val="Heading2"/>
      </w:pPr>
      <w:bookmarkStart w:id="65" w:name="_Toc106113438"/>
      <w:r w:rsidRPr="00B14C2E">
        <w:t>Property</w:t>
      </w:r>
      <w:bookmarkEnd w:id="65"/>
    </w:p>
    <w:p w14:paraId="0A076CA2" w14:textId="412C9128" w:rsidR="000E3718" w:rsidRDefault="001B5AFD" w:rsidP="000E3718">
      <w:pPr>
        <w:pStyle w:val="BodyText"/>
      </w:pPr>
      <w:r>
        <w:t>The property store</w:t>
      </w:r>
      <w:r w:rsidR="000E3718">
        <w:t xml:space="preserve"> was located above</w:t>
      </w:r>
      <w:r w:rsidR="00B67742">
        <w:t xml:space="preserve"> the RO. T</w:t>
      </w:r>
      <w:r>
        <w:t>wo staff</w:t>
      </w:r>
      <w:r w:rsidR="000E3718">
        <w:t xml:space="preserve"> processed </w:t>
      </w:r>
      <w:r>
        <w:t xml:space="preserve">all </w:t>
      </w:r>
      <w:r w:rsidR="000E3718">
        <w:t>R</w:t>
      </w:r>
      <w:r w:rsidR="00790FAF">
        <w:t>O incoming and outgoing property, along with all internal property requests</w:t>
      </w:r>
      <w:r w:rsidR="000E3718">
        <w:t xml:space="preserve">. </w:t>
      </w:r>
      <w:r w:rsidR="00710C24">
        <w:t>Prisoners’</w:t>
      </w:r>
      <w:r w:rsidR="000E3718" w:rsidRPr="00B14C2E">
        <w:t xml:space="preserve"> property </w:t>
      </w:r>
      <w:proofErr w:type="gramStart"/>
      <w:r w:rsidR="000E3718" w:rsidRPr="00B14C2E">
        <w:t>was rec</w:t>
      </w:r>
      <w:r w:rsidR="000E3718">
        <w:t>orded</w:t>
      </w:r>
      <w:proofErr w:type="gramEnd"/>
      <w:r w:rsidR="000E3718">
        <w:t xml:space="preserve"> at the time of reception. </w:t>
      </w:r>
      <w:r w:rsidR="00037270">
        <w:t>P</w:t>
      </w:r>
      <w:r>
        <w:t xml:space="preserve">roperty staff </w:t>
      </w:r>
      <w:r w:rsidR="00037270">
        <w:t xml:space="preserve">met with </w:t>
      </w:r>
      <w:r w:rsidR="00530296">
        <w:t>prisoners</w:t>
      </w:r>
      <w:r w:rsidR="006A7BA0">
        <w:t xml:space="preserve"> </w:t>
      </w:r>
      <w:r>
        <w:t>to check</w:t>
      </w:r>
      <w:r w:rsidR="000E3718">
        <w:t xml:space="preserve"> their property</w:t>
      </w:r>
      <w:r>
        <w:t xml:space="preserve"> prior to </w:t>
      </w:r>
      <w:r w:rsidR="00037270">
        <w:t>transfer or release from</w:t>
      </w:r>
      <w:r w:rsidR="00315B6F">
        <w:t xml:space="preserve"> the P</w:t>
      </w:r>
      <w:r>
        <w:t xml:space="preserve">rison. </w:t>
      </w:r>
    </w:p>
    <w:p w14:paraId="61065F46" w14:textId="36EDDEBF" w:rsidR="000E3718" w:rsidRPr="00E5424C" w:rsidRDefault="00D026AC" w:rsidP="000E3718">
      <w:pPr>
        <w:pStyle w:val="BodyText"/>
      </w:pPr>
      <w:r w:rsidRPr="00BB0478">
        <w:t>A</w:t>
      </w:r>
      <w:r w:rsidR="000E3718" w:rsidRPr="00BB0478">
        <w:t xml:space="preserve">ccess to stored property was </w:t>
      </w:r>
      <w:r w:rsidR="007E229A">
        <w:t xml:space="preserve">a source of frustration for </w:t>
      </w:r>
      <w:r w:rsidR="00214113">
        <w:t>64</w:t>
      </w:r>
      <w:r w:rsidR="000E3718" w:rsidRPr="00BB0478">
        <w:t xml:space="preserve"> survey responden</w:t>
      </w:r>
      <w:r w:rsidR="007566F0">
        <w:t>ts</w:t>
      </w:r>
      <w:r w:rsidR="00214113">
        <w:t xml:space="preserve"> (40 percent)</w:t>
      </w:r>
      <w:r w:rsidR="007566F0">
        <w:t xml:space="preserve">. There were 32 </w:t>
      </w:r>
      <w:r w:rsidR="000E3718" w:rsidRPr="00BB0478">
        <w:t xml:space="preserve">complaints relating to property </w:t>
      </w:r>
      <w:r w:rsidR="00694C62">
        <w:t xml:space="preserve">between </w:t>
      </w:r>
      <w:r w:rsidR="00694C62" w:rsidRPr="009A693F">
        <w:t xml:space="preserve">1 April </w:t>
      </w:r>
      <w:r w:rsidR="00694C62">
        <w:t>and</w:t>
      </w:r>
      <w:r w:rsidR="00694C62" w:rsidRPr="009A693F">
        <w:t xml:space="preserve"> 30 September 2020</w:t>
      </w:r>
      <w:r w:rsidR="000E3718" w:rsidRPr="00BB0478">
        <w:t>.</w:t>
      </w:r>
      <w:r w:rsidR="000E3718" w:rsidRPr="00E5424C">
        <w:t xml:space="preserve"> </w:t>
      </w:r>
    </w:p>
    <w:p w14:paraId="31DFC3EA" w14:textId="60EE4E11" w:rsidR="007E7EDB" w:rsidRDefault="000E3718" w:rsidP="007E7EDB">
      <w:pPr>
        <w:pStyle w:val="BodyText"/>
      </w:pPr>
      <w:r w:rsidRPr="00031AF1">
        <w:t>Senior staff told my Inspectors that</w:t>
      </w:r>
      <w:r w:rsidR="00D026AC" w:rsidRPr="00031AF1">
        <w:t xml:space="preserve"> </w:t>
      </w:r>
      <w:r w:rsidRPr="00031AF1">
        <w:t xml:space="preserve">staff were not </w:t>
      </w:r>
      <w:r w:rsidR="00801D0D" w:rsidRPr="00031AF1">
        <w:t xml:space="preserve">always </w:t>
      </w:r>
      <w:r w:rsidRPr="00031AF1">
        <w:t xml:space="preserve">completing </w:t>
      </w:r>
      <w:r w:rsidR="001B5AFD" w:rsidRPr="00031AF1">
        <w:t xml:space="preserve">the </w:t>
      </w:r>
      <w:r w:rsidRPr="00031AF1">
        <w:t>pr</w:t>
      </w:r>
      <w:r w:rsidR="00D026AC" w:rsidRPr="00031AF1">
        <w:t xml:space="preserve">operty processes correctly. </w:t>
      </w:r>
      <w:r w:rsidR="00801D0D" w:rsidRPr="00031AF1">
        <w:t>When staff could not identify a property owner, items would be disposed of.</w:t>
      </w:r>
      <w:r w:rsidR="00D026AC" w:rsidRPr="00031AF1">
        <w:t xml:space="preserve"> </w:t>
      </w:r>
      <w:r w:rsidR="00801D0D" w:rsidRPr="00031AF1">
        <w:t>T</w:t>
      </w:r>
      <w:r w:rsidR="00D026AC" w:rsidRPr="00031AF1">
        <w:t>his</w:t>
      </w:r>
      <w:r w:rsidR="001B5AFD" w:rsidRPr="00031AF1">
        <w:t xml:space="preserve"> </w:t>
      </w:r>
      <w:r w:rsidR="00801D0D" w:rsidRPr="00031AF1">
        <w:t xml:space="preserve">contributed to </w:t>
      </w:r>
      <w:r w:rsidRPr="00031AF1">
        <w:t xml:space="preserve">a number of </w:t>
      </w:r>
      <w:r w:rsidR="001B5AFD" w:rsidRPr="00031AF1">
        <w:t>property claims</w:t>
      </w:r>
      <w:r w:rsidRPr="00031AF1">
        <w:t xml:space="preserve">. </w:t>
      </w:r>
      <w:bookmarkStart w:id="66" w:name="_Toc49163560"/>
      <w:bookmarkStart w:id="67" w:name="_Toc952896"/>
      <w:bookmarkEnd w:id="64"/>
      <w:r w:rsidR="00801D0D" w:rsidRPr="00031AF1">
        <w:t>Overall, t</w:t>
      </w:r>
      <w:r w:rsidR="007E7EDB" w:rsidRPr="00031AF1">
        <w:t xml:space="preserve">here were 56 property claims </w:t>
      </w:r>
      <w:r w:rsidR="00694C62" w:rsidRPr="00031AF1">
        <w:t xml:space="preserve">between </w:t>
      </w:r>
      <w:r w:rsidR="00694C62" w:rsidRPr="00031AF1">
        <w:br/>
        <w:t>1 April and 30 September 2020</w:t>
      </w:r>
      <w:r w:rsidR="007E7EDB" w:rsidRPr="00031AF1">
        <w:t xml:space="preserve">. Of the 56 claims, 28 had been approved </w:t>
      </w:r>
      <w:r w:rsidR="00801D0D" w:rsidRPr="00031AF1">
        <w:t xml:space="preserve">and settled </w:t>
      </w:r>
      <w:r w:rsidR="007E7EDB" w:rsidRPr="00031AF1">
        <w:t xml:space="preserve">as </w:t>
      </w:r>
      <w:r w:rsidR="00952271" w:rsidRPr="00031AF1">
        <w:t>‘</w:t>
      </w:r>
      <w:r w:rsidR="007E7EDB" w:rsidRPr="00031AF1">
        <w:t>staff error</w:t>
      </w:r>
      <w:r w:rsidR="00952271" w:rsidRPr="00031AF1">
        <w:t>’</w:t>
      </w:r>
      <w:r w:rsidR="007E7EDB" w:rsidRPr="00031AF1">
        <w:t>,</w:t>
      </w:r>
      <w:r w:rsidR="007E7EDB" w:rsidRPr="00031AF1">
        <w:rPr>
          <w:rStyle w:val="FootnoteReference"/>
        </w:rPr>
        <w:footnoteReference w:id="36"/>
      </w:r>
      <w:r w:rsidR="007E7EDB" w:rsidRPr="00031AF1">
        <w:t xml:space="preserve"> one </w:t>
      </w:r>
      <w:r w:rsidR="00DA4A72" w:rsidRPr="00031AF1">
        <w:t xml:space="preserve">claim </w:t>
      </w:r>
      <w:r w:rsidR="007E7EDB" w:rsidRPr="00031AF1">
        <w:t>remained open without result</w:t>
      </w:r>
      <w:r w:rsidR="00474A1A" w:rsidRPr="00031AF1">
        <w:t>,</w:t>
      </w:r>
      <w:r w:rsidR="007E7EDB" w:rsidRPr="00031AF1">
        <w:t xml:space="preserve"> and 27 had been declined.</w:t>
      </w:r>
      <w:r w:rsidR="007E7EDB">
        <w:t xml:space="preserve"> </w:t>
      </w:r>
    </w:p>
    <w:p w14:paraId="7BAB5B0C" w14:textId="44D230CA" w:rsidR="00544933" w:rsidRPr="00544933" w:rsidRDefault="00544933" w:rsidP="00A061E1">
      <w:pPr>
        <w:pStyle w:val="Heading2"/>
      </w:pPr>
      <w:bookmarkStart w:id="68" w:name="_Toc106113439"/>
      <w:r w:rsidRPr="00544933">
        <w:t>Induction</w:t>
      </w:r>
      <w:bookmarkEnd w:id="66"/>
      <w:bookmarkEnd w:id="68"/>
    </w:p>
    <w:p w14:paraId="7B49413A" w14:textId="0A5611CE" w:rsidR="00AE2B9C" w:rsidRDefault="00E120BE" w:rsidP="00AE77D4">
      <w:pPr>
        <w:pStyle w:val="BodyText"/>
      </w:pPr>
      <w:r>
        <w:t>Prisoners</w:t>
      </w:r>
      <w:r w:rsidR="006A7BA0">
        <w:t xml:space="preserve"> </w:t>
      </w:r>
      <w:r w:rsidR="00260688">
        <w:t>received into</w:t>
      </w:r>
      <w:r w:rsidR="00544933">
        <w:t xml:space="preserve"> the Prison </w:t>
      </w:r>
      <w:proofErr w:type="gramStart"/>
      <w:r w:rsidR="00544933">
        <w:t>were placed</w:t>
      </w:r>
      <w:proofErr w:type="gramEnd"/>
      <w:r w:rsidR="00544933">
        <w:t xml:space="preserve"> in </w:t>
      </w:r>
      <w:proofErr w:type="spellStart"/>
      <w:r w:rsidR="007F17AE">
        <w:t>Pīwakawaka</w:t>
      </w:r>
      <w:proofErr w:type="spellEnd"/>
      <w:r w:rsidR="007F17AE">
        <w:t xml:space="preserve"> </w:t>
      </w:r>
      <w:r w:rsidR="00D93C52">
        <w:t>for assessment</w:t>
      </w:r>
      <w:r w:rsidR="00491E54">
        <w:t>, or in</w:t>
      </w:r>
      <w:r w:rsidR="00A53D62">
        <w:t xml:space="preserve"> the</w:t>
      </w:r>
      <w:r w:rsidR="00491E54">
        <w:t xml:space="preserve"> ISU</w:t>
      </w:r>
      <w:r w:rsidR="00544933">
        <w:t xml:space="preserve">. Inspectors </w:t>
      </w:r>
      <w:r w:rsidR="00544933" w:rsidRPr="002C66E8">
        <w:t xml:space="preserve">followed the progress of </w:t>
      </w:r>
      <w:r w:rsidR="00D93C52" w:rsidRPr="002C66E8">
        <w:t xml:space="preserve">a </w:t>
      </w:r>
      <w:r>
        <w:t>prisoner</w:t>
      </w:r>
      <w:r w:rsidR="00D93C52" w:rsidRPr="002C66E8">
        <w:t xml:space="preserve"> who had arrived from the C</w:t>
      </w:r>
      <w:r w:rsidR="00544933" w:rsidRPr="002C66E8">
        <w:t xml:space="preserve">ourts the day before. </w:t>
      </w:r>
      <w:r w:rsidR="00A63BE4">
        <w:t xml:space="preserve">His initial phone call </w:t>
      </w:r>
      <w:proofErr w:type="gramStart"/>
      <w:r w:rsidR="00A63BE4">
        <w:t>could not be connected</w:t>
      </w:r>
      <w:proofErr w:type="gramEnd"/>
      <w:r w:rsidR="00A63BE4">
        <w:t>, and this was well documented for follow up</w:t>
      </w:r>
      <w:r w:rsidR="00474A1A">
        <w:t xml:space="preserve"> on the Unit</w:t>
      </w:r>
      <w:r w:rsidR="00A63BE4">
        <w:t>. However, the following day</w:t>
      </w:r>
      <w:r w:rsidR="00474A1A">
        <w:t>,</w:t>
      </w:r>
      <w:r w:rsidR="00A63BE4">
        <w:t xml:space="preserve"> </w:t>
      </w:r>
      <w:r w:rsidR="006A7BA0">
        <w:t>he</w:t>
      </w:r>
      <w:r w:rsidR="00A63BE4">
        <w:t xml:space="preserve"> told Inspectors he </w:t>
      </w:r>
      <w:proofErr w:type="gramStart"/>
      <w:r w:rsidR="00A63BE4">
        <w:t>had not been inducted</w:t>
      </w:r>
      <w:proofErr w:type="gramEnd"/>
      <w:r w:rsidR="00A63BE4">
        <w:t xml:space="preserve"> and had not </w:t>
      </w:r>
      <w:r w:rsidR="00AE77D4">
        <w:t>been given</w:t>
      </w:r>
      <w:r w:rsidR="00A63BE4">
        <w:t xml:space="preserve"> the opportunity to try the phone call again. </w:t>
      </w:r>
      <w:r w:rsidR="00AE77D4">
        <w:t xml:space="preserve">Staff told Inspectors </w:t>
      </w:r>
      <w:r w:rsidR="00D93C52">
        <w:t xml:space="preserve">that it was up to the </w:t>
      </w:r>
      <w:r>
        <w:t>prisoner</w:t>
      </w:r>
      <w:r w:rsidR="00544933">
        <w:t xml:space="preserve"> to make them aware of his need f</w:t>
      </w:r>
      <w:r w:rsidR="00D93C52">
        <w:t>or</w:t>
      </w:r>
      <w:r w:rsidR="00474A1A">
        <w:t xml:space="preserve"> induction and initial phone call</w:t>
      </w:r>
      <w:r w:rsidR="00D93C52">
        <w:t xml:space="preserve">. </w:t>
      </w:r>
      <w:r w:rsidR="00474A1A">
        <w:t>The prisoner’s</w:t>
      </w:r>
      <w:r w:rsidR="00D93C52">
        <w:t xml:space="preserve"> I</w:t>
      </w:r>
      <w:r w:rsidR="00544933">
        <w:t>nduction</w:t>
      </w:r>
      <w:r w:rsidR="00D93C52">
        <w:t xml:space="preserve"> Interview form</w:t>
      </w:r>
      <w:r w:rsidR="00D93C52">
        <w:rPr>
          <w:rStyle w:val="FootnoteReference"/>
        </w:rPr>
        <w:footnoteReference w:id="37"/>
      </w:r>
      <w:r w:rsidR="00D93C52">
        <w:t xml:space="preserve"> </w:t>
      </w:r>
      <w:proofErr w:type="gramStart"/>
      <w:r w:rsidR="00474A1A">
        <w:t>had been completed</w:t>
      </w:r>
      <w:proofErr w:type="gramEnd"/>
      <w:r w:rsidR="00474A1A">
        <w:t xml:space="preserve">, </w:t>
      </w:r>
      <w:r w:rsidR="00491E54">
        <w:t>despite</w:t>
      </w:r>
      <w:r w:rsidR="00AE77D4">
        <w:t xml:space="preserve"> </w:t>
      </w:r>
      <w:r w:rsidR="00474A1A">
        <w:t xml:space="preserve">staff </w:t>
      </w:r>
      <w:r w:rsidR="00491E54">
        <w:t>acknowledging this had not yet been completed</w:t>
      </w:r>
      <w:r w:rsidR="00544933">
        <w:t>.</w:t>
      </w:r>
      <w:r w:rsidR="00596358">
        <w:t xml:space="preserve"> </w:t>
      </w:r>
    </w:p>
    <w:p w14:paraId="4322F274" w14:textId="68A2B6D6" w:rsidR="00800AC0" w:rsidRDefault="00154B7A" w:rsidP="00AE77D4">
      <w:pPr>
        <w:pStyle w:val="BodyText"/>
      </w:pPr>
      <w:r w:rsidRPr="005E4A13">
        <w:t xml:space="preserve">The Prison advised that since June 2021, the process for ensuring a new arrival has had an opportunity to make a phone call </w:t>
      </w:r>
      <w:proofErr w:type="gramStart"/>
      <w:r w:rsidRPr="005E4A13">
        <w:t>has been enhanced</w:t>
      </w:r>
      <w:proofErr w:type="gramEnd"/>
      <w:r w:rsidRPr="005E4A13">
        <w:t>, including placing responsibility for following up on induction and initial phone calls with Senior Corrections Officers and the Principal Corrections Officer</w:t>
      </w:r>
      <w:r w:rsidR="00031AF1" w:rsidRPr="005E4A13">
        <w:t>. I am encouraged to hear this, and look forward to seeing this in place on future inspections</w:t>
      </w:r>
      <w:r w:rsidRPr="005E4A13">
        <w:t>.</w:t>
      </w:r>
      <w:r>
        <w:t xml:space="preserve"> </w:t>
      </w:r>
    </w:p>
    <w:p w14:paraId="22B4D2CA" w14:textId="7757E788" w:rsidR="00544933" w:rsidRDefault="00474A1A" w:rsidP="00544933">
      <w:pPr>
        <w:pStyle w:val="BodyText"/>
      </w:pPr>
      <w:r>
        <w:t>In focus groups prisoners told m</w:t>
      </w:r>
      <w:r w:rsidR="006A7BA0">
        <w:t xml:space="preserve">y </w:t>
      </w:r>
      <w:proofErr w:type="gramStart"/>
      <w:r w:rsidR="006A7BA0">
        <w:t>Inspectors</w:t>
      </w:r>
      <w:proofErr w:type="gramEnd"/>
      <w:r w:rsidR="006A7BA0">
        <w:t xml:space="preserve"> </w:t>
      </w:r>
      <w:r w:rsidR="00544933">
        <w:t>they relied on o</w:t>
      </w:r>
      <w:r w:rsidR="00D93C52">
        <w:t xml:space="preserve">ther </w:t>
      </w:r>
      <w:r w:rsidR="00E120BE">
        <w:t>prisoners</w:t>
      </w:r>
      <w:r w:rsidR="006A7BA0">
        <w:t xml:space="preserve"> </w:t>
      </w:r>
      <w:r w:rsidR="00D93C52">
        <w:t>for information about u</w:t>
      </w:r>
      <w:r w:rsidR="00544933">
        <w:t>nit rules and routines</w:t>
      </w:r>
      <w:r w:rsidR="009E7DC0">
        <w:t>, rather than induction</w:t>
      </w:r>
      <w:r w:rsidR="00544933">
        <w:t xml:space="preserve">. </w:t>
      </w:r>
      <w:r w:rsidR="006A7BA0">
        <w:t xml:space="preserve">One </w:t>
      </w:r>
      <w:r w:rsidR="00767D30">
        <w:t>attendee</w:t>
      </w:r>
      <w:r w:rsidR="006A7BA0">
        <w:t xml:space="preserve"> said</w:t>
      </w:r>
      <w:r w:rsidR="00544933">
        <w:t>:</w:t>
      </w:r>
    </w:p>
    <w:p w14:paraId="0E074928" w14:textId="21D901C5" w:rsidR="00544933" w:rsidRPr="00AF7035" w:rsidRDefault="00AF7035" w:rsidP="00544933">
      <w:pPr>
        <w:pStyle w:val="Quotationseparateparagraph"/>
      </w:pPr>
      <w:r w:rsidRPr="00AF7035">
        <w:t>It’s a tick box exercise,</w:t>
      </w:r>
      <w:r w:rsidR="00767D30" w:rsidRPr="00AF7035">
        <w:t xml:space="preserve"> not explain</w:t>
      </w:r>
      <w:r w:rsidRPr="00AF7035">
        <w:t>ed or run through by staff. T</w:t>
      </w:r>
      <w:r w:rsidR="00767D30" w:rsidRPr="00AF7035">
        <w:t>hey just say sign h</w:t>
      </w:r>
      <w:r w:rsidRPr="00AF7035">
        <w:t>ere on completed induction forms</w:t>
      </w:r>
      <w:r w:rsidR="00767D30" w:rsidRPr="00AF7035">
        <w:t>. There is no opportunity to read and understand</w:t>
      </w:r>
      <w:r w:rsidR="0050104F" w:rsidRPr="00AF7035">
        <w:t xml:space="preserve"> the induction information.</w:t>
      </w:r>
    </w:p>
    <w:p w14:paraId="48EBBAEE" w14:textId="5016EDCF" w:rsidR="00544933" w:rsidRDefault="002C66E8" w:rsidP="00544933">
      <w:pPr>
        <w:pStyle w:val="BodyText"/>
      </w:pPr>
      <w:r>
        <w:t>Unit induction booklets included information about visiting times, health, hygiene and daily routines</w:t>
      </w:r>
      <w:r w:rsidR="00152D4D">
        <w:t xml:space="preserve">. </w:t>
      </w:r>
      <w:r w:rsidR="00544933" w:rsidRPr="00FB3EE5">
        <w:t xml:space="preserve">The general tone and layout </w:t>
      </w:r>
      <w:r w:rsidR="00544933">
        <w:t xml:space="preserve">was </w:t>
      </w:r>
      <w:r w:rsidR="00AE77D4">
        <w:t xml:space="preserve">overly </w:t>
      </w:r>
      <w:r w:rsidR="00544933">
        <w:t>formal</w:t>
      </w:r>
      <w:r w:rsidR="00544933" w:rsidRPr="00FB3EE5">
        <w:t>.</w:t>
      </w:r>
      <w:r w:rsidR="00544933">
        <w:t xml:space="preserve"> The Prison did not</w:t>
      </w:r>
      <w:r w:rsidR="00544933" w:rsidRPr="005148BC">
        <w:t xml:space="preserve"> provide translated versions</w:t>
      </w:r>
      <w:r w:rsidR="00E570D7">
        <w:t xml:space="preserve"> of</w:t>
      </w:r>
      <w:r>
        <w:t xml:space="preserve"> </w:t>
      </w:r>
      <w:r w:rsidR="00E90109">
        <w:t>unit induction booklets</w:t>
      </w:r>
      <w:r w:rsidR="00544933">
        <w:t xml:space="preserve">. </w:t>
      </w:r>
      <w:r w:rsidR="00AE77D4">
        <w:rPr>
          <w:rFonts w:cs="Arial"/>
          <w:color w:val="auto"/>
          <w:lang w:val="en-AU"/>
        </w:rPr>
        <w:t xml:space="preserve">Corrections have told me they are </w:t>
      </w:r>
      <w:r w:rsidR="00AE77D4" w:rsidRPr="007F347E">
        <w:rPr>
          <w:rFonts w:cs="Arial"/>
          <w:color w:val="auto"/>
          <w:lang w:val="en-AU"/>
        </w:rPr>
        <w:t>working with Translation Services at the Department of Intern</w:t>
      </w:r>
      <w:r w:rsidR="00AE77D4">
        <w:rPr>
          <w:rFonts w:cs="Arial"/>
          <w:color w:val="auto"/>
          <w:lang w:val="en-AU"/>
        </w:rPr>
        <w:t>al Affairs to have</w:t>
      </w:r>
      <w:r w:rsidR="00AE77D4" w:rsidRPr="007F347E">
        <w:rPr>
          <w:rFonts w:cs="Arial"/>
          <w:color w:val="auto"/>
          <w:lang w:val="en-AU"/>
        </w:rPr>
        <w:t xml:space="preserve"> </w:t>
      </w:r>
      <w:r w:rsidR="00AE77D4">
        <w:rPr>
          <w:rFonts w:cs="Arial"/>
          <w:color w:val="auto"/>
        </w:rPr>
        <w:t>key documents relating to</w:t>
      </w:r>
      <w:r w:rsidR="00AE77D4" w:rsidRPr="007F347E">
        <w:rPr>
          <w:rFonts w:cs="Arial"/>
          <w:color w:val="auto"/>
        </w:rPr>
        <w:t xml:space="preserve"> rec</w:t>
      </w:r>
      <w:r w:rsidR="00AE77D4">
        <w:rPr>
          <w:rFonts w:cs="Arial"/>
          <w:color w:val="auto"/>
        </w:rPr>
        <w:t xml:space="preserve">eption and induction process translated into other languages. </w:t>
      </w:r>
      <w:r w:rsidR="009E7DC0">
        <w:t xml:space="preserve">I was pleased to note that an </w:t>
      </w:r>
      <w:proofErr w:type="spellStart"/>
      <w:r w:rsidR="009E7DC0">
        <w:t>Ezispeak</w:t>
      </w:r>
      <w:proofErr w:type="spellEnd"/>
      <w:r w:rsidR="009E7DC0">
        <w:rPr>
          <w:rStyle w:val="FootnoteReference"/>
        </w:rPr>
        <w:footnoteReference w:id="38"/>
      </w:r>
      <w:r w:rsidR="009E7DC0">
        <w:t xml:space="preserve"> information poster was located in the RO in an area accessible to new arrivals and that staff were aware of this service. </w:t>
      </w:r>
    </w:p>
    <w:p w14:paraId="1AAE01B5" w14:textId="14B8C3E5" w:rsidR="00154B7A" w:rsidRDefault="00154B7A" w:rsidP="00544933">
      <w:pPr>
        <w:pStyle w:val="BodyText"/>
      </w:pPr>
      <w:r w:rsidRPr="005E4A13">
        <w:t xml:space="preserve">As noted above, the Prison has advised the induction book </w:t>
      </w:r>
      <w:proofErr w:type="gramStart"/>
      <w:r w:rsidRPr="005E4A13">
        <w:t>is being reviewed</w:t>
      </w:r>
      <w:proofErr w:type="gramEnd"/>
      <w:r w:rsidRPr="005E4A13">
        <w:t>, and that staff will be encouraged to talk through the induction book more thoroughly with new prisoners, including checking the information is understood and giving prisoners the opportunity to ask questions.</w:t>
      </w:r>
      <w:r>
        <w:t xml:space="preserve"> </w:t>
      </w:r>
    </w:p>
    <w:p w14:paraId="166F134E" w14:textId="5A2E44E0" w:rsidR="00544933" w:rsidRDefault="00544933" w:rsidP="00544933">
      <w:pPr>
        <w:pStyle w:val="BodyText"/>
      </w:pPr>
      <w:r>
        <w:t xml:space="preserve">Between 1 April and 30 September 2020, </w:t>
      </w:r>
      <w:r w:rsidR="00CE79E9">
        <w:t xml:space="preserve">Corrections’ records state </w:t>
      </w:r>
      <w:r>
        <w:t xml:space="preserve">81 percent of </w:t>
      </w:r>
      <w:r w:rsidR="00AE77D4">
        <w:t>induction interviews</w:t>
      </w:r>
      <w:r w:rsidR="00AE77D4" w:rsidRPr="00792F7A">
        <w:t xml:space="preserve"> </w:t>
      </w:r>
      <w:proofErr w:type="gramStart"/>
      <w:r>
        <w:t>were completed</w:t>
      </w:r>
      <w:proofErr w:type="gramEnd"/>
      <w:r w:rsidR="00971F11">
        <w:t xml:space="preserve"> within the required timeframe.</w:t>
      </w:r>
      <w:r>
        <w:rPr>
          <w:rStyle w:val="FootnoteReference"/>
        </w:rPr>
        <w:footnoteReference w:id="39"/>
      </w:r>
      <w:r>
        <w:t xml:space="preserve"> </w:t>
      </w:r>
    </w:p>
    <w:p w14:paraId="17514D82" w14:textId="098DC330" w:rsidR="00C51BE1" w:rsidRPr="00C51BE1" w:rsidRDefault="008B6D86" w:rsidP="00A061E1">
      <w:pPr>
        <w:pStyle w:val="Heading2"/>
      </w:pPr>
      <w:bookmarkStart w:id="69" w:name="_Toc106113440"/>
      <w:r>
        <w:t>Case</w:t>
      </w:r>
      <w:r w:rsidR="00033C1A" w:rsidRPr="00B14C2E">
        <w:t xml:space="preserve"> O</w:t>
      </w:r>
      <w:r>
        <w:t xml:space="preserve">fficer </w:t>
      </w:r>
      <w:proofErr w:type="gramStart"/>
      <w:r w:rsidR="00327DEE">
        <w:t>a</w:t>
      </w:r>
      <w:r>
        <w:t>ssignment</w:t>
      </w:r>
      <w:bookmarkEnd w:id="69"/>
      <w:proofErr w:type="gramEnd"/>
    </w:p>
    <w:p w14:paraId="44472304" w14:textId="0CDC2960" w:rsidR="00033C1A" w:rsidRDefault="00033C1A" w:rsidP="00033C1A">
      <w:pPr>
        <w:pStyle w:val="BodyText"/>
      </w:pPr>
      <w:r>
        <w:t xml:space="preserve">According to </w:t>
      </w:r>
      <w:r w:rsidR="00FD1A97">
        <w:t>Corrections</w:t>
      </w:r>
      <w:r>
        <w:t xml:space="preserve">’ </w:t>
      </w:r>
      <w:r w:rsidRPr="00716C9E">
        <w:rPr>
          <w:rStyle w:val="Quotationwithinthesentence"/>
        </w:rPr>
        <w:t>Cust</w:t>
      </w:r>
      <w:r w:rsidR="000B51B2" w:rsidRPr="00716C9E">
        <w:rPr>
          <w:rStyle w:val="Quotationwithinthesentence"/>
        </w:rPr>
        <w:t>odial Standards of Practice</w:t>
      </w:r>
      <w:r w:rsidR="000B51B2">
        <w:t xml:space="preserve">, </w:t>
      </w:r>
      <w:r w:rsidR="00530296">
        <w:t>prisoners</w:t>
      </w:r>
      <w:r w:rsidR="00115DDA">
        <w:t xml:space="preserve"> </w:t>
      </w:r>
      <w:proofErr w:type="gramStart"/>
      <w:r>
        <w:t>should be assigned</w:t>
      </w:r>
      <w:proofErr w:type="gramEnd"/>
      <w:r>
        <w:t xml:space="preserve"> a Case Officer</w:t>
      </w:r>
      <w:r>
        <w:rPr>
          <w:rStyle w:val="FootnoteReference"/>
        </w:rPr>
        <w:footnoteReference w:id="40"/>
      </w:r>
      <w:r>
        <w:t xml:space="preserve"> </w:t>
      </w:r>
      <w:r w:rsidRPr="00081C50">
        <w:t>within t</w:t>
      </w:r>
      <w:r>
        <w:t>hree days</w:t>
      </w:r>
      <w:r w:rsidR="00971F11">
        <w:t xml:space="preserve"> </w:t>
      </w:r>
      <w:r w:rsidR="00A163FB">
        <w:t>of</w:t>
      </w:r>
      <w:r>
        <w:t xml:space="preserve"> being received in to a </w:t>
      </w:r>
      <w:r w:rsidR="00FC6C57">
        <w:t xml:space="preserve">new </w:t>
      </w:r>
      <w:r>
        <w:t>u</w:t>
      </w:r>
      <w:r w:rsidRPr="00081C50">
        <w:t>nit</w:t>
      </w:r>
      <w:r w:rsidR="00CB14C8">
        <w:t>.</w:t>
      </w:r>
      <w:r w:rsidR="00694C62">
        <w:t xml:space="preserve"> Between </w:t>
      </w:r>
      <w:r w:rsidR="00694C62" w:rsidRPr="009A693F">
        <w:t xml:space="preserve">1 April </w:t>
      </w:r>
      <w:r w:rsidR="00694C62">
        <w:t>and</w:t>
      </w:r>
      <w:r w:rsidR="00694C62" w:rsidRPr="009A693F">
        <w:t xml:space="preserve"> </w:t>
      </w:r>
      <w:r w:rsidR="00694C62">
        <w:br/>
      </w:r>
      <w:r w:rsidR="00694C62" w:rsidRPr="009A693F">
        <w:t>30 September 2020</w:t>
      </w:r>
      <w:r>
        <w:t xml:space="preserve">, </w:t>
      </w:r>
      <w:r w:rsidR="00CE79E9">
        <w:t xml:space="preserve">Corrections’ records state </w:t>
      </w:r>
      <w:r>
        <w:t>92 percent</w:t>
      </w:r>
      <w:r w:rsidR="009E7DC0">
        <w:rPr>
          <w:rStyle w:val="FootnoteReference"/>
        </w:rPr>
        <w:footnoteReference w:id="41"/>
      </w:r>
      <w:r>
        <w:t xml:space="preserve"> of </w:t>
      </w:r>
      <w:r w:rsidR="00530296">
        <w:t>prisoners</w:t>
      </w:r>
      <w:r w:rsidR="006A7BA0">
        <w:t xml:space="preserve"> </w:t>
      </w:r>
      <w:proofErr w:type="gramStart"/>
      <w:r w:rsidR="006A7BA0">
        <w:t>w</w:t>
      </w:r>
      <w:r>
        <w:t>ere assigned</w:t>
      </w:r>
      <w:proofErr w:type="gramEnd"/>
      <w:r>
        <w:t xml:space="preserve"> a Case Officer within timeframes.</w:t>
      </w:r>
      <w:r w:rsidR="00971F11">
        <w:rPr>
          <w:rStyle w:val="FootnoteReference"/>
        </w:rPr>
        <w:footnoteReference w:id="42"/>
      </w:r>
      <w:r w:rsidR="00971F11">
        <w:t xml:space="preserve"> </w:t>
      </w:r>
    </w:p>
    <w:p w14:paraId="781732C2" w14:textId="778A282E" w:rsidR="00033C1A" w:rsidRDefault="00214113" w:rsidP="00033C1A">
      <w:pPr>
        <w:pStyle w:val="BodyText"/>
      </w:pPr>
      <w:r>
        <w:t xml:space="preserve">One hundred and </w:t>
      </w:r>
      <w:r w:rsidR="00723DB6">
        <w:t xml:space="preserve">one </w:t>
      </w:r>
      <w:r w:rsidR="00033C1A" w:rsidRPr="0078399E">
        <w:t xml:space="preserve">survey respondents </w:t>
      </w:r>
      <w:r>
        <w:t xml:space="preserve">(60 percent) </w:t>
      </w:r>
      <w:r w:rsidR="00033C1A" w:rsidRPr="0078399E">
        <w:t xml:space="preserve">reported </w:t>
      </w:r>
      <w:r w:rsidR="00033C1A" w:rsidRPr="00596358">
        <w:t xml:space="preserve">that they did not meet </w:t>
      </w:r>
      <w:r w:rsidR="00033C1A" w:rsidRPr="00D15ADF">
        <w:t xml:space="preserve">with their Case Officer within their first week, </w:t>
      </w:r>
      <w:r w:rsidR="00033C1A" w:rsidRPr="00596358">
        <w:t xml:space="preserve">and </w:t>
      </w:r>
      <w:r w:rsidR="00596358" w:rsidRPr="00596358">
        <w:t>138</w:t>
      </w:r>
      <w:r>
        <w:t xml:space="preserve"> (83 percent</w:t>
      </w:r>
      <w:r w:rsidR="00033C1A" w:rsidRPr="00596358">
        <w:t xml:space="preserve">) </w:t>
      </w:r>
      <w:r w:rsidR="00033C1A" w:rsidRPr="00D15ADF">
        <w:t xml:space="preserve">reported that they </w:t>
      </w:r>
      <w:r w:rsidR="00033C1A" w:rsidRPr="00596358">
        <w:t xml:space="preserve">did not meet </w:t>
      </w:r>
      <w:r w:rsidR="00033C1A" w:rsidRPr="00D15ADF">
        <w:t>with their Case Officer at least weekly.</w:t>
      </w:r>
    </w:p>
    <w:p w14:paraId="23DABD10" w14:textId="59ECB0AE" w:rsidR="00511FF3" w:rsidRPr="00426045" w:rsidRDefault="00511FF3" w:rsidP="00A061E1">
      <w:pPr>
        <w:pStyle w:val="Heading2"/>
      </w:pPr>
      <w:bookmarkStart w:id="70" w:name="_Toc106113441"/>
      <w:r w:rsidRPr="00426045">
        <w:t>Cell sharing</w:t>
      </w:r>
      <w:bookmarkEnd w:id="67"/>
      <w:bookmarkEnd w:id="70"/>
      <w:r w:rsidRPr="00426045">
        <w:t xml:space="preserve"> </w:t>
      </w:r>
    </w:p>
    <w:p w14:paraId="5BA13B28" w14:textId="7B3A16B0" w:rsidR="001C3664" w:rsidRPr="004E5118" w:rsidRDefault="008B3AD1" w:rsidP="001C3664">
      <w:pPr>
        <w:pStyle w:val="BodyText"/>
      </w:pPr>
      <w:r w:rsidRPr="004E5118">
        <w:t xml:space="preserve">A </w:t>
      </w:r>
      <w:r w:rsidR="001C3664" w:rsidRPr="004E5118">
        <w:t xml:space="preserve">Shared Accommodation Cell Risk Assessment (SACRA) </w:t>
      </w:r>
      <w:proofErr w:type="gramStart"/>
      <w:r w:rsidR="001C3664" w:rsidRPr="004E5118">
        <w:t>must be completed</w:t>
      </w:r>
      <w:proofErr w:type="gramEnd"/>
      <w:r w:rsidR="001C3664" w:rsidRPr="004E5118">
        <w:t xml:space="preserve"> before two </w:t>
      </w:r>
      <w:r w:rsidR="00530296" w:rsidRPr="004E5118">
        <w:t>prisoners</w:t>
      </w:r>
      <w:r w:rsidR="00265578" w:rsidRPr="004E5118">
        <w:t xml:space="preserve"> </w:t>
      </w:r>
      <w:r w:rsidR="001C3664" w:rsidRPr="004E5118">
        <w:t>are placed in the same cell to determine whether there are any safety risks.</w:t>
      </w:r>
      <w:r w:rsidR="001C3664" w:rsidRPr="004E5118">
        <w:rPr>
          <w:rStyle w:val="FootnoteReference"/>
        </w:rPr>
        <w:footnoteReference w:id="43"/>
      </w:r>
      <w:r w:rsidR="005116FC" w:rsidRPr="004E5118">
        <w:t xml:space="preserve"> </w:t>
      </w:r>
      <w:proofErr w:type="gramStart"/>
      <w:r w:rsidR="001C3664" w:rsidRPr="004E5118">
        <w:t>A total of 980</w:t>
      </w:r>
      <w:proofErr w:type="gramEnd"/>
      <w:r w:rsidR="001C3664" w:rsidRPr="004E5118">
        <w:t xml:space="preserve"> </w:t>
      </w:r>
      <w:r w:rsidR="00A163FB" w:rsidRPr="004E5118">
        <w:t xml:space="preserve">SACRA </w:t>
      </w:r>
      <w:r w:rsidR="001C3664" w:rsidRPr="004E5118">
        <w:t>assessments were carried out betwee</w:t>
      </w:r>
      <w:r w:rsidR="001E14FE" w:rsidRPr="004E5118">
        <w:t>n 1 April and 30 September 2020</w:t>
      </w:r>
      <w:r w:rsidR="005116FC" w:rsidRPr="004E5118">
        <w:t>. Ninety-nine</w:t>
      </w:r>
      <w:r w:rsidR="001C3664" w:rsidRPr="004E5118">
        <w:t xml:space="preserve"> percent </w:t>
      </w:r>
      <w:proofErr w:type="gramStart"/>
      <w:r w:rsidR="001C3664" w:rsidRPr="004E5118">
        <w:t>were completed</w:t>
      </w:r>
      <w:proofErr w:type="gramEnd"/>
      <w:r w:rsidR="001C3664" w:rsidRPr="004E5118">
        <w:t xml:space="preserve"> </w:t>
      </w:r>
      <w:r w:rsidR="001471AA" w:rsidRPr="004E5118">
        <w:t xml:space="preserve">in the timeframe as set out in </w:t>
      </w:r>
      <w:r w:rsidR="005E7466" w:rsidRPr="004E5118">
        <w:t>the Prison Operations Manual</w:t>
      </w:r>
      <w:r w:rsidR="001C3664" w:rsidRPr="004E5118">
        <w:t>.</w:t>
      </w:r>
      <w:r w:rsidR="005E7466" w:rsidRPr="004E5118">
        <w:rPr>
          <w:rStyle w:val="FootnoteReference"/>
        </w:rPr>
        <w:footnoteReference w:id="44"/>
      </w:r>
      <w:r w:rsidR="001C3664" w:rsidRPr="004E5118">
        <w:t xml:space="preserve"> </w:t>
      </w:r>
    </w:p>
    <w:p w14:paraId="56B669DA" w14:textId="621FBEBE" w:rsidR="00C2164D" w:rsidRPr="004E5118" w:rsidRDefault="001C3664" w:rsidP="00C2164D">
      <w:pPr>
        <w:pStyle w:val="BodyText"/>
      </w:pPr>
      <w:r w:rsidRPr="004E5118">
        <w:t xml:space="preserve">Inspectors reviewed a sample of SACRA results. </w:t>
      </w:r>
      <w:r w:rsidR="005116FC" w:rsidRPr="004E5118">
        <w:t>There was variation in the factors considered, and the level of detail in each SACRA</w:t>
      </w:r>
      <w:r w:rsidRPr="004E5118">
        <w:t>.</w:t>
      </w:r>
    </w:p>
    <w:p w14:paraId="2A69E918" w14:textId="307E42BD" w:rsidR="00B8682D" w:rsidRPr="00B8682D" w:rsidRDefault="005116FC" w:rsidP="00B8682D">
      <w:pPr>
        <w:pStyle w:val="BodyText"/>
        <w:rPr>
          <w:i/>
          <w:lang w:val="mi-NZ"/>
        </w:rPr>
      </w:pPr>
      <w:r w:rsidRPr="004E5118">
        <w:t xml:space="preserve">A </w:t>
      </w:r>
      <w:r w:rsidR="001E14FE" w:rsidRPr="004E5118">
        <w:t xml:space="preserve">number of </w:t>
      </w:r>
      <w:r w:rsidR="00530296" w:rsidRPr="004E5118">
        <w:t>prisoners</w:t>
      </w:r>
      <w:r w:rsidR="00265578" w:rsidRPr="004E5118">
        <w:t xml:space="preserve"> </w:t>
      </w:r>
      <w:r w:rsidR="001E14FE" w:rsidRPr="004E5118">
        <w:t xml:space="preserve">in focus groups said </w:t>
      </w:r>
      <w:r w:rsidRPr="004E5118">
        <w:t>their</w:t>
      </w:r>
      <w:r w:rsidR="005865AD" w:rsidRPr="004E5118">
        <w:t xml:space="preserve"> concerns about cell sharing</w:t>
      </w:r>
      <w:r w:rsidRPr="004E5118">
        <w:t xml:space="preserve"> </w:t>
      </w:r>
      <w:proofErr w:type="gramStart"/>
      <w:r w:rsidRPr="004E5118">
        <w:t>were not discussed</w:t>
      </w:r>
      <w:proofErr w:type="gramEnd"/>
      <w:r w:rsidRPr="004E5118">
        <w:t xml:space="preserve"> with them</w:t>
      </w:r>
      <w:r w:rsidR="005865AD" w:rsidRPr="004E5118">
        <w:t>.</w:t>
      </w:r>
      <w:r w:rsidR="00B8682D" w:rsidRPr="004E5118">
        <w:t xml:space="preserve"> </w:t>
      </w:r>
      <w:r w:rsidR="00530296" w:rsidRPr="004E5118">
        <w:t>Prisoners</w:t>
      </w:r>
      <w:r w:rsidR="00265578" w:rsidRPr="004E5118">
        <w:t xml:space="preserve"> </w:t>
      </w:r>
      <w:r w:rsidRPr="004E5118">
        <w:t>said</w:t>
      </w:r>
      <w:r w:rsidR="00B8682D" w:rsidRPr="004E5118">
        <w:t xml:space="preserve"> staff did not listen to them when they reported concerns about the suitability of their </w:t>
      </w:r>
      <w:proofErr w:type="gramStart"/>
      <w:r w:rsidR="00B8682D" w:rsidRPr="004E5118">
        <w:t>cell mate</w:t>
      </w:r>
      <w:proofErr w:type="gramEnd"/>
      <w:r w:rsidR="00B8682D" w:rsidRPr="004E5118">
        <w:t xml:space="preserve">. </w:t>
      </w:r>
      <w:r w:rsidR="00751F68" w:rsidRPr="004E5118">
        <w:t xml:space="preserve">One </w:t>
      </w:r>
      <w:r w:rsidR="00B8682D" w:rsidRPr="004E5118">
        <w:t>focus group attendee</w:t>
      </w:r>
      <w:r w:rsidR="00265578" w:rsidRPr="004E5118">
        <w:t xml:space="preserve"> told Inspectors</w:t>
      </w:r>
      <w:r w:rsidR="00751F68" w:rsidRPr="004E5118">
        <w:t xml:space="preserve"> ‘</w:t>
      </w:r>
      <w:r w:rsidR="00B8682D" w:rsidRPr="004E5118">
        <w:rPr>
          <w:i/>
          <w:lang w:val="mi-NZ"/>
        </w:rPr>
        <w:t>You have to become aggressive to get away from a bad situation.</w:t>
      </w:r>
      <w:r w:rsidR="00751F68" w:rsidRPr="004E5118">
        <w:rPr>
          <w:i/>
          <w:lang w:val="mi-NZ"/>
        </w:rPr>
        <w:t xml:space="preserve">’ </w:t>
      </w:r>
      <w:r w:rsidR="00530296" w:rsidRPr="004E5118">
        <w:t>Prisoners</w:t>
      </w:r>
      <w:r w:rsidR="00265578" w:rsidRPr="004E5118">
        <w:t xml:space="preserve"> </w:t>
      </w:r>
      <w:r w:rsidR="00751F68" w:rsidRPr="004E5118">
        <w:t>said they felt using or threatening violence was the only way to have double-bunking issues resolved</w:t>
      </w:r>
      <w:r w:rsidR="00152D4D" w:rsidRPr="004E5118">
        <w:t xml:space="preserve">. </w:t>
      </w:r>
      <w:r w:rsidR="00FA7EF3" w:rsidRPr="004E5118">
        <w:t xml:space="preserve">Some staff </w:t>
      </w:r>
      <w:r w:rsidR="00265578" w:rsidRPr="004E5118">
        <w:t xml:space="preserve">said </w:t>
      </w:r>
      <w:r w:rsidR="00530296" w:rsidRPr="004E5118">
        <w:t>prisoners</w:t>
      </w:r>
      <w:r w:rsidR="00265578" w:rsidRPr="004E5118">
        <w:t xml:space="preserve"> reported violence or bullying as a way to avoid sharing a cell.</w:t>
      </w:r>
      <w:r w:rsidR="00265578">
        <w:t xml:space="preserve"> </w:t>
      </w:r>
    </w:p>
    <w:p w14:paraId="324E917C" w14:textId="4A295829" w:rsidR="00460E68" w:rsidRPr="00B575EE" w:rsidRDefault="0024683E" w:rsidP="00460E68">
      <w:pPr>
        <w:pStyle w:val="Heading1"/>
      </w:pPr>
      <w:bookmarkStart w:id="71" w:name="_Toc952897"/>
      <w:bookmarkStart w:id="72" w:name="_Toc106113442"/>
      <w:r>
        <w:t xml:space="preserve">3. </w:t>
      </w:r>
      <w:r w:rsidR="00460E68" w:rsidRPr="00B575EE">
        <w:t>Decency, dignity and respect</w:t>
      </w:r>
      <w:bookmarkEnd w:id="71"/>
      <w:bookmarkEnd w:id="72"/>
    </w:p>
    <w:tbl>
      <w:tblPr>
        <w:tblStyle w:val="TableBox"/>
        <w:tblW w:w="5000" w:type="pct"/>
        <w:tblLook w:val="0620" w:firstRow="1" w:lastRow="0" w:firstColumn="0" w:lastColumn="0" w:noHBand="1" w:noVBand="1"/>
        <w:tblCaption w:val="Table for formatting purposes"/>
      </w:tblPr>
      <w:tblGrid>
        <w:gridCol w:w="9298"/>
      </w:tblGrid>
      <w:tr w:rsidR="00460E68" w:rsidRPr="00B575EE" w14:paraId="67D29204" w14:textId="77777777" w:rsidTr="003446D6">
        <w:trPr>
          <w:cantSplit/>
        </w:trPr>
        <w:tc>
          <w:tcPr>
            <w:tcW w:w="5000" w:type="pct"/>
          </w:tcPr>
          <w:p w14:paraId="0B300B41" w14:textId="7665D192" w:rsidR="00460E68" w:rsidRPr="00460E68" w:rsidRDefault="00460E68" w:rsidP="00460E68">
            <w:pPr>
              <w:pStyle w:val="Boxlargetext"/>
              <w:rPr>
                <w:b/>
              </w:rPr>
            </w:pPr>
            <w:r w:rsidRPr="00460E68">
              <w:rPr>
                <w:b/>
              </w:rPr>
              <w:t>Expected outcomes</w:t>
            </w:r>
          </w:p>
          <w:p w14:paraId="4D2C81D9" w14:textId="0C9AFEB0" w:rsidR="00460E68" w:rsidRPr="00B575EE" w:rsidRDefault="00460E68" w:rsidP="003446D6">
            <w:pPr>
              <w:pStyle w:val="Boxsmalltext"/>
            </w:pPr>
            <w:r w:rsidRPr="00B575EE">
              <w:t xml:space="preserve">The Prison employs fair processes while ensuring it meets the distinct needs of all </w:t>
            </w:r>
            <w:r w:rsidR="00530296">
              <w:t>prisoners</w:t>
            </w:r>
            <w:r w:rsidR="00265578">
              <w:t xml:space="preserve"> </w:t>
            </w:r>
            <w:r w:rsidRPr="00B575EE">
              <w:t xml:space="preserve">irrespective of age, disability, gender and sexual orientation, race, religion and belief. A climate of mutual respect exists between staff and </w:t>
            </w:r>
            <w:r w:rsidR="00530296">
              <w:t>prisoners</w:t>
            </w:r>
            <w:r w:rsidRPr="00B575EE">
              <w:t>.</w:t>
            </w:r>
          </w:p>
          <w:p w14:paraId="3F7E3561" w14:textId="22175B32" w:rsidR="00460E68" w:rsidRPr="00B575EE" w:rsidRDefault="00530296" w:rsidP="00530296">
            <w:pPr>
              <w:pStyle w:val="Boxsmalltext"/>
            </w:pPr>
            <w:r>
              <w:t>Prisoners</w:t>
            </w:r>
            <w:r w:rsidR="00265578">
              <w:t xml:space="preserve"> </w:t>
            </w:r>
            <w:r w:rsidR="00460E68" w:rsidRPr="00B575EE">
              <w:t xml:space="preserve">live in a clean and decent </w:t>
            </w:r>
            <w:proofErr w:type="gramStart"/>
            <w:r w:rsidR="00460E68" w:rsidRPr="00B575EE">
              <w:t>environment which</w:t>
            </w:r>
            <w:proofErr w:type="gramEnd"/>
            <w:r w:rsidR="00460E68" w:rsidRPr="00B575EE">
              <w:t xml:space="preserve"> is in a good state of repair and fit for purpose. Each </w:t>
            </w:r>
            <w:r>
              <w:t>prisoner</w:t>
            </w:r>
            <w:r w:rsidR="00265578">
              <w:t xml:space="preserve"> </w:t>
            </w:r>
            <w:r w:rsidR="00460E68" w:rsidRPr="00B575EE">
              <w:t xml:space="preserve">has a bed, bedding and clean suitable clothing, has good access to toilets and washing facilities, </w:t>
            </w:r>
            <w:proofErr w:type="gramStart"/>
            <w:r w:rsidR="00460E68" w:rsidRPr="00B575EE">
              <w:t>is provided</w:t>
            </w:r>
            <w:proofErr w:type="gramEnd"/>
            <w:r w:rsidR="00460E68" w:rsidRPr="00B575EE">
              <w:t xml:space="preserve"> with necessary toiletries and cleaning materials, and is properly fed. The Prison supplies the basic requirements of decent life to the </w:t>
            </w:r>
            <w:r>
              <w:t>prisoner</w:t>
            </w:r>
            <w:r w:rsidR="00265578">
              <w:t>.</w:t>
            </w:r>
          </w:p>
        </w:tc>
      </w:tr>
    </w:tbl>
    <w:p w14:paraId="737D0737" w14:textId="422550CB" w:rsidR="00F16636" w:rsidRPr="001F25F4" w:rsidRDefault="00F16636" w:rsidP="004C31BF">
      <w:pPr>
        <w:pStyle w:val="Heading2"/>
      </w:pPr>
      <w:bookmarkStart w:id="73" w:name="_Toc106113443"/>
      <w:r w:rsidRPr="001F25F4">
        <w:t>Accommodation</w:t>
      </w:r>
      <w:bookmarkEnd w:id="73"/>
    </w:p>
    <w:p w14:paraId="1E8ABEFF" w14:textId="1269DE16" w:rsidR="00F16636" w:rsidRPr="005655D9" w:rsidRDefault="00F16636" w:rsidP="00F16636">
      <w:pPr>
        <w:pStyle w:val="BodyText"/>
      </w:pPr>
      <w:r>
        <w:t>The Prison had three high security residential units (</w:t>
      </w:r>
      <w:proofErr w:type="spellStart"/>
      <w:r w:rsidR="009A4517">
        <w:t>Pīwakawaka</w:t>
      </w:r>
      <w:proofErr w:type="spellEnd"/>
      <w:r w:rsidR="00684137">
        <w:t xml:space="preserve">, </w:t>
      </w:r>
      <w:proofErr w:type="spellStart"/>
      <w:r w:rsidR="009A4517">
        <w:t>Takahē</w:t>
      </w:r>
      <w:proofErr w:type="spellEnd"/>
      <w:r w:rsidR="00684137">
        <w:t xml:space="preserve">, and </w:t>
      </w:r>
      <w:proofErr w:type="spellStart"/>
      <w:r w:rsidR="00684137">
        <w:t>Tokoeka</w:t>
      </w:r>
      <w:proofErr w:type="spellEnd"/>
      <w:r>
        <w:t>) and two low secur</w:t>
      </w:r>
      <w:r w:rsidR="00684137">
        <w:t>ity residential units (</w:t>
      </w:r>
      <w:proofErr w:type="spellStart"/>
      <w:r w:rsidR="009A4517">
        <w:t>Pūkeko</w:t>
      </w:r>
      <w:proofErr w:type="spellEnd"/>
      <w:r w:rsidR="00684137">
        <w:t xml:space="preserve"> and Weka</w:t>
      </w:r>
      <w:r>
        <w:t>) as well as</w:t>
      </w:r>
      <w:r w:rsidR="007A37E1">
        <w:t xml:space="preserve"> an</w:t>
      </w:r>
      <w:r>
        <w:t xml:space="preserve"> internal self-care </w:t>
      </w:r>
      <w:r w:rsidR="007A37E1">
        <w:t>unit.</w:t>
      </w:r>
      <w:r w:rsidR="00952271">
        <w:rPr>
          <w:rStyle w:val="FootnoteReference"/>
        </w:rPr>
        <w:footnoteReference w:id="45"/>
      </w:r>
      <w:r>
        <w:t xml:space="preserve"> </w:t>
      </w:r>
      <w:r w:rsidR="00265578">
        <w:t xml:space="preserve">There was no physical difference between a high security and low security unit. </w:t>
      </w:r>
    </w:p>
    <w:p w14:paraId="36FFD484" w14:textId="0B779BB5" w:rsidR="00F16636" w:rsidRPr="00492CA7" w:rsidRDefault="00F16636" w:rsidP="00F16636">
      <w:r w:rsidRPr="003A0BB3">
        <w:t xml:space="preserve">Accommodation standards </w:t>
      </w:r>
      <w:r>
        <w:t xml:space="preserve">across the Prison </w:t>
      </w:r>
      <w:r w:rsidRPr="003A0BB3">
        <w:t>were good</w:t>
      </w:r>
      <w:r>
        <w:t xml:space="preserve">. </w:t>
      </w:r>
      <w:r w:rsidRPr="003A0BB3">
        <w:t xml:space="preserve">All cells were clean, bright and </w:t>
      </w:r>
      <w:proofErr w:type="gramStart"/>
      <w:r w:rsidRPr="003A0BB3">
        <w:t>well-maintained</w:t>
      </w:r>
      <w:proofErr w:type="gramEnd"/>
      <w:r w:rsidRPr="003A0BB3">
        <w:t>. Standards of cleanliness and hygiene in the units were high</w:t>
      </w:r>
      <w:r>
        <w:t>.</w:t>
      </w:r>
      <w:r w:rsidR="00DF4231">
        <w:t xml:space="preserve"> </w:t>
      </w:r>
      <w:r w:rsidR="00AE7742">
        <w:t>However, some yards contained mould and required cleaning</w:t>
      </w:r>
      <w:r w:rsidR="00152D4D">
        <w:t xml:space="preserve">. </w:t>
      </w:r>
      <w:r w:rsidR="00154B7A" w:rsidRPr="005E4A13">
        <w:t xml:space="preserve">The Prison </w:t>
      </w:r>
      <w:r w:rsidR="0031435D" w:rsidRPr="005E4A13">
        <w:t xml:space="preserve">acknowledged there was room for improvement and </w:t>
      </w:r>
      <w:r w:rsidR="00154B7A" w:rsidRPr="005E4A13">
        <w:t xml:space="preserve">advised a </w:t>
      </w:r>
      <w:r w:rsidR="00492CA7" w:rsidRPr="005E4A13">
        <w:t xml:space="preserve">schedule would be developed </w:t>
      </w:r>
      <w:r w:rsidR="00492CA7" w:rsidRPr="005E4A13">
        <w:rPr>
          <w:i/>
        </w:rPr>
        <w:t>‘… to ensure that all yards are cleaned regularly to the expected high standard.’</w:t>
      </w:r>
    </w:p>
    <w:p w14:paraId="0F88AFD6" w14:textId="5C76D503" w:rsidR="00F16636" w:rsidRDefault="00F16636" w:rsidP="00F16636">
      <w:pPr>
        <w:pStyle w:val="BodyText"/>
      </w:pPr>
      <w:r>
        <w:t xml:space="preserve">All cells had </w:t>
      </w:r>
      <w:r w:rsidRPr="00165DF8">
        <w:t>in-cell integral sanitation and shower facilities</w:t>
      </w:r>
      <w:r>
        <w:t xml:space="preserve">. Approximately 17 percent of cells were double bunked at the time of inspection. Staff and </w:t>
      </w:r>
      <w:r w:rsidR="00530296">
        <w:t>prisoners</w:t>
      </w:r>
      <w:r w:rsidR="00684137">
        <w:t xml:space="preserve"> </w:t>
      </w:r>
      <w:r>
        <w:t xml:space="preserve">reported that double bunking had significantly reduced over the past eight months. </w:t>
      </w:r>
    </w:p>
    <w:p w14:paraId="09CE5D18" w14:textId="00BBE3AB" w:rsidR="00F16636" w:rsidRDefault="00F16636" w:rsidP="00F16636">
      <w:pPr>
        <w:pStyle w:val="BodyText"/>
      </w:pPr>
      <w:r>
        <w:t xml:space="preserve">Some </w:t>
      </w:r>
      <w:r w:rsidR="00530296">
        <w:t>prisoners</w:t>
      </w:r>
      <w:r w:rsidR="00684137">
        <w:t xml:space="preserve"> </w:t>
      </w:r>
      <w:r>
        <w:t xml:space="preserve">reported that cells could be cold, particularly in winter. </w:t>
      </w:r>
      <w:r w:rsidR="004E5118">
        <w:t xml:space="preserve">Prisoners had made </w:t>
      </w:r>
      <w:r>
        <w:t>draft excluders for their cell</w:t>
      </w:r>
      <w:r w:rsidR="00A53D62">
        <w:t xml:space="preserve"> door</w:t>
      </w:r>
      <w:r>
        <w:t xml:space="preserve">s to block cold currents of air from the internal ventilation systems. </w:t>
      </w:r>
    </w:p>
    <w:tbl>
      <w:tblPr>
        <w:tblStyle w:val="TableBox"/>
        <w:tblW w:w="5000" w:type="pct"/>
        <w:tblLook w:val="0620" w:firstRow="1" w:lastRow="0" w:firstColumn="0" w:lastColumn="0" w:noHBand="1" w:noVBand="1"/>
        <w:tblCaption w:val="Table for formatting purposes"/>
      </w:tblPr>
      <w:tblGrid>
        <w:gridCol w:w="9298"/>
      </w:tblGrid>
      <w:tr w:rsidR="000D1ED0" w:rsidRPr="00B575EE" w14:paraId="1E31332F" w14:textId="77777777" w:rsidTr="00740038">
        <w:trPr>
          <w:cantSplit/>
        </w:trPr>
        <w:tc>
          <w:tcPr>
            <w:tcW w:w="5000" w:type="pct"/>
          </w:tcPr>
          <w:p w14:paraId="2DB6F1AE" w14:textId="72018832" w:rsidR="000D1ED0" w:rsidRPr="005A5557" w:rsidRDefault="000D1ED0" w:rsidP="00740038">
            <w:pPr>
              <w:pStyle w:val="Boxlargetext"/>
              <w:rPr>
                <w:b/>
              </w:rPr>
            </w:pPr>
            <w:r w:rsidRPr="005A5557">
              <w:rPr>
                <w:b/>
              </w:rPr>
              <w:t xml:space="preserve">Recommendation – </w:t>
            </w:r>
            <w:r>
              <w:rPr>
                <w:b/>
              </w:rPr>
              <w:t>accommodation</w:t>
            </w:r>
          </w:p>
          <w:p w14:paraId="5E626D3C" w14:textId="77777777" w:rsidR="000D1ED0" w:rsidRPr="00BD6DBD" w:rsidRDefault="000D1ED0" w:rsidP="00205332">
            <w:pPr>
              <w:pStyle w:val="Boxsmallnumber-1"/>
            </w:pPr>
            <w:r w:rsidRPr="00BD6DBD">
              <w:t>I recommend that:</w:t>
            </w:r>
          </w:p>
          <w:p w14:paraId="4CEC3EC7" w14:textId="21537298" w:rsidR="000D1ED0" w:rsidRPr="005A5557" w:rsidRDefault="000D1ED0" w:rsidP="005E4A13">
            <w:pPr>
              <w:pStyle w:val="Boxsmallnumber-a"/>
              <w:numPr>
                <w:ilvl w:val="1"/>
                <w:numId w:val="37"/>
              </w:numPr>
            </w:pPr>
            <w:r w:rsidRPr="00BD6DBD">
              <w:t xml:space="preserve">All yards </w:t>
            </w:r>
            <w:proofErr w:type="gramStart"/>
            <w:r w:rsidRPr="00BD6DBD">
              <w:t>are kept</w:t>
            </w:r>
            <w:proofErr w:type="gramEnd"/>
            <w:r w:rsidRPr="00BD6DBD">
              <w:t xml:space="preserve"> clean.</w:t>
            </w:r>
          </w:p>
        </w:tc>
      </w:tr>
    </w:tbl>
    <w:p w14:paraId="4319D47D" w14:textId="77777777" w:rsidR="000D1ED0" w:rsidRDefault="000D1ED0" w:rsidP="00F16636">
      <w:pPr>
        <w:pStyle w:val="BodyText"/>
      </w:pPr>
    </w:p>
    <w:p w14:paraId="68A911DF" w14:textId="77777777" w:rsidR="00F16636" w:rsidRDefault="00F16636" w:rsidP="004C31BF">
      <w:pPr>
        <w:pStyle w:val="Heading2"/>
      </w:pPr>
      <w:bookmarkStart w:id="74" w:name="_Ref35333867"/>
      <w:bookmarkStart w:id="75" w:name="_Toc48581633"/>
      <w:bookmarkStart w:id="76" w:name="_Toc106113444"/>
      <w:r w:rsidRPr="00B575EE">
        <w:t>Clothing and bedding</w:t>
      </w:r>
      <w:bookmarkEnd w:id="74"/>
      <w:bookmarkEnd w:id="75"/>
      <w:bookmarkEnd w:id="76"/>
    </w:p>
    <w:p w14:paraId="391F8B67" w14:textId="7FF0A48A" w:rsidR="00F16636" w:rsidRDefault="00F16636" w:rsidP="00F16636">
      <w:pPr>
        <w:pStyle w:val="BodyText"/>
      </w:pPr>
      <w:r>
        <w:t xml:space="preserve">Clothing and bedding supplies in all units were plentiful and in generally good condition. Stock rooms were well organised. However, some </w:t>
      </w:r>
      <w:r w:rsidR="00530296">
        <w:t>prisoners</w:t>
      </w:r>
      <w:r w:rsidR="00684137">
        <w:t xml:space="preserve"> </w:t>
      </w:r>
      <w:r>
        <w:t xml:space="preserve">reported there was a shortage of winter coats meaning they could be cold during yard time. </w:t>
      </w:r>
      <w:r w:rsidR="000631D1">
        <w:t xml:space="preserve">One hundred and twenty-seven </w:t>
      </w:r>
      <w:r w:rsidR="00E9487E">
        <w:t xml:space="preserve">survey respondents </w:t>
      </w:r>
      <w:r w:rsidR="000631D1">
        <w:t xml:space="preserve">(76 percent) </w:t>
      </w:r>
      <w:r w:rsidR="00E9487E">
        <w:t xml:space="preserve">said they received enough clean, suitable clothing for the week. </w:t>
      </w:r>
      <w:r w:rsidR="000631D1">
        <w:t xml:space="preserve">One hundred and fifty-eight </w:t>
      </w:r>
      <w:r w:rsidR="00E9487E">
        <w:t xml:space="preserve">respondents </w:t>
      </w:r>
      <w:r w:rsidR="000631D1">
        <w:t xml:space="preserve">(95 percent) </w:t>
      </w:r>
      <w:r w:rsidR="00E9487E">
        <w:t xml:space="preserve">said they received clean sheets each week. </w:t>
      </w:r>
    </w:p>
    <w:p w14:paraId="0A33BDC5" w14:textId="51302C45" w:rsidR="00F16636" w:rsidRDefault="00E9487E" w:rsidP="004C31BF">
      <w:pPr>
        <w:pStyle w:val="Heading2"/>
      </w:pPr>
      <w:bookmarkStart w:id="77" w:name="_Toc106113445"/>
      <w:r>
        <w:t>Haircuts,</w:t>
      </w:r>
      <w:r w:rsidR="00F16636">
        <w:t xml:space="preserve"> clippers and razors</w:t>
      </w:r>
      <w:bookmarkEnd w:id="77"/>
      <w:r w:rsidR="00F16636">
        <w:t xml:space="preserve"> </w:t>
      </w:r>
    </w:p>
    <w:p w14:paraId="6FD9E481" w14:textId="2724DF5F" w:rsidR="003B598D" w:rsidRDefault="003B598D" w:rsidP="00F16636">
      <w:pPr>
        <w:pStyle w:val="BodyText"/>
      </w:pPr>
      <w:r>
        <w:t xml:space="preserve">Some hair clippers were in a poor state of repair and </w:t>
      </w:r>
      <w:proofErr w:type="gramStart"/>
      <w:r w:rsidR="00AE7742">
        <w:t>were</w:t>
      </w:r>
      <w:r w:rsidR="00617DE6">
        <w:t xml:space="preserve"> reported</w:t>
      </w:r>
      <w:proofErr w:type="gramEnd"/>
      <w:r w:rsidR="00617DE6">
        <w:t xml:space="preserve"> to have</w:t>
      </w:r>
      <w:r>
        <w:t xml:space="preserve"> frequently</w:t>
      </w:r>
      <w:r w:rsidR="00617DE6">
        <w:t xml:space="preserve"> broken</w:t>
      </w:r>
      <w:r>
        <w:t xml:space="preserve">. </w:t>
      </w:r>
      <w:r w:rsidR="00530296">
        <w:t>Prisoners</w:t>
      </w:r>
      <w:r w:rsidR="00684137">
        <w:t xml:space="preserve"> </w:t>
      </w:r>
      <w:r>
        <w:t xml:space="preserve">spoke about the importance of being able to feel </w:t>
      </w:r>
      <w:r w:rsidR="00F5114D">
        <w:t xml:space="preserve">clean and </w:t>
      </w:r>
      <w:r>
        <w:t>tidy</w:t>
      </w:r>
      <w:r w:rsidR="00152D4D">
        <w:t xml:space="preserve">. </w:t>
      </w:r>
      <w:r w:rsidR="008A3C29">
        <w:t xml:space="preserve">On </w:t>
      </w:r>
      <w:proofErr w:type="spellStart"/>
      <w:r w:rsidR="009A4517">
        <w:t>Takahē</w:t>
      </w:r>
      <w:proofErr w:type="spellEnd"/>
      <w:r w:rsidR="008A3C29">
        <w:t>, r</w:t>
      </w:r>
      <w:r>
        <w:t xml:space="preserve">azors </w:t>
      </w:r>
      <w:proofErr w:type="gramStart"/>
      <w:r>
        <w:t>were</w:t>
      </w:r>
      <w:r w:rsidR="008A3C29">
        <w:t xml:space="preserve"> able to</w:t>
      </w:r>
      <w:proofErr w:type="gramEnd"/>
      <w:r w:rsidR="008A3C29">
        <w:t xml:space="preserve"> be</w:t>
      </w:r>
      <w:r>
        <w:t xml:space="preserve"> issued</w:t>
      </w:r>
      <w:r w:rsidR="008A3C29">
        <w:t xml:space="preserve"> when requested the day prior, three times a week</w:t>
      </w:r>
      <w:r w:rsidR="00684137">
        <w:t>,</w:t>
      </w:r>
      <w:r>
        <w:t xml:space="preserve"> at 6am</w:t>
      </w:r>
      <w:r w:rsidR="00152D4D">
        <w:t xml:space="preserve">. </w:t>
      </w:r>
      <w:r w:rsidR="008A3C29">
        <w:t>Razors</w:t>
      </w:r>
      <w:r w:rsidR="00767A8F">
        <w:t xml:space="preserve"> </w:t>
      </w:r>
      <w:r w:rsidR="00684137">
        <w:t>had</w:t>
      </w:r>
      <w:r w:rsidR="00767A8F">
        <w:t xml:space="preserve"> to </w:t>
      </w:r>
      <w:proofErr w:type="gramStart"/>
      <w:r w:rsidR="00767A8F">
        <w:t>be returned</w:t>
      </w:r>
      <w:proofErr w:type="gramEnd"/>
      <w:r w:rsidR="00767A8F">
        <w:t xml:space="preserve"> before breakfast</w:t>
      </w:r>
      <w:r w:rsidR="00152D4D">
        <w:t xml:space="preserve">. </w:t>
      </w:r>
      <w:r w:rsidR="00767A8F">
        <w:t>Some</w:t>
      </w:r>
      <w:r>
        <w:t xml:space="preserve"> </w:t>
      </w:r>
      <w:r w:rsidR="00530296">
        <w:t>prisoners</w:t>
      </w:r>
      <w:r w:rsidR="00684137">
        <w:t xml:space="preserve"> </w:t>
      </w:r>
      <w:r>
        <w:t xml:space="preserve">thought </w:t>
      </w:r>
      <w:r w:rsidR="008A3C29">
        <w:t xml:space="preserve">the razor regime </w:t>
      </w:r>
      <w:r w:rsidR="00223265">
        <w:t xml:space="preserve">in place </w:t>
      </w:r>
      <w:r>
        <w:t xml:space="preserve">was </w:t>
      </w:r>
      <w:r w:rsidRPr="004E5118">
        <w:t>unreasonable and reported that it did not allow them enough time to shave as frequently as they liked</w:t>
      </w:r>
      <w:r w:rsidR="00152D4D" w:rsidRPr="004E5118">
        <w:t xml:space="preserve">. </w:t>
      </w:r>
      <w:r w:rsidR="0079139C" w:rsidRPr="004E5118">
        <w:t>I note this is not in line with Cor</w:t>
      </w:r>
      <w:r w:rsidR="00EF13FD" w:rsidRPr="004E5118">
        <w:t>r</w:t>
      </w:r>
      <w:r w:rsidR="0079139C" w:rsidRPr="004E5118">
        <w:t xml:space="preserve">ections’ </w:t>
      </w:r>
      <w:r w:rsidR="000B3D9A" w:rsidRPr="004E5118">
        <w:rPr>
          <w:i/>
        </w:rPr>
        <w:t>Prison Operations Manual</w:t>
      </w:r>
      <w:r w:rsidR="0079139C" w:rsidRPr="004E5118">
        <w:t>, which allows razors daily</w:t>
      </w:r>
      <w:r w:rsidR="00C207D7" w:rsidRPr="004E5118">
        <w:t>,</w:t>
      </w:r>
      <w:r w:rsidR="0079139C" w:rsidRPr="004E5118">
        <w:t xml:space="preserve"> at any time</w:t>
      </w:r>
      <w:r w:rsidR="00C207D7" w:rsidRPr="004E5118">
        <w:t>,</w:t>
      </w:r>
      <w:r w:rsidR="0079139C" w:rsidRPr="004E5118">
        <w:t xml:space="preserve"> for 90 minutes</w:t>
      </w:r>
      <w:r w:rsidR="0079139C">
        <w:t>.</w:t>
      </w:r>
      <w:r w:rsidR="000B3D9A">
        <w:rPr>
          <w:rStyle w:val="FootnoteReference"/>
        </w:rPr>
        <w:footnoteReference w:id="46"/>
      </w:r>
      <w:r w:rsidR="0079139C">
        <w:t xml:space="preserve"> </w:t>
      </w:r>
    </w:p>
    <w:p w14:paraId="78119A00" w14:textId="7F6F3102" w:rsidR="00F16636" w:rsidRPr="00B575EE" w:rsidRDefault="00F16636" w:rsidP="004C31BF">
      <w:pPr>
        <w:pStyle w:val="Heading2"/>
      </w:pPr>
      <w:bookmarkStart w:id="78" w:name="_Toc48581634"/>
      <w:bookmarkStart w:id="79" w:name="_Toc106113446"/>
      <w:r w:rsidRPr="00B575EE">
        <w:t>Food and meal times</w:t>
      </w:r>
      <w:bookmarkEnd w:id="78"/>
      <w:bookmarkEnd w:id="79"/>
    </w:p>
    <w:p w14:paraId="037A72DF" w14:textId="7EC8860B" w:rsidR="00F16636" w:rsidRDefault="00F16636" w:rsidP="00F16636">
      <w:pPr>
        <w:pStyle w:val="BodyText"/>
      </w:pPr>
      <w:r>
        <w:t>M</w:t>
      </w:r>
      <w:r w:rsidRPr="002948A7">
        <w:t xml:space="preserve">ealtimes for the </w:t>
      </w:r>
      <w:r w:rsidR="00530296">
        <w:t>prisoners</w:t>
      </w:r>
      <w:r w:rsidR="00684137">
        <w:t xml:space="preserve"> </w:t>
      </w:r>
      <w:r>
        <w:t>had improved since my last inspection</w:t>
      </w:r>
      <w:r w:rsidRPr="002948A7">
        <w:t xml:space="preserve">. </w:t>
      </w:r>
      <w:r w:rsidR="000631D1">
        <w:t xml:space="preserve">Meals </w:t>
      </w:r>
      <w:proofErr w:type="gramStart"/>
      <w:r w:rsidR="000631D1">
        <w:t>were served</w:t>
      </w:r>
      <w:proofErr w:type="gramEnd"/>
      <w:r w:rsidR="000631D1">
        <w:t xml:space="preserve"> at around 6pm across the site since the implementation of </w:t>
      </w:r>
      <w:r w:rsidRPr="002948A7">
        <w:t>‘Making Shifts Work’</w:t>
      </w:r>
      <w:r w:rsidR="000631D1">
        <w:t>.</w:t>
      </w:r>
    </w:p>
    <w:p w14:paraId="7D326A0B" w14:textId="649A0E45" w:rsidR="00074AD9" w:rsidRDefault="00074AD9" w:rsidP="00F16636">
      <w:pPr>
        <w:pStyle w:val="BodyText"/>
      </w:pPr>
      <w:r>
        <w:t xml:space="preserve">The kitchen facilities were good, with generally high standards of cleanliness and hygiene. </w:t>
      </w:r>
      <w:r w:rsidR="00723DB6">
        <w:t>Forty</w:t>
      </w:r>
      <w:r w:rsidR="000631D1">
        <w:t xml:space="preserve">-four </w:t>
      </w:r>
      <w:r w:rsidRPr="009E32EE">
        <w:t xml:space="preserve">survey respondents </w:t>
      </w:r>
      <w:r w:rsidR="000631D1">
        <w:t xml:space="preserve">(26 percent) </w:t>
      </w:r>
      <w:r w:rsidRPr="009E32EE">
        <w:t xml:space="preserve">described the quality of food as </w:t>
      </w:r>
      <w:r>
        <w:t>‘</w:t>
      </w:r>
      <w:r w:rsidRPr="009E32EE">
        <w:t>good</w:t>
      </w:r>
      <w:r>
        <w:t>’</w:t>
      </w:r>
      <w:r w:rsidRPr="009E32EE">
        <w:t xml:space="preserve"> or </w:t>
      </w:r>
      <w:r>
        <w:t>‘</w:t>
      </w:r>
      <w:r w:rsidRPr="009E32EE">
        <w:t>very good</w:t>
      </w:r>
      <w:r>
        <w:t xml:space="preserve">’, while </w:t>
      </w:r>
      <w:r w:rsidR="000631D1">
        <w:t>35 (</w:t>
      </w:r>
      <w:r>
        <w:t>21</w:t>
      </w:r>
      <w:r w:rsidRPr="009E32EE">
        <w:t xml:space="preserve"> percent</w:t>
      </w:r>
      <w:r w:rsidR="000631D1">
        <w:t>)</w:t>
      </w:r>
      <w:r w:rsidRPr="009E32EE">
        <w:t xml:space="preserve"> thought it was </w:t>
      </w:r>
      <w:r>
        <w:t>‘</w:t>
      </w:r>
      <w:r w:rsidRPr="009E32EE">
        <w:t>bad</w:t>
      </w:r>
      <w:r>
        <w:t>’</w:t>
      </w:r>
      <w:r w:rsidRPr="009E32EE">
        <w:t xml:space="preserve"> or </w:t>
      </w:r>
      <w:r>
        <w:t>‘</w:t>
      </w:r>
      <w:r w:rsidRPr="009E32EE">
        <w:t>very bad</w:t>
      </w:r>
      <w:r>
        <w:t>’</w:t>
      </w:r>
      <w:r w:rsidRPr="009E32EE">
        <w:t>.</w:t>
      </w:r>
      <w:r>
        <w:t xml:space="preserve"> </w:t>
      </w:r>
    </w:p>
    <w:p w14:paraId="457D0164" w14:textId="6A647C75" w:rsidR="00074AD9" w:rsidRDefault="00F16636" w:rsidP="00074AD9">
      <w:pPr>
        <w:pStyle w:val="BodyText"/>
      </w:pPr>
      <w:r>
        <w:t xml:space="preserve">A revised national menu </w:t>
      </w:r>
      <w:proofErr w:type="gramStart"/>
      <w:r>
        <w:t>had also been introduced</w:t>
      </w:r>
      <w:proofErr w:type="gramEnd"/>
      <w:r>
        <w:t xml:space="preserve"> since my last inspection</w:t>
      </w:r>
      <w:r w:rsidR="00223265">
        <w:t xml:space="preserve">. </w:t>
      </w:r>
      <w:r w:rsidR="00074AD9">
        <w:t xml:space="preserve">The Prison kitchen followed the national menu and provided a four-weekly menu. </w:t>
      </w:r>
      <w:r w:rsidR="00530296">
        <w:t>Prisoners</w:t>
      </w:r>
      <w:r w:rsidR="00684137">
        <w:t xml:space="preserve"> </w:t>
      </w:r>
      <w:r w:rsidR="00074AD9">
        <w:t xml:space="preserve">requiring a special medical, cultural, or religious diet </w:t>
      </w:r>
      <w:proofErr w:type="gramStart"/>
      <w:r w:rsidR="00074AD9">
        <w:t>were catered for</w:t>
      </w:r>
      <w:proofErr w:type="gramEnd"/>
      <w:r w:rsidR="00074AD9">
        <w:t>.</w:t>
      </w:r>
    </w:p>
    <w:p w14:paraId="23E6DECE" w14:textId="77777777" w:rsidR="004E5118" w:rsidRDefault="004E5118" w:rsidP="004E5118">
      <w:pPr>
        <w:pStyle w:val="BodyText"/>
      </w:pPr>
      <w:r>
        <w:t xml:space="preserve">While Inspectors saw several meals and considered the portion size was average, some prisoners raised concerns about meal portion size. Several reported they used food from the </w:t>
      </w:r>
      <w:r w:rsidRPr="00044EE9">
        <w:t>canteen</w:t>
      </w:r>
      <w:r>
        <w:t xml:space="preserve"> </w:t>
      </w:r>
      <w:r w:rsidRPr="00332856">
        <w:t>to</w:t>
      </w:r>
      <w:r>
        <w:t xml:space="preserve"> ensure they were full. </w:t>
      </w:r>
    </w:p>
    <w:p w14:paraId="22BED484" w14:textId="2732AC9E" w:rsidR="00F16636" w:rsidRDefault="00530296" w:rsidP="00F16636">
      <w:pPr>
        <w:pStyle w:val="BodyText"/>
      </w:pPr>
      <w:r>
        <w:t>Prisoners</w:t>
      </w:r>
      <w:r w:rsidR="00684137">
        <w:t xml:space="preserve"> </w:t>
      </w:r>
      <w:r w:rsidR="00F16636">
        <w:t xml:space="preserve">in some low security units could eat their meals out of their cells. </w:t>
      </w:r>
      <w:r>
        <w:t>Prisoners</w:t>
      </w:r>
      <w:r w:rsidR="00684137">
        <w:t xml:space="preserve"> </w:t>
      </w:r>
      <w:r w:rsidR="00F16636">
        <w:t xml:space="preserve">in the high security units ate all meals in cell. </w:t>
      </w:r>
      <w:r w:rsidR="00F16636" w:rsidRPr="004E5118">
        <w:t xml:space="preserve">Some </w:t>
      </w:r>
      <w:r w:rsidRPr="004E5118">
        <w:t>prisoners</w:t>
      </w:r>
      <w:r w:rsidR="00684137" w:rsidRPr="004E5118">
        <w:t xml:space="preserve"> </w:t>
      </w:r>
      <w:r w:rsidR="00F16636" w:rsidRPr="004E5118">
        <w:t>on voluntary segregation</w:t>
      </w:r>
      <w:r w:rsidR="00684137" w:rsidRPr="004E5118">
        <w:t xml:space="preserve"> in </w:t>
      </w:r>
      <w:proofErr w:type="spellStart"/>
      <w:r w:rsidR="009A4517" w:rsidRPr="004E5118">
        <w:t>Takahē</w:t>
      </w:r>
      <w:proofErr w:type="spellEnd"/>
      <w:r w:rsidR="00F16636" w:rsidRPr="004E5118">
        <w:t xml:space="preserve"> reported that they would like the opportunity for communal dining on occasion.</w:t>
      </w:r>
    </w:p>
    <w:p w14:paraId="76E5A1A0" w14:textId="5FE91E4E" w:rsidR="00F16636" w:rsidRDefault="00530296" w:rsidP="00F16636">
      <w:pPr>
        <w:pStyle w:val="BodyText"/>
      </w:pPr>
      <w:r>
        <w:t>Prisoners</w:t>
      </w:r>
      <w:r w:rsidR="00684137">
        <w:t xml:space="preserve"> </w:t>
      </w:r>
      <w:r w:rsidR="00F16636">
        <w:t>raised concerns to Inspectors regarding the high cost of items on th</w:t>
      </w:r>
      <w:r w:rsidR="00E9487E">
        <w:t xml:space="preserve">e </w:t>
      </w:r>
      <w:r w:rsidR="00AE7742">
        <w:t>canteen list</w:t>
      </w:r>
      <w:r w:rsidR="00E9487E">
        <w:t xml:space="preserve">. </w:t>
      </w:r>
      <w:r w:rsidR="000631D1">
        <w:t xml:space="preserve">One hundred and twenty </w:t>
      </w:r>
      <w:r w:rsidR="00AE7742">
        <w:t xml:space="preserve">survey respondents </w:t>
      </w:r>
      <w:r w:rsidR="000631D1">
        <w:t xml:space="preserve">(71 percent) </w:t>
      </w:r>
      <w:r w:rsidR="00AE7742">
        <w:t>said the canteen</w:t>
      </w:r>
      <w:r w:rsidR="00F16636">
        <w:t xml:space="preserve"> did not sell the items </w:t>
      </w:r>
      <w:r w:rsidR="00E9487E">
        <w:t xml:space="preserve">and food supplies they needed, including affordable foods for </w:t>
      </w:r>
      <w:r>
        <w:t>prisoners</w:t>
      </w:r>
      <w:r w:rsidR="00684137">
        <w:t xml:space="preserve"> </w:t>
      </w:r>
      <w:r w:rsidR="00E9487E">
        <w:t xml:space="preserve">with diabetes. </w:t>
      </w:r>
    </w:p>
    <w:p w14:paraId="62766185" w14:textId="356871F1" w:rsidR="00F16636" w:rsidRDefault="00F16636" w:rsidP="004C31BF">
      <w:pPr>
        <w:pStyle w:val="Heading2"/>
      </w:pPr>
      <w:bookmarkStart w:id="80" w:name="_Toc48581636"/>
      <w:bookmarkStart w:id="81" w:name="_Toc106113447"/>
      <w:r w:rsidRPr="007D4F54">
        <w:t>Staff</w:t>
      </w:r>
      <w:r>
        <w:t>-</w:t>
      </w:r>
      <w:r w:rsidR="00530296">
        <w:t>prisoner</w:t>
      </w:r>
      <w:r w:rsidR="00684137">
        <w:t xml:space="preserve"> </w:t>
      </w:r>
      <w:r w:rsidRPr="007D4F54">
        <w:t>relationships</w:t>
      </w:r>
      <w:bookmarkEnd w:id="80"/>
      <w:bookmarkEnd w:id="81"/>
      <w:r w:rsidRPr="00B575EE">
        <w:t xml:space="preserve"> </w:t>
      </w:r>
    </w:p>
    <w:p w14:paraId="728828D2" w14:textId="7A8D962C" w:rsidR="00F16636" w:rsidRDefault="00F16636" w:rsidP="00F16636">
      <w:pPr>
        <w:pStyle w:val="BodyText"/>
      </w:pPr>
      <w:r>
        <w:t>Staff-</w:t>
      </w:r>
      <w:r w:rsidR="00530296">
        <w:t>prisoner</w:t>
      </w:r>
      <w:r w:rsidR="00684137">
        <w:t xml:space="preserve"> </w:t>
      </w:r>
      <w:r>
        <w:t xml:space="preserve">relationships were variable. My Inspectors observed some responsive and courteous interactions between staff and </w:t>
      </w:r>
      <w:r w:rsidR="00530296">
        <w:t>prisoners</w:t>
      </w:r>
      <w:r>
        <w:t xml:space="preserve">. Conversely, my Inspectors observed staff dismissing reasonable requests </w:t>
      </w:r>
      <w:proofErr w:type="gramStart"/>
      <w:r>
        <w:t>and also</w:t>
      </w:r>
      <w:proofErr w:type="gramEnd"/>
      <w:r>
        <w:t xml:space="preserve"> overheard some staff using derogatory terms to describe </w:t>
      </w:r>
      <w:r w:rsidR="00530296">
        <w:t>prisoners</w:t>
      </w:r>
      <w:r w:rsidR="00684137">
        <w:t xml:space="preserve">. </w:t>
      </w:r>
      <w:r w:rsidR="00817A31">
        <w:t xml:space="preserve">Some staff referred to </w:t>
      </w:r>
      <w:r w:rsidR="00530296">
        <w:t>prisoners</w:t>
      </w:r>
      <w:r w:rsidR="00115DDA">
        <w:t xml:space="preserve"> </w:t>
      </w:r>
      <w:r w:rsidR="00817A31">
        <w:t>by their surname or as ‘inmate’.</w:t>
      </w:r>
      <w:r>
        <w:t xml:space="preserve"> </w:t>
      </w:r>
      <w:r w:rsidR="00530296">
        <w:t>Prisoners</w:t>
      </w:r>
      <w:r w:rsidR="00684137">
        <w:t xml:space="preserve"> </w:t>
      </w:r>
      <w:r>
        <w:t xml:space="preserve">reported that staff attitudes differed significantly </w:t>
      </w:r>
      <w:r w:rsidR="00B97ABE">
        <w:t>in different units</w:t>
      </w:r>
      <w:r w:rsidR="001D3D41">
        <w:t>.</w:t>
      </w:r>
    </w:p>
    <w:p w14:paraId="6C92E3A4" w14:textId="05BEFBBC" w:rsidR="00F16636" w:rsidRDefault="000631D1" w:rsidP="00F16636">
      <w:pPr>
        <w:pStyle w:val="BodyText"/>
      </w:pPr>
      <w:r>
        <w:t xml:space="preserve">One hundred and thirteen </w:t>
      </w:r>
      <w:r w:rsidR="00074AD9">
        <w:t xml:space="preserve">survey respondents </w:t>
      </w:r>
      <w:r>
        <w:t xml:space="preserve">(69 percent) </w:t>
      </w:r>
      <w:r w:rsidR="00074AD9">
        <w:t>said</w:t>
      </w:r>
      <w:r w:rsidR="00F16636">
        <w:t xml:space="preserve"> there was a staff member they could turn to for h</w:t>
      </w:r>
      <w:r w:rsidR="001D3D41">
        <w:t xml:space="preserve">elp if they had a problem. </w:t>
      </w:r>
      <w:r w:rsidR="00D031A8">
        <w:t>One hundred and eighteen (71</w:t>
      </w:r>
      <w:r w:rsidR="00F16636">
        <w:t xml:space="preserve"> percent</w:t>
      </w:r>
      <w:r w:rsidR="00D031A8">
        <w:t>)</w:t>
      </w:r>
      <w:r w:rsidR="00F16636">
        <w:t xml:space="preserve"> reported that most staff treated them with respect. </w:t>
      </w:r>
    </w:p>
    <w:p w14:paraId="38433AD4" w14:textId="57151D25" w:rsidR="001D3D41" w:rsidRDefault="001D3D41" w:rsidP="00F16636">
      <w:pPr>
        <w:pStyle w:val="BodyText"/>
      </w:pPr>
      <w:r w:rsidRPr="004E5118">
        <w:t>Twenty-</w:t>
      </w:r>
      <w:r w:rsidR="00D031A8" w:rsidRPr="004E5118">
        <w:t>eight</w:t>
      </w:r>
      <w:r w:rsidR="00F16636" w:rsidRPr="004E5118">
        <w:t xml:space="preserve"> survey respondents </w:t>
      </w:r>
      <w:r w:rsidR="00D031A8" w:rsidRPr="004E5118">
        <w:t xml:space="preserve">(29 percent) </w:t>
      </w:r>
      <w:r w:rsidR="00F16636" w:rsidRPr="004E5118">
        <w:t xml:space="preserve">stated that they had been victimised by staff in the </w:t>
      </w:r>
      <w:r w:rsidRPr="004E5118">
        <w:t xml:space="preserve">Prison, </w:t>
      </w:r>
      <w:r w:rsidR="00D031A8" w:rsidRPr="004E5118">
        <w:t>while twenty-nine</w:t>
      </w:r>
      <w:r w:rsidRPr="004E5118">
        <w:t xml:space="preserve"> </w:t>
      </w:r>
      <w:r w:rsidR="00D031A8" w:rsidRPr="004E5118">
        <w:t>(30</w:t>
      </w:r>
      <w:r w:rsidRPr="004E5118">
        <w:t xml:space="preserve"> </w:t>
      </w:r>
      <w:r w:rsidR="00F16636" w:rsidRPr="004E5118">
        <w:t>percent</w:t>
      </w:r>
      <w:r w:rsidR="00D031A8" w:rsidRPr="004E5118">
        <w:t>)</w:t>
      </w:r>
      <w:r w:rsidR="00F16636" w:rsidRPr="004E5118">
        <w:t xml:space="preserve"> stated they had been victimised by both staff and other </w:t>
      </w:r>
      <w:r w:rsidR="00530296" w:rsidRPr="004E5118">
        <w:t>prisoners</w:t>
      </w:r>
      <w:r w:rsidR="00F16636" w:rsidRPr="001D3D41">
        <w:t xml:space="preserve">. </w:t>
      </w:r>
      <w:r w:rsidR="00074AD9">
        <w:t>I</w:t>
      </w:r>
      <w:r w:rsidR="00B97ABE">
        <w:t xml:space="preserve">n </w:t>
      </w:r>
      <w:proofErr w:type="spellStart"/>
      <w:r w:rsidR="009A4517">
        <w:t>Takahē</w:t>
      </w:r>
      <w:proofErr w:type="spellEnd"/>
      <w:r w:rsidR="00933501">
        <w:t xml:space="preserve"> (voluntary segregation)</w:t>
      </w:r>
      <w:r w:rsidR="00B97ABE">
        <w:t>,</w:t>
      </w:r>
      <w:r w:rsidR="00933501">
        <w:t xml:space="preserve"> 71 percent of</w:t>
      </w:r>
      <w:r>
        <w:t xml:space="preserve"> </w:t>
      </w:r>
      <w:r w:rsidR="006F594D">
        <w:t xml:space="preserve">53 survey </w:t>
      </w:r>
      <w:r>
        <w:t>respondents report</w:t>
      </w:r>
      <w:r w:rsidR="00074AD9">
        <w:t>ed</w:t>
      </w:r>
      <w:r>
        <w:t xml:space="preserve"> victimisation</w:t>
      </w:r>
      <w:r w:rsidR="004E5118">
        <w:t xml:space="preserve">. </w:t>
      </w:r>
      <w:r w:rsidR="004E5118" w:rsidRPr="005E4A13">
        <w:t>I expect the Prison to look into this further, and I will follow up on this.</w:t>
      </w:r>
      <w:r w:rsidR="004E5118">
        <w:t xml:space="preserve"> </w:t>
      </w:r>
    </w:p>
    <w:p w14:paraId="5837519D" w14:textId="77777777" w:rsidR="00F16636" w:rsidRDefault="00F16636" w:rsidP="004C31BF">
      <w:pPr>
        <w:pStyle w:val="Heading2"/>
      </w:pPr>
      <w:bookmarkStart w:id="82" w:name="_Toc48581637"/>
      <w:bookmarkStart w:id="83" w:name="_Toc106113448"/>
      <w:r w:rsidRPr="00B575EE">
        <w:t>Equality and diversity</w:t>
      </w:r>
      <w:bookmarkEnd w:id="82"/>
      <w:bookmarkEnd w:id="83"/>
    </w:p>
    <w:p w14:paraId="6822CD8F" w14:textId="586ED1E4" w:rsidR="00F16636" w:rsidRDefault="00F16636" w:rsidP="00F16636">
      <w:pPr>
        <w:pStyle w:val="BodyText"/>
      </w:pPr>
      <w:r>
        <w:t xml:space="preserve">The Prison provided my Inspectors with a one-page national </w:t>
      </w:r>
      <w:r w:rsidRPr="00B97ABE">
        <w:rPr>
          <w:i/>
        </w:rPr>
        <w:t>Inclusion and Diversity Strategy</w:t>
      </w:r>
      <w:r w:rsidR="00740F76">
        <w:t>.</w:t>
      </w:r>
      <w:r>
        <w:rPr>
          <w:rStyle w:val="FootnoteReference"/>
        </w:rPr>
        <w:footnoteReference w:id="47"/>
      </w:r>
      <w:r w:rsidR="00740F76">
        <w:t xml:space="preserve">  </w:t>
      </w:r>
      <w:r>
        <w:t xml:space="preserve">The strategy lacked detail on inclusion and diversity objectives for staff and </w:t>
      </w:r>
      <w:r w:rsidR="00530296">
        <w:t>prisoners</w:t>
      </w:r>
      <w:r>
        <w:t xml:space="preserve">. </w:t>
      </w:r>
    </w:p>
    <w:p w14:paraId="1A34E581" w14:textId="7F87431D" w:rsidR="00F16636" w:rsidRDefault="00F16636" w:rsidP="00F16636">
      <w:pPr>
        <w:pStyle w:val="BodyText"/>
      </w:pPr>
      <w:r>
        <w:t xml:space="preserve">I am aware </w:t>
      </w:r>
      <w:proofErr w:type="spellStart"/>
      <w:r>
        <w:rPr>
          <w:i/>
        </w:rPr>
        <w:t>Hōkai</w:t>
      </w:r>
      <w:proofErr w:type="spellEnd"/>
      <w:r>
        <w:rPr>
          <w:i/>
        </w:rPr>
        <w:t xml:space="preserve"> </w:t>
      </w:r>
      <w:proofErr w:type="spellStart"/>
      <w:r>
        <w:rPr>
          <w:i/>
        </w:rPr>
        <w:t>Rangi</w:t>
      </w:r>
      <w:proofErr w:type="spellEnd"/>
      <w:r>
        <w:rPr>
          <w:i/>
        </w:rPr>
        <w:t xml:space="preserve"> </w:t>
      </w:r>
      <w:r>
        <w:t xml:space="preserve">is the overarching operational strategy for Corrections and welcome its emphasis on ‘humanising and healing’. This involves recognising and supporting diversity. I look forward to </w:t>
      </w:r>
      <w:proofErr w:type="spellStart"/>
      <w:r>
        <w:rPr>
          <w:i/>
        </w:rPr>
        <w:t>Hōkai</w:t>
      </w:r>
      <w:proofErr w:type="spellEnd"/>
      <w:r>
        <w:rPr>
          <w:i/>
        </w:rPr>
        <w:t xml:space="preserve"> </w:t>
      </w:r>
      <w:proofErr w:type="spellStart"/>
      <w:r>
        <w:rPr>
          <w:i/>
        </w:rPr>
        <w:t>Rangi</w:t>
      </w:r>
      <w:proofErr w:type="spellEnd"/>
      <w:r>
        <w:rPr>
          <w:i/>
        </w:rPr>
        <w:t xml:space="preserve"> </w:t>
      </w:r>
      <w:proofErr w:type="gramStart"/>
      <w:r>
        <w:t>becoming embedded</w:t>
      </w:r>
      <w:proofErr w:type="gramEnd"/>
      <w:r>
        <w:t xml:space="preserve"> in the Prison’s day-to-day practice. </w:t>
      </w:r>
    </w:p>
    <w:p w14:paraId="49B7674C" w14:textId="60AC8782" w:rsidR="00AE7742" w:rsidRPr="00B575EE" w:rsidRDefault="00530296" w:rsidP="004C31BF">
      <w:pPr>
        <w:pStyle w:val="Heading2"/>
      </w:pPr>
      <w:bookmarkStart w:id="84" w:name="_Toc952904"/>
      <w:bookmarkStart w:id="85" w:name="_Toc106113449"/>
      <w:r>
        <w:t>Prisoners</w:t>
      </w:r>
      <w:r w:rsidR="00B97ABE">
        <w:t xml:space="preserve"> </w:t>
      </w:r>
      <w:r w:rsidR="00AE7742" w:rsidRPr="00B575EE">
        <w:t>with disabilities</w:t>
      </w:r>
      <w:bookmarkEnd w:id="84"/>
      <w:bookmarkEnd w:id="85"/>
    </w:p>
    <w:p w14:paraId="78E0DB00" w14:textId="77777777" w:rsidR="00A64BC3" w:rsidRDefault="00A64BC3" w:rsidP="00A64BC3">
      <w:pPr>
        <w:pStyle w:val="BodyText"/>
      </w:pPr>
      <w:bookmarkStart w:id="86" w:name="_Toc952905"/>
      <w:r>
        <w:t xml:space="preserve">Forty-four survey respondents (27 percent) reported having a physical disability. </w:t>
      </w:r>
      <w:r w:rsidRPr="004E5118">
        <w:t>Thirty respondents said they did not feel supported with their disability needs.</w:t>
      </w:r>
      <w:r>
        <w:t xml:space="preserve"> </w:t>
      </w:r>
    </w:p>
    <w:p w14:paraId="30B97379" w14:textId="4516E09F" w:rsidR="00740F76" w:rsidRDefault="00AE7742" w:rsidP="00AE7742">
      <w:pPr>
        <w:pStyle w:val="BodyText"/>
      </w:pPr>
      <w:r w:rsidRPr="00A11375">
        <w:t xml:space="preserve">The physical environment of the Prison was generally </w:t>
      </w:r>
      <w:proofErr w:type="gramStart"/>
      <w:r w:rsidRPr="00A11375">
        <w:t>well-designed</w:t>
      </w:r>
      <w:proofErr w:type="gramEnd"/>
      <w:r w:rsidRPr="00A11375">
        <w:t xml:space="preserve"> </w:t>
      </w:r>
      <w:r w:rsidR="00740F76">
        <w:t>so</w:t>
      </w:r>
      <w:r w:rsidR="00740F76" w:rsidRPr="00A11375">
        <w:t xml:space="preserve"> </w:t>
      </w:r>
      <w:r w:rsidR="00530296">
        <w:t>prisoners</w:t>
      </w:r>
      <w:r w:rsidR="00B97ABE">
        <w:t xml:space="preserve"> </w:t>
      </w:r>
      <w:r w:rsidRPr="00A11375">
        <w:t xml:space="preserve">with mobility issues or other impairments were generally able to navigate their surroundings without difficulty. </w:t>
      </w:r>
    </w:p>
    <w:p w14:paraId="77AAD0E0" w14:textId="3B0EC8E4" w:rsidR="00AE7742" w:rsidRDefault="00AE7742" w:rsidP="00AE7742">
      <w:pPr>
        <w:pStyle w:val="BodyText"/>
      </w:pPr>
      <w:r w:rsidRPr="00BD6DBD">
        <w:t xml:space="preserve">All units had cells </w:t>
      </w:r>
      <w:r w:rsidR="004B1821" w:rsidRPr="00BD6DBD">
        <w:t xml:space="preserve">intended to be </w:t>
      </w:r>
      <w:r w:rsidR="00770973" w:rsidRPr="00BD6DBD">
        <w:t>accessible to detainees with mobility or physical impairments</w:t>
      </w:r>
      <w:r w:rsidRPr="00BD6DBD">
        <w:t>. However, these cells did not</w:t>
      </w:r>
      <w:r w:rsidR="00B97ABE" w:rsidRPr="00BD6DBD">
        <w:t xml:space="preserve"> have handrails. Staff said</w:t>
      </w:r>
      <w:r w:rsidRPr="00BD6DBD">
        <w:t xml:space="preserve"> there were not </w:t>
      </w:r>
      <w:r w:rsidR="00B97ABE" w:rsidRPr="00BD6DBD">
        <w:t xml:space="preserve">always </w:t>
      </w:r>
      <w:r w:rsidRPr="00BD6DBD">
        <w:t xml:space="preserve">enough </w:t>
      </w:r>
      <w:r w:rsidR="00770973" w:rsidRPr="00BD6DBD">
        <w:t xml:space="preserve">accessible </w:t>
      </w:r>
      <w:r w:rsidRPr="00BD6DBD">
        <w:t xml:space="preserve">cells for </w:t>
      </w:r>
      <w:r w:rsidR="00530296" w:rsidRPr="00BD6DBD">
        <w:t>prisoners</w:t>
      </w:r>
      <w:r w:rsidR="00B97ABE" w:rsidRPr="00BD6DBD">
        <w:t xml:space="preserve"> who needed</w:t>
      </w:r>
      <w:r w:rsidRPr="00BD6DBD">
        <w:t xml:space="preserve"> them. </w:t>
      </w:r>
      <w:r w:rsidR="00530296" w:rsidRPr="00BD6DBD">
        <w:t>Prisoners</w:t>
      </w:r>
      <w:r w:rsidR="00B97ABE" w:rsidRPr="00BD6DBD">
        <w:t xml:space="preserve"> </w:t>
      </w:r>
      <w:r w:rsidRPr="00BD6DBD">
        <w:t xml:space="preserve">with disabilities were often double-bunked. Staff </w:t>
      </w:r>
      <w:r w:rsidR="00B97ABE" w:rsidRPr="00BD6DBD">
        <w:t>said</w:t>
      </w:r>
      <w:r w:rsidRPr="00BD6DBD">
        <w:t xml:space="preserve"> this </w:t>
      </w:r>
      <w:r w:rsidR="00B97ABE" w:rsidRPr="00BD6DBD">
        <w:t xml:space="preserve">allowed </w:t>
      </w:r>
      <w:r w:rsidR="00530296" w:rsidRPr="00BD6DBD">
        <w:t>prisoners</w:t>
      </w:r>
      <w:r w:rsidR="00B97ABE" w:rsidRPr="00BD6DBD">
        <w:t xml:space="preserve"> to</w:t>
      </w:r>
      <w:r w:rsidRPr="00BD6DBD">
        <w:t xml:space="preserve"> provide support to each other. Inspectors spoke with</w:t>
      </w:r>
      <w:r w:rsidR="00512CC3">
        <w:t xml:space="preserve"> some of the</w:t>
      </w:r>
      <w:r w:rsidRPr="00BD6DBD">
        <w:t xml:space="preserve"> </w:t>
      </w:r>
      <w:r w:rsidR="00530296" w:rsidRPr="00BD6DBD">
        <w:t>prisoners</w:t>
      </w:r>
      <w:r w:rsidR="00B97ABE" w:rsidRPr="00BD6DBD">
        <w:t xml:space="preserve"> </w:t>
      </w:r>
      <w:r w:rsidRPr="00BD6DBD">
        <w:t xml:space="preserve">in </w:t>
      </w:r>
      <w:r w:rsidR="00770973" w:rsidRPr="00BD6DBD">
        <w:t xml:space="preserve">accessible </w:t>
      </w:r>
      <w:r w:rsidRPr="00BD6DBD">
        <w:t>cells who reported they were happy with their cell-sharing arrangements.</w:t>
      </w:r>
      <w:r>
        <w:t xml:space="preserve"> </w:t>
      </w:r>
    </w:p>
    <w:p w14:paraId="519417DC" w14:textId="5B61E8AA" w:rsidR="00F16636" w:rsidRDefault="00F16636" w:rsidP="00127B90">
      <w:pPr>
        <w:pStyle w:val="Heading2"/>
      </w:pPr>
      <w:bookmarkStart w:id="87" w:name="_Toc48581639"/>
      <w:bookmarkStart w:id="88" w:name="_Toc106113450"/>
      <w:bookmarkEnd w:id="86"/>
      <w:r w:rsidRPr="00B575EE">
        <w:t xml:space="preserve">Transgender </w:t>
      </w:r>
      <w:bookmarkEnd w:id="87"/>
      <w:r w:rsidR="00530296">
        <w:t>prisoners</w:t>
      </w:r>
      <w:bookmarkEnd w:id="88"/>
      <w:r w:rsidR="00B97ABE">
        <w:t xml:space="preserve"> </w:t>
      </w:r>
    </w:p>
    <w:p w14:paraId="396427AB" w14:textId="13548836" w:rsidR="00F16636" w:rsidRDefault="00F16636" w:rsidP="00F16636">
      <w:pPr>
        <w:pStyle w:val="BodyText"/>
      </w:pPr>
      <w:proofErr w:type="gramStart"/>
      <w:r>
        <w:t xml:space="preserve">There were no </w:t>
      </w:r>
      <w:r w:rsidR="000700B7">
        <w:t>prisoners</w:t>
      </w:r>
      <w:r>
        <w:t xml:space="preserve"> who had identified as transgender at the time of inspection.</w:t>
      </w:r>
      <w:proofErr w:type="gramEnd"/>
      <w:r>
        <w:t xml:space="preserve"> Staff my Inspectors spoke with were aware of the Management of Transgendered </w:t>
      </w:r>
      <w:r w:rsidR="00B97ABE">
        <w:t>Prisoner</w:t>
      </w:r>
      <w:r>
        <w:t xml:space="preserve"> Policy.</w:t>
      </w:r>
    </w:p>
    <w:p w14:paraId="608E259E" w14:textId="5B95EC0F" w:rsidR="00F16636" w:rsidRDefault="00F16636" w:rsidP="00127B90">
      <w:pPr>
        <w:pStyle w:val="Heading2"/>
      </w:pPr>
      <w:bookmarkStart w:id="89" w:name="_Toc106113451"/>
      <w:r>
        <w:t xml:space="preserve">Cultural </w:t>
      </w:r>
      <w:r w:rsidR="008B27C0">
        <w:t>p</w:t>
      </w:r>
      <w:r>
        <w:t>rovision</w:t>
      </w:r>
      <w:bookmarkEnd w:id="89"/>
    </w:p>
    <w:p w14:paraId="484619CE" w14:textId="2A479E89" w:rsidR="00F16636" w:rsidRPr="00667305" w:rsidRDefault="006F594D" w:rsidP="00F16636">
      <w:pPr>
        <w:pStyle w:val="BodyText"/>
      </w:pPr>
      <w:r>
        <w:t>Sixty-four</w:t>
      </w:r>
      <w:r w:rsidR="00A64BC3">
        <w:t xml:space="preserve"> survey respondents </w:t>
      </w:r>
      <w:r>
        <w:t xml:space="preserve">(41 percent) </w:t>
      </w:r>
      <w:r w:rsidR="00A64BC3">
        <w:t>indicated that they were able to access cultural services at the Prison. A common theme from focus groups was the lack of access to cultur</w:t>
      </w:r>
      <w:r w:rsidR="00512CC3">
        <w:t>al</w:t>
      </w:r>
      <w:r w:rsidR="00A64BC3">
        <w:t xml:space="preserve"> support, and cultural programmes and activities. Several </w:t>
      </w:r>
      <w:r w:rsidR="00530296">
        <w:t>prisoners</w:t>
      </w:r>
      <w:r w:rsidR="0029659A">
        <w:t xml:space="preserve"> </w:t>
      </w:r>
      <w:r w:rsidR="00A64BC3">
        <w:t xml:space="preserve">spoke of the absence of a </w:t>
      </w:r>
      <w:proofErr w:type="spellStart"/>
      <w:r w:rsidR="0034465E">
        <w:t>kaupapa</w:t>
      </w:r>
      <w:proofErr w:type="spellEnd"/>
      <w:r w:rsidR="0034465E">
        <w:t xml:space="preserve"> </w:t>
      </w:r>
      <w:r w:rsidR="00A64BC3">
        <w:t xml:space="preserve">Māori </w:t>
      </w:r>
      <w:r w:rsidR="0034465E">
        <w:t>u</w:t>
      </w:r>
      <w:r w:rsidR="00A64BC3">
        <w:t xml:space="preserve">nit in </w:t>
      </w:r>
      <w:proofErr w:type="gramStart"/>
      <w:r w:rsidR="00A64BC3">
        <w:t>any of the South Island prisons and how they felt this disadvantaged them</w:t>
      </w:r>
      <w:proofErr w:type="gramEnd"/>
      <w:r w:rsidR="00A64BC3">
        <w:t xml:space="preserve">. </w:t>
      </w:r>
      <w:r w:rsidR="00F16636" w:rsidRPr="00661CEE">
        <w:t xml:space="preserve">Information provided by the Prison indicated that, at the time of </w:t>
      </w:r>
      <w:r w:rsidR="00661CEE" w:rsidRPr="00661CEE">
        <w:t xml:space="preserve">the inspection, </w:t>
      </w:r>
      <w:r w:rsidR="00C207D7">
        <w:br/>
      </w:r>
      <w:r w:rsidR="00661CEE" w:rsidRPr="00661CEE">
        <w:t>151</w:t>
      </w:r>
      <w:r w:rsidR="00F16636" w:rsidRPr="00661CEE">
        <w:t xml:space="preserve"> </w:t>
      </w:r>
      <w:r w:rsidR="00530296">
        <w:t>prisoners</w:t>
      </w:r>
      <w:r w:rsidR="0029659A">
        <w:t xml:space="preserve"> </w:t>
      </w:r>
      <w:r w:rsidR="00F16636" w:rsidRPr="00661CEE">
        <w:t>identi</w:t>
      </w:r>
      <w:r w:rsidR="00661CEE" w:rsidRPr="00661CEE">
        <w:t>fied as Māori (approximately 41</w:t>
      </w:r>
      <w:r w:rsidR="00F16636" w:rsidRPr="00661CEE">
        <w:t xml:space="preserve"> percent).</w:t>
      </w:r>
      <w:r w:rsidR="00380F88">
        <w:t xml:space="preserve"> </w:t>
      </w:r>
      <w:r w:rsidR="00380F88" w:rsidRPr="005E4A13">
        <w:t xml:space="preserve">The Prison acknowledged the focus groups’ comments, and advised that </w:t>
      </w:r>
      <w:r w:rsidR="00380F88" w:rsidRPr="005E4A13">
        <w:rPr>
          <w:i/>
        </w:rPr>
        <w:t>‘OCF leadership is keen to further develop opportunities that will support the men’s cultural needs.’</w:t>
      </w:r>
      <w:r w:rsidR="00380F88" w:rsidRPr="00380F88">
        <w:t xml:space="preserve"> </w:t>
      </w:r>
    </w:p>
    <w:p w14:paraId="1EC5CCCA" w14:textId="345ABBB8" w:rsidR="00F16636" w:rsidRDefault="00F16636" w:rsidP="00F16636">
      <w:pPr>
        <w:pStyle w:val="BodyText"/>
      </w:pPr>
      <w:r>
        <w:t>A working relationship with</w:t>
      </w:r>
      <w:r w:rsidRPr="00184412">
        <w:t xml:space="preserve"> </w:t>
      </w:r>
      <w:proofErr w:type="spellStart"/>
      <w:r>
        <w:t>Ngāi</w:t>
      </w:r>
      <w:proofErr w:type="spellEnd"/>
      <w:r>
        <w:t xml:space="preserve"> </w:t>
      </w:r>
      <w:proofErr w:type="spellStart"/>
      <w:r>
        <w:t>Tahu</w:t>
      </w:r>
      <w:proofErr w:type="spellEnd"/>
      <w:r>
        <w:t xml:space="preserve"> was established when the Prison opened in 2007. However, it was </w:t>
      </w:r>
      <w:r>
        <w:rPr>
          <w:szCs w:val="24"/>
        </w:rPr>
        <w:t xml:space="preserve">evident that the Prison’s engagement with mana whenua had reduced in subsequent years. </w:t>
      </w:r>
      <w:r>
        <w:t>Management reported that they were working alongside</w:t>
      </w:r>
      <w:r w:rsidRPr="00CE03D6">
        <w:t xml:space="preserve"> </w:t>
      </w:r>
      <w:proofErr w:type="spellStart"/>
      <w:r>
        <w:t>Ngāi</w:t>
      </w:r>
      <w:proofErr w:type="spellEnd"/>
      <w:r>
        <w:t xml:space="preserve"> </w:t>
      </w:r>
      <w:proofErr w:type="spellStart"/>
      <w:r>
        <w:t>Tahu</w:t>
      </w:r>
      <w:proofErr w:type="spellEnd"/>
      <w:r>
        <w:t xml:space="preserve"> to </w:t>
      </w:r>
      <w:r w:rsidR="006F594D">
        <w:t>improve</w:t>
      </w:r>
      <w:r>
        <w:t xml:space="preserve"> </w:t>
      </w:r>
      <w:r w:rsidR="006F594D">
        <w:t>this</w:t>
      </w:r>
      <w:r w:rsidR="006A006F">
        <w:t xml:space="preserve"> relationship.</w:t>
      </w:r>
    </w:p>
    <w:p w14:paraId="6A83807D" w14:textId="31664F85" w:rsidR="00F652BB" w:rsidRDefault="004A7291" w:rsidP="00F652BB">
      <w:pPr>
        <w:pStyle w:val="BodyText"/>
      </w:pPr>
      <w:r>
        <w:t xml:space="preserve">The Prison provided programmes such as Mauri Toa </w:t>
      </w:r>
      <w:proofErr w:type="spellStart"/>
      <w:r>
        <w:t>Rangatahi</w:t>
      </w:r>
      <w:proofErr w:type="spellEnd"/>
      <w:r>
        <w:t>,</w:t>
      </w:r>
      <w:r>
        <w:rPr>
          <w:rStyle w:val="FootnoteReference"/>
        </w:rPr>
        <w:footnoteReference w:id="48"/>
      </w:r>
      <w:r>
        <w:t xml:space="preserve"> directed towards </w:t>
      </w:r>
      <w:proofErr w:type="spellStart"/>
      <w:r>
        <w:t>rangatahi</w:t>
      </w:r>
      <w:proofErr w:type="spellEnd"/>
      <w:r w:rsidR="00A64BC3">
        <w:t xml:space="preserve">, and </w:t>
      </w:r>
      <w:proofErr w:type="spellStart"/>
      <w:r>
        <w:t>Te</w:t>
      </w:r>
      <w:proofErr w:type="spellEnd"/>
      <w:r>
        <w:t xml:space="preserve"> </w:t>
      </w:r>
      <w:proofErr w:type="spellStart"/>
      <w:r>
        <w:t>Hōkai</w:t>
      </w:r>
      <w:proofErr w:type="spellEnd"/>
      <w:r>
        <w:t xml:space="preserve"> </w:t>
      </w:r>
      <w:proofErr w:type="spellStart"/>
      <w:r>
        <w:t>Manea</w:t>
      </w:r>
      <w:proofErr w:type="spellEnd"/>
      <w:r>
        <w:t xml:space="preserve"> </w:t>
      </w:r>
      <w:proofErr w:type="spellStart"/>
      <w:r>
        <w:t>Tipuna</w:t>
      </w:r>
      <w:proofErr w:type="spellEnd"/>
      <w:r w:rsidR="00872F59">
        <w:t>.</w:t>
      </w:r>
      <w:r>
        <w:rPr>
          <w:rStyle w:val="FootnoteReference"/>
        </w:rPr>
        <w:footnoteReference w:id="49"/>
      </w:r>
      <w:r>
        <w:t xml:space="preserve"> </w:t>
      </w:r>
      <w:r w:rsidR="00530296">
        <w:t>Prisoners</w:t>
      </w:r>
      <w:r w:rsidR="0029659A">
        <w:t xml:space="preserve"> </w:t>
      </w:r>
      <w:r>
        <w:t xml:space="preserve">also spent a number of nights in the </w:t>
      </w:r>
      <w:proofErr w:type="spellStart"/>
      <w:r>
        <w:t>Whare</w:t>
      </w:r>
      <w:proofErr w:type="spellEnd"/>
      <w:r>
        <w:t xml:space="preserve"> for a </w:t>
      </w:r>
      <w:proofErr w:type="spellStart"/>
      <w:r>
        <w:t>marae</w:t>
      </w:r>
      <w:proofErr w:type="spellEnd"/>
      <w:r>
        <w:t xml:space="preserve"> experience.</w:t>
      </w:r>
      <w:r w:rsidR="00F652BB">
        <w:t xml:space="preserve"> Th</w:t>
      </w:r>
      <w:r w:rsidR="00A64BC3">
        <w:t>e</w:t>
      </w:r>
      <w:r w:rsidR="00F652BB">
        <w:t>s</w:t>
      </w:r>
      <w:r w:rsidR="00A64BC3">
        <w:t>e</w:t>
      </w:r>
      <w:r w:rsidR="00F652BB">
        <w:t xml:space="preserve"> programme</w:t>
      </w:r>
      <w:r w:rsidR="00A64BC3">
        <w:t>s</w:t>
      </w:r>
      <w:r w:rsidR="00F652BB">
        <w:t xml:space="preserve"> </w:t>
      </w:r>
      <w:proofErr w:type="gramStart"/>
      <w:r w:rsidR="00F652BB">
        <w:t>w</w:t>
      </w:r>
      <w:r w:rsidR="00A64BC3">
        <w:t>ere</w:t>
      </w:r>
      <w:r w:rsidR="00F652BB">
        <w:t xml:space="preserve"> offered</w:t>
      </w:r>
      <w:proofErr w:type="gramEnd"/>
      <w:r w:rsidR="00F652BB">
        <w:t xml:space="preserve"> to </w:t>
      </w:r>
      <w:r w:rsidR="00530296">
        <w:t>prisoners</w:t>
      </w:r>
      <w:r w:rsidR="00EE2D0E">
        <w:t xml:space="preserve"> </w:t>
      </w:r>
      <w:r w:rsidR="00F652BB">
        <w:t>with low and high security classifications</w:t>
      </w:r>
      <w:r w:rsidR="00A64BC3">
        <w:t>, and</w:t>
      </w:r>
      <w:r w:rsidR="00F652BB">
        <w:t xml:space="preserve"> plans were underway to offer the programme to </w:t>
      </w:r>
      <w:r w:rsidR="00530296">
        <w:t>prisoners</w:t>
      </w:r>
      <w:r w:rsidR="00EE2D0E">
        <w:t xml:space="preserve"> </w:t>
      </w:r>
      <w:r w:rsidR="00F652BB">
        <w:t>on remand in December 2020.</w:t>
      </w:r>
    </w:p>
    <w:p w14:paraId="1671CAC3" w14:textId="6D3BC7AC" w:rsidR="00492CA7" w:rsidRDefault="00452DE7" w:rsidP="00F16636">
      <w:pPr>
        <w:pStyle w:val="BodyText"/>
      </w:pPr>
      <w:r w:rsidRPr="005E4A13">
        <w:t>The availability of the</w:t>
      </w:r>
      <w:r w:rsidR="000D1ED0" w:rsidRPr="005E4A13">
        <w:t xml:space="preserve"> </w:t>
      </w:r>
      <w:proofErr w:type="spellStart"/>
      <w:r w:rsidR="000D1ED0" w:rsidRPr="005E4A13">
        <w:t>kaiwhakamana</w:t>
      </w:r>
      <w:proofErr w:type="spellEnd"/>
      <w:r w:rsidR="000D1ED0" w:rsidRPr="005E4A13">
        <w:t xml:space="preserve"> </w:t>
      </w:r>
      <w:r w:rsidRPr="005E4A13">
        <w:t>was limited, and Corrections has advised w</w:t>
      </w:r>
      <w:r w:rsidR="000D1ED0" w:rsidRPr="005E4A13">
        <w:t xml:space="preserve">ork </w:t>
      </w:r>
      <w:r w:rsidRPr="005E4A13">
        <w:t xml:space="preserve">is </w:t>
      </w:r>
      <w:r w:rsidR="000D1ED0" w:rsidRPr="005E4A13">
        <w:t>underway to find a replacement.</w:t>
      </w:r>
      <w:r w:rsidR="000D1ED0" w:rsidRPr="00CF7E29">
        <w:rPr>
          <w:highlight w:val="yellow"/>
        </w:rPr>
        <w:t xml:space="preserve"> </w:t>
      </w:r>
    </w:p>
    <w:p w14:paraId="4E75CF6F" w14:textId="3BD9CE68" w:rsidR="0034465E" w:rsidRPr="00CF39DE" w:rsidRDefault="00F16636" w:rsidP="00F16636">
      <w:pPr>
        <w:pStyle w:val="BodyText"/>
      </w:pPr>
      <w:r>
        <w:t xml:space="preserve">Mana whenua visited the Prison primarily </w:t>
      </w:r>
      <w:proofErr w:type="gramStart"/>
      <w:r>
        <w:t>for the purpose of</w:t>
      </w:r>
      <w:proofErr w:type="gramEnd"/>
      <w:r>
        <w:t xml:space="preserve"> providing a </w:t>
      </w:r>
      <w:proofErr w:type="spellStart"/>
      <w:r>
        <w:t>tikanga</w:t>
      </w:r>
      <w:proofErr w:type="spellEnd"/>
      <w:r>
        <w:t xml:space="preserve"> programme three times year.</w:t>
      </w:r>
      <w:r w:rsidR="00492CA7">
        <w:t xml:space="preserve"> </w:t>
      </w:r>
      <w:r w:rsidR="00492CA7" w:rsidRPr="005E4A13">
        <w:t xml:space="preserve">The Prison advised mana whenua </w:t>
      </w:r>
      <w:proofErr w:type="gramStart"/>
      <w:r w:rsidR="00492CA7" w:rsidRPr="005E4A13">
        <w:t>have also been contracted</w:t>
      </w:r>
      <w:proofErr w:type="gramEnd"/>
      <w:r w:rsidR="00492CA7" w:rsidRPr="005E4A13">
        <w:t xml:space="preserve"> to provide a cultural capabi</w:t>
      </w:r>
      <w:r w:rsidR="00CF39DE" w:rsidRPr="005E4A13">
        <w:t xml:space="preserve">lity programme to site leaders, </w:t>
      </w:r>
      <w:r w:rsidR="00CF39DE" w:rsidRPr="005E4A13">
        <w:rPr>
          <w:i/>
        </w:rPr>
        <w:t>‘… to help lift the overall capability of the site’s leaders and help build knowledge and understanding regarding cultural needs.’</w:t>
      </w:r>
    </w:p>
    <w:p w14:paraId="3FED68CF" w14:textId="6E86D3B8" w:rsidR="00F16636" w:rsidRPr="00B15C08" w:rsidRDefault="0034465E" w:rsidP="00F16636">
      <w:pPr>
        <w:pStyle w:val="BodyText"/>
      </w:pPr>
      <w:r>
        <w:t>The Prison had a dedicated M</w:t>
      </w:r>
      <w:r w:rsidR="006F594D">
        <w:t>āori A</w:t>
      </w:r>
      <w:r>
        <w:t xml:space="preserve">ctivities </w:t>
      </w:r>
      <w:r w:rsidR="006F594D">
        <w:t>O</w:t>
      </w:r>
      <w:r>
        <w:t xml:space="preserve">fficer </w:t>
      </w:r>
      <w:r w:rsidR="00187F54">
        <w:t xml:space="preserve">(MAO) </w:t>
      </w:r>
      <w:r>
        <w:t xml:space="preserve">who provided cultural support to </w:t>
      </w:r>
      <w:r w:rsidR="00530296">
        <w:t>prisoners</w:t>
      </w:r>
      <w:r w:rsidR="00EE2D0E">
        <w:t xml:space="preserve"> </w:t>
      </w:r>
      <w:r>
        <w:t xml:space="preserve">in specific units in the Prison. This included helping </w:t>
      </w:r>
      <w:r w:rsidR="00530296">
        <w:t>prisoners</w:t>
      </w:r>
      <w:r w:rsidR="00EE2D0E">
        <w:t xml:space="preserve"> </w:t>
      </w:r>
      <w:r>
        <w:t xml:space="preserve">identify and register with their iwi. Some </w:t>
      </w:r>
      <w:r w:rsidR="00530296">
        <w:t>prisoners</w:t>
      </w:r>
      <w:r w:rsidR="00EE2D0E">
        <w:t xml:space="preserve"> </w:t>
      </w:r>
      <w:r>
        <w:t xml:space="preserve">were reportedly now connecting with their respective iwi on a regular basis. </w:t>
      </w:r>
      <w:r w:rsidR="00187F54">
        <w:t>The MAO said that h</w:t>
      </w:r>
      <w:r w:rsidR="00872F59">
        <w:t xml:space="preserve">e was unable to engage with </w:t>
      </w:r>
      <w:r w:rsidR="00530296">
        <w:t>prisoners</w:t>
      </w:r>
      <w:r w:rsidR="00EE2D0E">
        <w:t xml:space="preserve"> </w:t>
      </w:r>
      <w:r w:rsidR="00872F59">
        <w:t>in all</w:t>
      </w:r>
      <w:r w:rsidR="006A006F">
        <w:t xml:space="preserve"> units due to time constraints.</w:t>
      </w:r>
    </w:p>
    <w:p w14:paraId="11DAA791" w14:textId="519D2763" w:rsidR="00F16636" w:rsidRDefault="00530296" w:rsidP="00F16636">
      <w:pPr>
        <w:pStyle w:val="BodyText"/>
      </w:pPr>
      <w:r>
        <w:t>Prisoners</w:t>
      </w:r>
      <w:r w:rsidR="00EE2D0E">
        <w:t xml:space="preserve"> </w:t>
      </w:r>
      <w:r w:rsidR="00F16636">
        <w:t>recognis</w:t>
      </w:r>
      <w:r w:rsidR="006A006F">
        <w:t>ed the dedication of the M</w:t>
      </w:r>
      <w:r w:rsidR="00187F54">
        <w:t>AO</w:t>
      </w:r>
      <w:r w:rsidR="00F16636">
        <w:t xml:space="preserve">, but thought more staff </w:t>
      </w:r>
      <w:proofErr w:type="gramStart"/>
      <w:r w:rsidR="00F16636">
        <w:t>w</w:t>
      </w:r>
      <w:r w:rsidR="006A006F">
        <w:t>ere needed</w:t>
      </w:r>
      <w:proofErr w:type="gramEnd"/>
      <w:r w:rsidR="006A006F">
        <w:t xml:space="preserve"> to fulfil this role.</w:t>
      </w:r>
    </w:p>
    <w:p w14:paraId="14FCF1E2" w14:textId="7E0EBAFA" w:rsidR="00CF39DE" w:rsidRDefault="00CF39DE" w:rsidP="00F16636">
      <w:pPr>
        <w:pStyle w:val="BodyText"/>
      </w:pPr>
      <w:r w:rsidRPr="005E4A13">
        <w:t xml:space="preserve">The Prison advised a second cultural officer </w:t>
      </w:r>
      <w:proofErr w:type="gramStart"/>
      <w:r w:rsidRPr="005E4A13">
        <w:t>was appointed</w:t>
      </w:r>
      <w:proofErr w:type="gramEnd"/>
      <w:r w:rsidRPr="005E4A13">
        <w:t xml:space="preserve"> in March 2020, and commenced delivery of cultural supervision support at the beginning of 2021. </w:t>
      </w:r>
      <w:r w:rsidRPr="005E4A13">
        <w:rPr>
          <w:i/>
        </w:rPr>
        <w:t xml:space="preserve">‘This advisor works with men on gaining understanding of their cultural identity and provides guidance on </w:t>
      </w:r>
      <w:proofErr w:type="spellStart"/>
      <w:r w:rsidRPr="005E4A13">
        <w:rPr>
          <w:i/>
        </w:rPr>
        <w:t>tikanga</w:t>
      </w:r>
      <w:proofErr w:type="spellEnd"/>
      <w:r w:rsidRPr="005E4A13">
        <w:rPr>
          <w:i/>
        </w:rPr>
        <w:t xml:space="preserve"> and </w:t>
      </w:r>
      <w:proofErr w:type="spellStart"/>
      <w:r w:rsidRPr="005E4A13">
        <w:rPr>
          <w:i/>
        </w:rPr>
        <w:t>kaupapa</w:t>
      </w:r>
      <w:proofErr w:type="spellEnd"/>
      <w:r w:rsidRPr="005E4A13">
        <w:rPr>
          <w:i/>
        </w:rPr>
        <w:t xml:space="preserve"> Māori and cultural support initiatives on site.’</w:t>
      </w:r>
    </w:p>
    <w:p w14:paraId="26BD7439" w14:textId="5F9C195A" w:rsidR="006225B2" w:rsidRPr="00B75530" w:rsidRDefault="0024683E" w:rsidP="006225B2">
      <w:pPr>
        <w:pStyle w:val="Heading1"/>
      </w:pPr>
      <w:bookmarkStart w:id="90" w:name="_Ref522869899"/>
      <w:bookmarkStart w:id="91" w:name="_Ref522869911"/>
      <w:bookmarkStart w:id="92" w:name="_Toc522874416"/>
      <w:bookmarkStart w:id="93" w:name="_Toc952908"/>
      <w:bookmarkStart w:id="94" w:name="_Toc106113452"/>
      <w:r>
        <w:t xml:space="preserve">4. </w:t>
      </w:r>
      <w:r w:rsidR="006225B2" w:rsidRPr="00B75530">
        <w:t>Health and wellbeing</w:t>
      </w:r>
      <w:bookmarkEnd w:id="90"/>
      <w:bookmarkEnd w:id="91"/>
      <w:bookmarkEnd w:id="92"/>
      <w:bookmarkEnd w:id="93"/>
      <w:bookmarkEnd w:id="94"/>
    </w:p>
    <w:tbl>
      <w:tblPr>
        <w:tblStyle w:val="TableBox"/>
        <w:tblW w:w="5000" w:type="pct"/>
        <w:tblLook w:val="0620" w:firstRow="1" w:lastRow="0" w:firstColumn="0" w:lastColumn="0" w:noHBand="1" w:noVBand="1"/>
        <w:tblCaption w:val="Table for formatting purposes"/>
      </w:tblPr>
      <w:tblGrid>
        <w:gridCol w:w="9298"/>
      </w:tblGrid>
      <w:tr w:rsidR="006225B2" w:rsidRPr="00B75530" w14:paraId="5A946252" w14:textId="77777777" w:rsidTr="003446D6">
        <w:trPr>
          <w:cantSplit/>
        </w:trPr>
        <w:tc>
          <w:tcPr>
            <w:tcW w:w="5000" w:type="pct"/>
          </w:tcPr>
          <w:p w14:paraId="4D207DE8" w14:textId="0B231BF0" w:rsidR="006225B2" w:rsidRPr="006225B2" w:rsidRDefault="006225B2" w:rsidP="006225B2">
            <w:pPr>
              <w:pStyle w:val="Boxlargetext"/>
              <w:rPr>
                <w:b/>
              </w:rPr>
            </w:pPr>
            <w:r w:rsidRPr="006225B2">
              <w:rPr>
                <w:b/>
              </w:rPr>
              <w:t>Expected outcomes</w:t>
            </w:r>
          </w:p>
          <w:p w14:paraId="728B06E5" w14:textId="4317DAD8" w:rsidR="006225B2" w:rsidRPr="00B75530" w:rsidRDefault="006225B2" w:rsidP="00EE2D0E">
            <w:pPr>
              <w:pStyle w:val="Boxsmalltext"/>
            </w:pPr>
            <w:r w:rsidRPr="00B75530">
              <w:t xml:space="preserve">The Prison takes all necessary steps to ensure the wellbeing of all </w:t>
            </w:r>
            <w:r w:rsidR="00530296">
              <w:t>prisoners</w:t>
            </w:r>
            <w:r w:rsidRPr="00B75530">
              <w:t xml:space="preserve">. Patients </w:t>
            </w:r>
            <w:proofErr w:type="gramStart"/>
            <w:r w:rsidRPr="00B75530">
              <w:t>are cared for</w:t>
            </w:r>
            <w:proofErr w:type="gramEnd"/>
            <w:r w:rsidRPr="00B75530">
              <w:t xml:space="preserve"> by services that assess and meet their health and substance use needs and promote continuity of care on release. Patients </w:t>
            </w:r>
            <w:proofErr w:type="gramStart"/>
            <w:r w:rsidRPr="00B75530">
              <w:t>are treated</w:t>
            </w:r>
            <w:proofErr w:type="gramEnd"/>
            <w:r w:rsidRPr="00B75530">
              <w:t xml:space="preserve"> with dignity, respect and compassion and their right to privacy is respected.</w:t>
            </w:r>
          </w:p>
        </w:tc>
      </w:tr>
    </w:tbl>
    <w:p w14:paraId="6A2EADC5" w14:textId="2223771C" w:rsidR="005D4B2C" w:rsidRPr="005D4B2C" w:rsidRDefault="00622308" w:rsidP="00F5114D">
      <w:pPr>
        <w:pStyle w:val="Heading2"/>
      </w:pPr>
      <w:bookmarkStart w:id="95" w:name="_Toc15288550"/>
      <w:bookmarkStart w:id="96" w:name="_Toc53732727"/>
      <w:bookmarkStart w:id="97" w:name="_Toc106113453"/>
      <w:bookmarkStart w:id="98" w:name="_Toc952910"/>
      <w:r>
        <w:t>Health service g</w:t>
      </w:r>
      <w:r w:rsidR="005D4B2C" w:rsidRPr="005D4B2C">
        <w:t>overnance arrangements</w:t>
      </w:r>
      <w:bookmarkEnd w:id="95"/>
      <w:bookmarkEnd w:id="96"/>
      <w:bookmarkEnd w:id="97"/>
    </w:p>
    <w:p w14:paraId="55464575" w14:textId="2FECF918" w:rsidR="003A7115" w:rsidRPr="005D4B2C" w:rsidRDefault="003A7115" w:rsidP="00E6509D">
      <w:pPr>
        <w:pStyle w:val="BodyText"/>
      </w:pPr>
      <w:r w:rsidRPr="005D4B2C">
        <w:t xml:space="preserve">Health services </w:t>
      </w:r>
      <w:proofErr w:type="gramStart"/>
      <w:r w:rsidRPr="005D4B2C">
        <w:t>were provided</w:t>
      </w:r>
      <w:proofErr w:type="gramEnd"/>
      <w:r w:rsidRPr="005D4B2C">
        <w:t xml:space="preserve"> by </w:t>
      </w:r>
      <w:r w:rsidR="00FD1A97">
        <w:t>Corrections</w:t>
      </w:r>
      <w:r w:rsidRPr="005D4B2C">
        <w:t xml:space="preserve"> with specialist contractor input, such as GP and dental provision. </w:t>
      </w:r>
      <w:r w:rsidR="00AA6A2D">
        <w:t>H</w:t>
      </w:r>
      <w:r w:rsidRPr="005D4B2C">
        <w:t>ealth services</w:t>
      </w:r>
      <w:r w:rsidR="00AA6A2D">
        <w:t xml:space="preserve"> were</w:t>
      </w:r>
      <w:r w:rsidRPr="005D4B2C">
        <w:t xml:space="preserve"> good overall</w:t>
      </w:r>
      <w:r w:rsidR="00AA6A2D">
        <w:t>, h</w:t>
      </w:r>
      <w:r w:rsidRPr="005D4B2C">
        <w:t xml:space="preserve">owever, there was no local health service strategic plan, nor a process for identifying emerging trends in healthcare needs </w:t>
      </w:r>
      <w:r w:rsidR="00AA6A2D">
        <w:t>(</w:t>
      </w:r>
      <w:r w:rsidRPr="005D4B2C">
        <w:t>such as an annual health needs analysis</w:t>
      </w:r>
      <w:r w:rsidR="00AA6A2D">
        <w:t>)</w:t>
      </w:r>
      <w:r w:rsidRPr="005D4B2C">
        <w:t>, that would inform the delivery and development of the service.</w:t>
      </w:r>
    </w:p>
    <w:p w14:paraId="6C0FACDE" w14:textId="2A7C24B3" w:rsidR="003A7115" w:rsidRDefault="003A7115" w:rsidP="00E6509D">
      <w:pPr>
        <w:pStyle w:val="BodyText"/>
      </w:pPr>
      <w:r w:rsidRPr="005D4B2C">
        <w:t xml:space="preserve">The </w:t>
      </w:r>
      <w:r>
        <w:t>P</w:t>
      </w:r>
      <w:r w:rsidRPr="005D4B2C">
        <w:t xml:space="preserve">rison had a single central health centre for all patients across the </w:t>
      </w:r>
      <w:r>
        <w:t>P</w:t>
      </w:r>
      <w:r w:rsidRPr="005D4B2C">
        <w:t>rison. The health centre was clean, tidy, and well maintained. There were three consultation rooms</w:t>
      </w:r>
      <w:r>
        <w:t>,</w:t>
      </w:r>
      <w:r w:rsidRPr="005D4B2C">
        <w:t xml:space="preserve"> and two consultation bays separated from the </w:t>
      </w:r>
      <w:r>
        <w:t>nursing station</w:t>
      </w:r>
      <w:r w:rsidRPr="005D4B2C">
        <w:t xml:space="preserve"> by a curtain for privacy. The day room was set up for a patient </w:t>
      </w:r>
      <w:r>
        <w:t>receiving dialysis treatment.</w:t>
      </w:r>
    </w:p>
    <w:p w14:paraId="1FAE71D5" w14:textId="16453A2F" w:rsidR="00AA6A2D" w:rsidRPr="005D4B2C" w:rsidRDefault="00AA6A2D" w:rsidP="00AA6A2D">
      <w:pPr>
        <w:pStyle w:val="BodyText"/>
      </w:pPr>
      <w:r w:rsidRPr="005D4B2C">
        <w:t>The Prison’s health service had a ‘Māori Health Plan’. The stated purpose of the plan was to improve the health of Māori</w:t>
      </w:r>
      <w:r w:rsidR="00530296">
        <w:t xml:space="preserve"> prisoners</w:t>
      </w:r>
      <w:r w:rsidR="00EE2D0E">
        <w:t>,</w:t>
      </w:r>
      <w:r w:rsidRPr="005D4B2C">
        <w:t xml:space="preserve"> ensure Māori health needs </w:t>
      </w:r>
      <w:proofErr w:type="gramStart"/>
      <w:r w:rsidRPr="005D4B2C">
        <w:t>are met</w:t>
      </w:r>
      <w:proofErr w:type="gramEnd"/>
      <w:r w:rsidRPr="005D4B2C">
        <w:t xml:space="preserve"> and managed using </w:t>
      </w:r>
      <w:proofErr w:type="spellStart"/>
      <w:r w:rsidRPr="005D4B2C">
        <w:t>Tikanga</w:t>
      </w:r>
      <w:proofErr w:type="spellEnd"/>
      <w:r w:rsidRPr="005D4B2C">
        <w:t xml:space="preserve"> guidelines, and ensure the cultural safety of Māori</w:t>
      </w:r>
      <w:r w:rsidR="00530296">
        <w:t xml:space="preserve"> prisoners</w:t>
      </w:r>
      <w:r w:rsidRPr="005D4B2C">
        <w:t xml:space="preserve"> when receiving clinical care and treatment.</w:t>
      </w:r>
      <w:r w:rsidRPr="005D4B2C">
        <w:rPr>
          <w:vertAlign w:val="superscript"/>
        </w:rPr>
        <w:footnoteReference w:id="50"/>
      </w:r>
      <w:r w:rsidRPr="005D4B2C">
        <w:t xml:space="preserve"> The Prison had recently designated a Māori Liaison Nurse whose ro</w:t>
      </w:r>
      <w:r w:rsidR="00530296">
        <w:t>le was to encourage and support</w:t>
      </w:r>
      <w:r w:rsidR="00474D45">
        <w:t xml:space="preserve"> </w:t>
      </w:r>
      <w:r w:rsidRPr="005D4B2C">
        <w:t xml:space="preserve">Māori </w:t>
      </w:r>
      <w:r w:rsidR="00530296">
        <w:t xml:space="preserve">prisoners </w:t>
      </w:r>
      <w:r w:rsidRPr="005D4B2C">
        <w:t>to engage with the Prison’s health service</w:t>
      </w:r>
      <w:r>
        <w:t>. S</w:t>
      </w:r>
      <w:r w:rsidRPr="005D4B2C">
        <w:t xml:space="preserve">taff spoke positively about </w:t>
      </w:r>
      <w:r>
        <w:t xml:space="preserve">the </w:t>
      </w:r>
      <w:r w:rsidRPr="005D4B2C">
        <w:t>Māori Health Plan</w:t>
      </w:r>
      <w:r>
        <w:t xml:space="preserve">, and it was encouraging to note the </w:t>
      </w:r>
      <w:r w:rsidRPr="005D4B2C">
        <w:t>progress</w:t>
      </w:r>
      <w:r>
        <w:t xml:space="preserve"> made</w:t>
      </w:r>
      <w:r w:rsidRPr="005D4B2C">
        <w:t xml:space="preserve"> toward implementing </w:t>
      </w:r>
      <w:r>
        <w:t>it.</w:t>
      </w:r>
    </w:p>
    <w:p w14:paraId="3FCBCB80" w14:textId="538FF7AA" w:rsidR="003A7115" w:rsidRPr="003A7115" w:rsidRDefault="003A7115" w:rsidP="00E6509D">
      <w:pPr>
        <w:pStyle w:val="BodyText"/>
      </w:pPr>
      <w:r w:rsidRPr="003A7115">
        <w:t>The Health Centre Manager</w:t>
      </w:r>
      <w:r w:rsidR="00067A67">
        <w:t xml:space="preserve"> </w:t>
      </w:r>
      <w:r w:rsidRPr="003A7115">
        <w:t>managed health services at the Prison</w:t>
      </w:r>
      <w:r w:rsidR="00751F20" w:rsidRPr="003A7115">
        <w:t>, supported</w:t>
      </w:r>
      <w:r w:rsidR="00067A67">
        <w:t xml:space="preserve"> by a Clinical Team Leader</w:t>
      </w:r>
      <w:r w:rsidRPr="003A7115">
        <w:t>. There were 10.5 FTE Registered Nurses (RNs), and two RNs on casual contracts.</w:t>
      </w:r>
    </w:p>
    <w:p w14:paraId="77D45D9D" w14:textId="3449FA06" w:rsidR="005D4B2C" w:rsidRPr="005D4B2C" w:rsidRDefault="003A7115" w:rsidP="00E6509D">
      <w:pPr>
        <w:pStyle w:val="BodyText"/>
      </w:pPr>
      <w:r w:rsidRPr="003A7115">
        <w:t xml:space="preserve">RNs were onsite from 6.30am to 8pm. A rostered, on-call RN provided after-hours health services if required. Emergencies </w:t>
      </w:r>
      <w:proofErr w:type="gramStart"/>
      <w:r w:rsidRPr="003A7115">
        <w:t>were transported</w:t>
      </w:r>
      <w:proofErr w:type="gramEnd"/>
      <w:r w:rsidRPr="003A7115">
        <w:t xml:space="preserve"> to Dunedin Hospital’s Emergency Department. There was appropriate emergency and resuscitation </w:t>
      </w:r>
      <w:proofErr w:type="gramStart"/>
      <w:r w:rsidRPr="003A7115">
        <w:t>equipment which</w:t>
      </w:r>
      <w:proofErr w:type="gramEnd"/>
      <w:r w:rsidRPr="003A7115">
        <w:t xml:space="preserve"> was regularly checked.</w:t>
      </w:r>
    </w:p>
    <w:p w14:paraId="29184BE5" w14:textId="2D83F7D6" w:rsidR="005D4B2C" w:rsidRDefault="005D4B2C" w:rsidP="00E6509D">
      <w:pPr>
        <w:pStyle w:val="BodyText"/>
      </w:pPr>
      <w:r w:rsidRPr="005D4B2C">
        <w:t xml:space="preserve">Quarterly clinical governance framework meetings had been suspended in the first half of 2020 due to the COVID-19 </w:t>
      </w:r>
      <w:proofErr w:type="gramStart"/>
      <w:r w:rsidRPr="005D4B2C">
        <w:t>pandemic,</w:t>
      </w:r>
      <w:proofErr w:type="gramEnd"/>
      <w:r w:rsidRPr="005D4B2C">
        <w:t xml:space="preserve"> however they had recently been re-established. The Prison’s health service had Cornerstone accreditation.</w:t>
      </w:r>
      <w:r w:rsidR="00474D45" w:rsidRPr="005D4B2C">
        <w:rPr>
          <w:vertAlign w:val="superscript"/>
        </w:rPr>
        <w:footnoteReference w:id="51"/>
      </w:r>
    </w:p>
    <w:p w14:paraId="006449D5" w14:textId="7E18E170" w:rsidR="003A7115" w:rsidRDefault="003A7115" w:rsidP="00E6509D">
      <w:pPr>
        <w:pStyle w:val="BodyText"/>
      </w:pPr>
      <w:r w:rsidRPr="005D4B2C">
        <w:t xml:space="preserve">Inspectors </w:t>
      </w:r>
      <w:r w:rsidR="00B2020C">
        <w:t>observed</w:t>
      </w:r>
      <w:r w:rsidRPr="005D4B2C">
        <w:t xml:space="preserve"> respectful, positive and constructive interactions </w:t>
      </w:r>
      <w:r w:rsidR="00751F20">
        <w:t>between health staff and</w:t>
      </w:r>
      <w:r w:rsidR="00751F20" w:rsidRPr="005D4B2C">
        <w:t xml:space="preserve"> </w:t>
      </w:r>
      <w:r w:rsidRPr="005D4B2C">
        <w:t xml:space="preserve">patients. Health staff </w:t>
      </w:r>
      <w:r w:rsidR="00751F20">
        <w:t>said</w:t>
      </w:r>
      <w:r w:rsidRPr="005D4B2C">
        <w:t xml:space="preserve"> they felt supported in their roles and had regular appraisals. Clinical supervision was in the process of </w:t>
      </w:r>
      <w:proofErr w:type="gramStart"/>
      <w:r w:rsidRPr="005D4B2C">
        <w:t>being implemented</w:t>
      </w:r>
      <w:proofErr w:type="gramEnd"/>
      <w:r w:rsidRPr="005D4B2C">
        <w:t xml:space="preserve"> for those staff who wanted it. Staff had opportunities to enhance their professional development through on-the-job training, and</w:t>
      </w:r>
      <w:r>
        <w:t xml:space="preserve"> </w:t>
      </w:r>
      <w:r w:rsidRPr="005D4B2C">
        <w:t xml:space="preserve">specific training </w:t>
      </w:r>
      <w:proofErr w:type="gramStart"/>
      <w:r w:rsidRPr="005D4B2C">
        <w:t>was provided</w:t>
      </w:r>
      <w:proofErr w:type="gramEnd"/>
      <w:r w:rsidRPr="005D4B2C">
        <w:t xml:space="preserve"> for those RNs w</w:t>
      </w:r>
      <w:r>
        <w:t>ith portfolio responsibilities</w:t>
      </w:r>
      <w:r w:rsidRPr="005D4B2C">
        <w:t>. All RNs had a current practicing certificate.</w:t>
      </w:r>
    </w:p>
    <w:p w14:paraId="2183E2D1" w14:textId="77777777" w:rsidR="003A7115" w:rsidRDefault="003A7115" w:rsidP="00E6509D">
      <w:pPr>
        <w:pStyle w:val="BodyText"/>
      </w:pPr>
      <w:r w:rsidRPr="005D4B2C">
        <w:t xml:space="preserve">My Inspectors reviewed </w:t>
      </w:r>
      <w:proofErr w:type="spellStart"/>
      <w:r w:rsidRPr="005D4B2C">
        <w:t>MedTech</w:t>
      </w:r>
      <w:proofErr w:type="spellEnd"/>
      <w:r w:rsidRPr="005D4B2C">
        <w:t xml:space="preserve"> notes and found them to be thorough and comprehensive. There was evidence of patients </w:t>
      </w:r>
      <w:proofErr w:type="gramStart"/>
      <w:r w:rsidRPr="005D4B2C">
        <w:t>being referred</w:t>
      </w:r>
      <w:proofErr w:type="gramEnd"/>
      <w:r w:rsidRPr="005D4B2C">
        <w:t xml:space="preserve"> to specialist services and to external appointments.</w:t>
      </w:r>
    </w:p>
    <w:p w14:paraId="0897B704" w14:textId="7E27DA9A" w:rsidR="003A7115" w:rsidRPr="005D4B2C" w:rsidRDefault="00751F20" w:rsidP="00E6509D">
      <w:pPr>
        <w:pStyle w:val="BodyText"/>
      </w:pPr>
      <w:r>
        <w:t>Inspectors observed a</w:t>
      </w:r>
      <w:r w:rsidR="003A7115" w:rsidRPr="005D4B2C">
        <w:t xml:space="preserve"> daily health staff handover. Th</w:t>
      </w:r>
      <w:r>
        <w:t xml:space="preserve">is </w:t>
      </w:r>
      <w:proofErr w:type="gramStart"/>
      <w:r w:rsidR="003A7115" w:rsidRPr="005D4B2C">
        <w:t>was well attended</w:t>
      </w:r>
      <w:proofErr w:type="gramEnd"/>
      <w:r w:rsidR="003A7115" w:rsidRPr="005D4B2C">
        <w:t xml:space="preserve">, and patients </w:t>
      </w:r>
      <w:r>
        <w:t>with</w:t>
      </w:r>
      <w:r w:rsidR="003A7115" w:rsidRPr="005D4B2C">
        <w:t xml:space="preserve"> high and complex needs were discussed in detail. While health services did not hold a list of patients identified as having a disability, staff demonstrated </w:t>
      </w:r>
      <w:r w:rsidR="003A7115">
        <w:t>a good clinical knowledge of</w:t>
      </w:r>
      <w:r w:rsidR="003A7115" w:rsidRPr="005D4B2C">
        <w:t xml:space="preserve"> thei</w:t>
      </w:r>
      <w:r w:rsidR="003A7115">
        <w:t>r patients</w:t>
      </w:r>
      <w:r w:rsidR="003A7115" w:rsidRPr="005D4B2C">
        <w:t>, including the needs of patients with disabilities and mobility issues.</w:t>
      </w:r>
    </w:p>
    <w:p w14:paraId="1CA30116" w14:textId="769A82C0" w:rsidR="003A7115" w:rsidRPr="005D4B2C" w:rsidRDefault="003A7115" w:rsidP="00E6509D">
      <w:pPr>
        <w:pStyle w:val="BodyText"/>
      </w:pPr>
      <w:r w:rsidRPr="005D4B2C">
        <w:t xml:space="preserve">Patients could not </w:t>
      </w:r>
      <w:r w:rsidR="00452DE7">
        <w:t xml:space="preserve">uniformly </w:t>
      </w:r>
      <w:r w:rsidR="00751F20">
        <w:t>access a confidential</w:t>
      </w:r>
      <w:r w:rsidR="006224FB">
        <w:t>, health service-specific,</w:t>
      </w:r>
      <w:r w:rsidR="00751F20">
        <w:t xml:space="preserve"> complaints system</w:t>
      </w:r>
      <w:r w:rsidRPr="005D4B2C">
        <w:t xml:space="preserve">. I consider complaints </w:t>
      </w:r>
      <w:proofErr w:type="gramStart"/>
      <w:r w:rsidR="00452DE7">
        <w:t>being</w:t>
      </w:r>
      <w:r w:rsidRPr="005D4B2C">
        <w:t xml:space="preserve"> submitted</w:t>
      </w:r>
      <w:proofErr w:type="gramEnd"/>
      <w:r w:rsidRPr="005D4B2C">
        <w:t xml:space="preserve"> through the general complaints system to be a breach of patient confidentiality. </w:t>
      </w:r>
      <w:r w:rsidR="000D1ED0" w:rsidRPr="005E4A13">
        <w:t xml:space="preserve">In </w:t>
      </w:r>
      <w:r w:rsidR="00CA302A" w:rsidRPr="005E4A13">
        <w:t>response to</w:t>
      </w:r>
      <w:r w:rsidR="000D1ED0" w:rsidRPr="005E4A13">
        <w:t xml:space="preserve"> my provisional report, Corrections</w:t>
      </w:r>
      <w:r w:rsidR="00F5212D" w:rsidRPr="005E4A13">
        <w:t xml:space="preserve"> </w:t>
      </w:r>
      <w:r w:rsidR="00CA302A" w:rsidRPr="005E4A13">
        <w:t>acknowledged that work is required to achieve a confidential and effective complaints process for their health services</w:t>
      </w:r>
      <w:r w:rsidR="00806FC4" w:rsidRPr="005E4A13">
        <w:t xml:space="preserve"> </w:t>
      </w:r>
      <w:r w:rsidR="007C241B" w:rsidRPr="005E4A13">
        <w:t>and that the Health Services Complaints policy needs updating. H</w:t>
      </w:r>
      <w:r w:rsidR="00CA302A" w:rsidRPr="005E4A13">
        <w:t>oweve</w:t>
      </w:r>
      <w:r w:rsidR="00806FC4" w:rsidRPr="005E4A13">
        <w:t xml:space="preserve">r, </w:t>
      </w:r>
      <w:r w:rsidR="00CA302A" w:rsidRPr="005E4A13">
        <w:t xml:space="preserve">they </w:t>
      </w:r>
      <w:r w:rsidR="00F5212D" w:rsidRPr="005E4A13">
        <w:t xml:space="preserve">advised that prisoners could make health-specific complaints via a locked box system reserved solely for health complaints. These complaints are collected by an RN and dealt with by health services, and </w:t>
      </w:r>
      <w:proofErr w:type="gramStart"/>
      <w:r w:rsidR="00F5212D" w:rsidRPr="005E4A13">
        <w:t>are recorded</w:t>
      </w:r>
      <w:proofErr w:type="gramEnd"/>
      <w:r w:rsidR="00F5212D" w:rsidRPr="005E4A13">
        <w:t xml:space="preserve"> in </w:t>
      </w:r>
      <w:proofErr w:type="spellStart"/>
      <w:r w:rsidR="00F5212D" w:rsidRPr="005E4A13">
        <w:t>MedTech</w:t>
      </w:r>
      <w:proofErr w:type="spellEnd"/>
      <w:r w:rsidR="00F5212D" w:rsidRPr="005E4A13">
        <w:t xml:space="preserve"> rather than </w:t>
      </w:r>
      <w:r w:rsidR="00AE2B9C" w:rsidRPr="005E4A13">
        <w:t xml:space="preserve">the </w:t>
      </w:r>
      <w:r w:rsidR="00AE2B9C" w:rsidRPr="005E4A13">
        <w:rPr>
          <w:lang w:val="mi-NZ"/>
        </w:rPr>
        <w:t>Integrated Offender Management Sysytem (IOMS). Corrections are also undertaking a full review of complaints processes.</w:t>
      </w:r>
      <w:r w:rsidR="00AE2B9C">
        <w:rPr>
          <w:lang w:val="mi-NZ"/>
        </w:rPr>
        <w:t xml:space="preserve"> </w:t>
      </w:r>
    </w:p>
    <w:p w14:paraId="346D5F3E" w14:textId="1E2E6F95" w:rsidR="003A7115" w:rsidRPr="000D1ED0" w:rsidRDefault="003A7115" w:rsidP="00E6509D">
      <w:pPr>
        <w:pStyle w:val="BodyText"/>
      </w:pPr>
      <w:r w:rsidRPr="000D1ED0">
        <w:t>There were 118 health service</w:t>
      </w:r>
      <w:r w:rsidR="00751F20" w:rsidRPr="000D1ED0">
        <w:t>-</w:t>
      </w:r>
      <w:r w:rsidRPr="000D1ED0">
        <w:t xml:space="preserve">related complaints recorded through the general complaints system between 1 April and 30 September 2020. Fifty percent of complaints were from a single patient. The most common category of complaint was access to medication, followed by health service delivery. Forty-four percent of complainants </w:t>
      </w:r>
      <w:proofErr w:type="gramStart"/>
      <w:r w:rsidRPr="000D1ED0">
        <w:t>were not interviewed</w:t>
      </w:r>
      <w:proofErr w:type="gramEnd"/>
      <w:r w:rsidRPr="000D1ED0">
        <w:t xml:space="preserve"> within the required timeframe. Timeliness of</w:t>
      </w:r>
      <w:r w:rsidR="00EA19F1" w:rsidRPr="000D1ED0">
        <w:t xml:space="preserve"> conducting</w:t>
      </w:r>
      <w:r w:rsidRPr="000D1ED0">
        <w:t xml:space="preserve"> </w:t>
      </w:r>
      <w:r w:rsidR="0045704C" w:rsidRPr="000D1ED0">
        <w:t>interviews</w:t>
      </w:r>
      <w:r w:rsidRPr="000D1ED0">
        <w:t xml:space="preserve"> varied with the longest taking </w:t>
      </w:r>
      <w:r w:rsidR="00EA19F1" w:rsidRPr="000D1ED0">
        <w:t>15 working</w:t>
      </w:r>
      <w:r w:rsidRPr="000D1ED0">
        <w:t xml:space="preserve"> days</w:t>
      </w:r>
      <w:r w:rsidR="00C61E8C" w:rsidRPr="000D1ED0">
        <w:t>.</w:t>
      </w:r>
    </w:p>
    <w:p w14:paraId="62EB947B" w14:textId="6887DC26" w:rsidR="003A7115" w:rsidRDefault="003A7115" w:rsidP="00E6509D">
      <w:pPr>
        <w:pStyle w:val="BodyText"/>
      </w:pPr>
      <w:r w:rsidRPr="000D1ED0">
        <w:t xml:space="preserve">When </w:t>
      </w:r>
      <w:r w:rsidR="00530296" w:rsidRPr="000D1ED0">
        <w:t>prisoners</w:t>
      </w:r>
      <w:r w:rsidR="00474D45" w:rsidRPr="000D1ED0">
        <w:t xml:space="preserve"> </w:t>
      </w:r>
      <w:proofErr w:type="gramStart"/>
      <w:r w:rsidRPr="000D1ED0">
        <w:t>were asked</w:t>
      </w:r>
      <w:proofErr w:type="gramEnd"/>
      <w:r w:rsidRPr="000D1ED0">
        <w:t xml:space="preserve"> what they thought of the overall quality of the health service, </w:t>
      </w:r>
      <w:r w:rsidR="00751F20" w:rsidRPr="000D1ED0">
        <w:br/>
      </w:r>
      <w:r w:rsidR="006F594D" w:rsidRPr="000D1ED0">
        <w:t xml:space="preserve">69 </w:t>
      </w:r>
      <w:r w:rsidRPr="000D1ED0">
        <w:t xml:space="preserve">survey respondents </w:t>
      </w:r>
      <w:r w:rsidR="006F594D" w:rsidRPr="000D1ED0">
        <w:t xml:space="preserve">(45 percent) </w:t>
      </w:r>
      <w:r w:rsidRPr="000D1ED0">
        <w:t xml:space="preserve">said it was ‘good’, and </w:t>
      </w:r>
      <w:r w:rsidR="006F594D" w:rsidRPr="000D1ED0">
        <w:t>79 (</w:t>
      </w:r>
      <w:r w:rsidRPr="000D1ED0">
        <w:t>48 percent</w:t>
      </w:r>
      <w:r w:rsidR="006F594D" w:rsidRPr="000D1ED0">
        <w:t>)</w:t>
      </w:r>
      <w:r w:rsidRPr="000D1ED0">
        <w:t xml:space="preserve"> said it was ‘bad’.</w:t>
      </w:r>
    </w:p>
    <w:tbl>
      <w:tblPr>
        <w:tblStyle w:val="TableBox"/>
        <w:tblW w:w="5000" w:type="pct"/>
        <w:tblLook w:val="0620" w:firstRow="1" w:lastRow="0" w:firstColumn="0" w:lastColumn="0" w:noHBand="1" w:noVBand="1"/>
        <w:tblCaption w:val="Table for formatting purposes"/>
      </w:tblPr>
      <w:tblGrid>
        <w:gridCol w:w="9298"/>
      </w:tblGrid>
      <w:tr w:rsidR="00622308" w:rsidRPr="005D4B2C" w14:paraId="563039F2" w14:textId="77777777" w:rsidTr="00740038">
        <w:trPr>
          <w:cantSplit/>
        </w:trPr>
        <w:tc>
          <w:tcPr>
            <w:tcW w:w="5000" w:type="pct"/>
          </w:tcPr>
          <w:p w14:paraId="1F368FB4" w14:textId="516C5556" w:rsidR="00622308" w:rsidRPr="0002375A" w:rsidRDefault="00622308" w:rsidP="00740038">
            <w:pPr>
              <w:pStyle w:val="Boxlargetext"/>
              <w:rPr>
                <w:rStyle w:val="Emphasis"/>
              </w:rPr>
            </w:pPr>
            <w:r w:rsidRPr="0002375A">
              <w:rPr>
                <w:rStyle w:val="Emphasis"/>
              </w:rPr>
              <w:t xml:space="preserve">Recommendations – </w:t>
            </w:r>
            <w:r>
              <w:rPr>
                <w:rStyle w:val="Emphasis"/>
              </w:rPr>
              <w:t>health service governance arrangements</w:t>
            </w:r>
          </w:p>
          <w:p w14:paraId="0B33ABA2" w14:textId="77777777" w:rsidR="00622308" w:rsidRPr="005D4B2C" w:rsidRDefault="00622308" w:rsidP="00740038">
            <w:pPr>
              <w:pStyle w:val="Boxsmallnumber-1"/>
            </w:pPr>
            <w:r w:rsidRPr="005D4B2C">
              <w:t>I recommend that:</w:t>
            </w:r>
          </w:p>
          <w:p w14:paraId="14DBFAC6" w14:textId="1B151D1C" w:rsidR="00622308" w:rsidRPr="005D4B2C" w:rsidRDefault="00622308" w:rsidP="00205332">
            <w:pPr>
              <w:pStyle w:val="Boxsmallnumber-a"/>
              <w:numPr>
                <w:ilvl w:val="1"/>
                <w:numId w:val="38"/>
              </w:numPr>
            </w:pPr>
            <w:proofErr w:type="gramStart"/>
            <w:r>
              <w:t>There is a</w:t>
            </w:r>
            <w:r w:rsidRPr="005D4B2C">
              <w:t xml:space="preserve"> separate health</w:t>
            </w:r>
            <w:r>
              <w:t xml:space="preserve"> service-specific</w:t>
            </w:r>
            <w:r w:rsidRPr="005D4B2C">
              <w:t xml:space="preserve"> complaint system </w:t>
            </w:r>
            <w:r>
              <w:t>that</w:t>
            </w:r>
            <w:proofErr w:type="gramEnd"/>
            <w:r>
              <w:t xml:space="preserve"> protects</w:t>
            </w:r>
            <w:r w:rsidRPr="005D4B2C">
              <w:t xml:space="preserve"> patient confidentiality.</w:t>
            </w:r>
          </w:p>
        </w:tc>
      </w:tr>
    </w:tbl>
    <w:p w14:paraId="16B92807" w14:textId="77777777" w:rsidR="005D4B2C" w:rsidRPr="005D4B2C" w:rsidRDefault="005D4B2C" w:rsidP="00F5114D">
      <w:pPr>
        <w:pStyle w:val="Heading2"/>
      </w:pPr>
      <w:bookmarkStart w:id="99" w:name="_Toc49163576"/>
      <w:bookmarkStart w:id="100" w:name="_Toc106113454"/>
      <w:r w:rsidRPr="005D4B2C">
        <w:t>Primary health care services</w:t>
      </w:r>
      <w:bookmarkEnd w:id="99"/>
      <w:bookmarkEnd w:id="100"/>
    </w:p>
    <w:p w14:paraId="5046E7DF" w14:textId="5CFE1EC7" w:rsidR="003A7115" w:rsidRPr="00AE2B9C" w:rsidRDefault="003A7115" w:rsidP="00E6509D">
      <w:pPr>
        <w:pStyle w:val="BodyText"/>
      </w:pPr>
      <w:r w:rsidRPr="005D4B2C">
        <w:t xml:space="preserve">All new arrivals received a Reception Health Screen (RHS) by a RN, to identify and prioritise immediate health needs and to determine the timing of the Initial Health Assessment (IHA). Inspectors saw one RHS, which </w:t>
      </w:r>
      <w:proofErr w:type="gramStart"/>
      <w:r w:rsidRPr="005D4B2C">
        <w:t>was carried out</w:t>
      </w:r>
      <w:proofErr w:type="gramEnd"/>
      <w:r w:rsidRPr="005D4B2C">
        <w:t xml:space="preserve"> in a small room in the RO. The door to the room remained open during the consultation, </w:t>
      </w:r>
      <w:r w:rsidR="008A681A">
        <w:t xml:space="preserve">not allowing </w:t>
      </w:r>
      <w:r w:rsidRPr="005D4B2C">
        <w:t xml:space="preserve">privacy </w:t>
      </w:r>
      <w:r w:rsidR="008A681A">
        <w:t>for</w:t>
      </w:r>
      <w:r w:rsidRPr="005D4B2C">
        <w:t xml:space="preserve"> the patient.</w:t>
      </w:r>
      <w:r w:rsidR="00AE2B9C">
        <w:t xml:space="preserve"> </w:t>
      </w:r>
      <w:r w:rsidR="00AE2B9C" w:rsidRPr="005E4A13">
        <w:t xml:space="preserve">The Prison subsequently advised that the door would be closed if risk assessment deemed a prisoner’s risk to health staff to be low, and that consideration would be given to </w:t>
      </w:r>
      <w:r w:rsidR="006D4499" w:rsidRPr="005E4A13">
        <w:t xml:space="preserve">possibly changing the </w:t>
      </w:r>
      <w:r w:rsidR="00AE2B9C" w:rsidRPr="005E4A13">
        <w:t xml:space="preserve">room layout to </w:t>
      </w:r>
      <w:r w:rsidR="006D4499" w:rsidRPr="005E4A13">
        <w:t>preserve</w:t>
      </w:r>
      <w:r w:rsidR="00AE2B9C" w:rsidRPr="005E4A13">
        <w:t xml:space="preserve"> privacy while preserving an </w:t>
      </w:r>
      <w:r w:rsidR="00AE2B9C" w:rsidRPr="005E4A13">
        <w:rPr>
          <w:i/>
        </w:rPr>
        <w:t xml:space="preserve">‘immediate and safe exit point’ </w:t>
      </w:r>
      <w:r w:rsidR="006D4499" w:rsidRPr="005E4A13">
        <w:t>for the RNs if needed.</w:t>
      </w:r>
      <w:r w:rsidR="006D4499">
        <w:t xml:space="preserve"> </w:t>
      </w:r>
    </w:p>
    <w:p w14:paraId="4B3A38B1" w14:textId="7DCC7439" w:rsidR="003A7115" w:rsidRPr="005D4B2C" w:rsidRDefault="003A7115" w:rsidP="00E6509D">
      <w:pPr>
        <w:pStyle w:val="BodyText"/>
      </w:pPr>
      <w:r w:rsidRPr="005D4B2C">
        <w:t xml:space="preserve">Timeframes for completing the IHA </w:t>
      </w:r>
      <w:proofErr w:type="gramStart"/>
      <w:r w:rsidRPr="005D4B2C">
        <w:t>were determined by the RHS priority score and triaged accordingly</w:t>
      </w:r>
      <w:proofErr w:type="gramEnd"/>
      <w:r w:rsidRPr="005D4B2C">
        <w:t>.</w:t>
      </w:r>
      <w:r w:rsidRPr="005D4B2C">
        <w:rPr>
          <w:vertAlign w:val="superscript"/>
        </w:rPr>
        <w:footnoteReference w:id="52"/>
      </w:r>
      <w:r w:rsidRPr="005D4B2C">
        <w:t xml:space="preserve"> </w:t>
      </w:r>
      <w:r w:rsidR="00AA3D44">
        <w:t xml:space="preserve">The Mental Health Screen Tool </w:t>
      </w:r>
      <w:proofErr w:type="gramStart"/>
      <w:r w:rsidR="00AA3D44">
        <w:t>was carried out</w:t>
      </w:r>
      <w:proofErr w:type="gramEnd"/>
      <w:r w:rsidR="00AA3D44">
        <w:t xml:space="preserve"> as part of the IHA to identify mental health needs. </w:t>
      </w:r>
    </w:p>
    <w:p w14:paraId="139DC09C" w14:textId="33F50B2C" w:rsidR="003A7115" w:rsidRPr="005D4B2C" w:rsidRDefault="008A681A" w:rsidP="00E6509D">
      <w:pPr>
        <w:pStyle w:val="BodyText"/>
      </w:pPr>
      <w:r>
        <w:t>Post-induction, a</w:t>
      </w:r>
      <w:r w:rsidR="003A7115" w:rsidRPr="005D4B2C">
        <w:t xml:space="preserve">ccess to health services </w:t>
      </w:r>
      <w:proofErr w:type="gramStart"/>
      <w:r w:rsidR="003A7115" w:rsidRPr="005D4B2C">
        <w:t>was</w:t>
      </w:r>
      <w:r w:rsidR="003A7115">
        <w:t xml:space="preserve"> initiated</w:t>
      </w:r>
      <w:proofErr w:type="gramEnd"/>
      <w:r w:rsidR="003A7115">
        <w:t xml:space="preserve"> by </w:t>
      </w:r>
      <w:r w:rsidR="00530296">
        <w:t>prisoners</w:t>
      </w:r>
      <w:r w:rsidR="00474D45">
        <w:t xml:space="preserve"> </w:t>
      </w:r>
      <w:r w:rsidR="003A7115">
        <w:t xml:space="preserve">completing a </w:t>
      </w:r>
      <w:r w:rsidR="003A7115" w:rsidRPr="005D4B2C">
        <w:t xml:space="preserve">Health Request Form while on their unit. The RNs collected the forms daily from locked boxes in the units, which </w:t>
      </w:r>
      <w:proofErr w:type="gramStart"/>
      <w:r w:rsidR="003A7115" w:rsidRPr="005D4B2C">
        <w:t>were then triaged</w:t>
      </w:r>
      <w:proofErr w:type="gramEnd"/>
      <w:r w:rsidR="003A7115" w:rsidRPr="005D4B2C">
        <w:t xml:space="preserve"> by a RN. Irrespective of the urgency of a health request, a RN saw </w:t>
      </w:r>
      <w:r w:rsidR="00530296">
        <w:t>prisoners</w:t>
      </w:r>
      <w:r w:rsidR="00474D45">
        <w:t xml:space="preserve"> </w:t>
      </w:r>
      <w:r w:rsidR="003A7115" w:rsidRPr="005D4B2C">
        <w:t xml:space="preserve">in the first instance before referral to another health professional, such as the GP or dentist. Health Request Forms </w:t>
      </w:r>
      <w:proofErr w:type="gramStart"/>
      <w:r w:rsidR="003A7115" w:rsidRPr="005D4B2C">
        <w:t>were filed</w:t>
      </w:r>
      <w:proofErr w:type="gramEnd"/>
      <w:r w:rsidR="003A7115" w:rsidRPr="005D4B2C">
        <w:t xml:space="preserve"> in patients’ medical files.</w:t>
      </w:r>
    </w:p>
    <w:p w14:paraId="0186C57D" w14:textId="77777777" w:rsidR="003A7115" w:rsidRPr="005D4B2C" w:rsidRDefault="003A7115" w:rsidP="00E6509D">
      <w:pPr>
        <w:pStyle w:val="BodyText"/>
      </w:pPr>
      <w:r w:rsidRPr="005D4B2C">
        <w:t xml:space="preserve">There was evidence in </w:t>
      </w:r>
      <w:proofErr w:type="spellStart"/>
      <w:r w:rsidRPr="005D4B2C">
        <w:t>MedTech</w:t>
      </w:r>
      <w:proofErr w:type="spellEnd"/>
      <w:r w:rsidRPr="005D4B2C">
        <w:t xml:space="preserve"> of two-yearly assessments being </w:t>
      </w:r>
      <w:proofErr w:type="gramStart"/>
      <w:r w:rsidRPr="005D4B2C">
        <w:t>undertaken,</w:t>
      </w:r>
      <w:r w:rsidRPr="005D4B2C">
        <w:rPr>
          <w:vertAlign w:val="superscript"/>
        </w:rPr>
        <w:footnoteReference w:id="53"/>
      </w:r>
      <w:proofErr w:type="gramEnd"/>
      <w:r w:rsidRPr="005D4B2C">
        <w:t xml:space="preserve"> and annual health assessments for those aged over 65 years.</w:t>
      </w:r>
    </w:p>
    <w:p w14:paraId="2A53037C" w14:textId="77777777" w:rsidR="003A7115" w:rsidRPr="005D4B2C" w:rsidRDefault="003A7115" w:rsidP="00E6509D">
      <w:pPr>
        <w:pStyle w:val="BodyText"/>
      </w:pPr>
      <w:r w:rsidRPr="00EB4699">
        <w:t>When asked how easy or difficult it is to see the nurse, 57 percent of survey respondents said it was ‘easy’, and 37 percent said it was ‘difficult’.</w:t>
      </w:r>
      <w:r w:rsidRPr="005D4B2C">
        <w:t xml:space="preserve"> </w:t>
      </w:r>
      <w:r>
        <w:t>Sixty-two percent of survey respondents said that the quality of health care provided by the nurses was ‘good’, and 30 percent said it was ‘bad’.</w:t>
      </w:r>
    </w:p>
    <w:p w14:paraId="6AB8AAF0" w14:textId="1C799A13" w:rsidR="003A7115" w:rsidRDefault="003A7115" w:rsidP="00E6509D">
      <w:pPr>
        <w:pStyle w:val="BodyText"/>
      </w:pPr>
      <w:r w:rsidRPr="00A149E8">
        <w:t>Two GPs provided clinics at the Prison three days a week</w:t>
      </w:r>
      <w:r w:rsidRPr="005D4B2C">
        <w:t>.</w:t>
      </w:r>
      <w:r w:rsidRPr="005D4B2C">
        <w:rPr>
          <w:vertAlign w:val="superscript"/>
        </w:rPr>
        <w:footnoteReference w:id="54"/>
      </w:r>
      <w:r w:rsidRPr="005D4B2C">
        <w:t xml:space="preserve"> </w:t>
      </w:r>
      <w:r w:rsidRPr="00622308">
        <w:t xml:space="preserve">When asked how easy or difficult it is to see the doctor, </w:t>
      </w:r>
      <w:r w:rsidR="00A55AFB" w:rsidRPr="00622308">
        <w:t>120 survey respondents</w:t>
      </w:r>
      <w:r w:rsidRPr="00622308">
        <w:t xml:space="preserve"> </w:t>
      </w:r>
      <w:r w:rsidR="00A55AFB" w:rsidRPr="00622308">
        <w:t>(</w:t>
      </w:r>
      <w:r w:rsidRPr="00622308">
        <w:t>72 percent</w:t>
      </w:r>
      <w:r w:rsidR="00A55AFB" w:rsidRPr="00622308">
        <w:t>)</w:t>
      </w:r>
      <w:r w:rsidRPr="00622308">
        <w:t xml:space="preserve"> said it was ‘difficult’.</w:t>
      </w:r>
      <w:r w:rsidRPr="00EB4699">
        <w:t xml:space="preserve"> </w:t>
      </w:r>
      <w:r w:rsidR="00A55AFB">
        <w:t xml:space="preserve">The quality of health care provided by the doctors was rated as ‘good’ by 83 survey respondents (51 </w:t>
      </w:r>
      <w:r w:rsidRPr="00EB4699">
        <w:t>percent</w:t>
      </w:r>
      <w:r w:rsidR="00A55AFB">
        <w:t>), and 56 (</w:t>
      </w:r>
      <w:r w:rsidRPr="00EB4699">
        <w:t>34 percent</w:t>
      </w:r>
      <w:r w:rsidR="00A55AFB">
        <w:t>)</w:t>
      </w:r>
      <w:r w:rsidRPr="00EB4699">
        <w:t xml:space="preserve"> said it was ‘bad’.</w:t>
      </w:r>
      <w:r w:rsidR="009D203C">
        <w:t xml:space="preserve"> </w:t>
      </w:r>
    </w:p>
    <w:p w14:paraId="49829C51" w14:textId="7CE59615" w:rsidR="003A7115" w:rsidRPr="005D4B2C" w:rsidRDefault="003A7115" w:rsidP="00E6509D">
      <w:pPr>
        <w:pStyle w:val="BodyText"/>
      </w:pPr>
      <w:r w:rsidRPr="005D4B2C">
        <w:t xml:space="preserve">When necessary, GPs referred patients to external health specialists. Inspectors reviewed the logbook of external appointments and found that 130 external appointments had taken place </w:t>
      </w:r>
      <w:r w:rsidR="004400B0">
        <w:t>between</w:t>
      </w:r>
      <w:r w:rsidRPr="005D4B2C">
        <w:t xml:space="preserve"> 14 May </w:t>
      </w:r>
      <w:r w:rsidR="004400B0">
        <w:t>and</w:t>
      </w:r>
      <w:r w:rsidRPr="005D4B2C">
        <w:t xml:space="preserve"> 30 September 2020.</w:t>
      </w:r>
      <w:r w:rsidRPr="005D4B2C">
        <w:rPr>
          <w:vertAlign w:val="superscript"/>
        </w:rPr>
        <w:footnoteReference w:id="55"/>
      </w:r>
      <w:r w:rsidRPr="005D4B2C">
        <w:t xml:space="preserve"> Twenty-one appointments </w:t>
      </w:r>
      <w:proofErr w:type="gramStart"/>
      <w:r w:rsidRPr="005D4B2C">
        <w:t xml:space="preserve">had been rescheduled or cancelled for a variety of reasons, including cancellation by external providers, </w:t>
      </w:r>
      <w:r w:rsidR="007F6C11">
        <w:t xml:space="preserve">or </w:t>
      </w:r>
      <w:r w:rsidRPr="005D4B2C">
        <w:t>cancellation by the patient or custodial staff</w:t>
      </w:r>
      <w:proofErr w:type="gramEnd"/>
      <w:r w:rsidRPr="005D4B2C">
        <w:t>.</w:t>
      </w:r>
    </w:p>
    <w:p w14:paraId="32B3B52E" w14:textId="53679BFA" w:rsidR="003A7115" w:rsidRDefault="003A7115" w:rsidP="00E6509D">
      <w:pPr>
        <w:pStyle w:val="BodyText"/>
      </w:pPr>
      <w:r>
        <w:t>Physiotherapist</w:t>
      </w:r>
      <w:r w:rsidRPr="005D4B2C">
        <w:t>, optometrist, ear health, and podiatrist clinics were all</w:t>
      </w:r>
      <w:r>
        <w:t xml:space="preserve"> available onsite. Physiotherapist</w:t>
      </w:r>
      <w:r w:rsidRPr="005D4B2C">
        <w:t xml:space="preserve"> clinics </w:t>
      </w:r>
      <w:proofErr w:type="gramStart"/>
      <w:r w:rsidRPr="005D4B2C">
        <w:t>were provided</w:t>
      </w:r>
      <w:proofErr w:type="gramEnd"/>
      <w:r w:rsidRPr="005D4B2C">
        <w:t xml:space="preserve"> on Tuesdays and Fridays each week. Podiatrist clinics </w:t>
      </w:r>
      <w:proofErr w:type="gramStart"/>
      <w:r w:rsidRPr="005D4B2C">
        <w:t>were provided</w:t>
      </w:r>
      <w:proofErr w:type="gramEnd"/>
      <w:r w:rsidRPr="005D4B2C">
        <w:t xml:space="preserve"> as necessary, which was usually on a quarterly basis. Ear health and optometrist clinics were booked when a sufficient number of patients </w:t>
      </w:r>
      <w:proofErr w:type="gramStart"/>
      <w:r w:rsidRPr="005D4B2C">
        <w:t>had been placed</w:t>
      </w:r>
      <w:proofErr w:type="gramEnd"/>
      <w:r w:rsidRPr="005D4B2C">
        <w:t xml:space="preserve"> on the waitlist.</w:t>
      </w:r>
    </w:p>
    <w:tbl>
      <w:tblPr>
        <w:tblStyle w:val="TableBox"/>
        <w:tblW w:w="5000" w:type="pct"/>
        <w:tblLook w:val="0620" w:firstRow="1" w:lastRow="0" w:firstColumn="0" w:lastColumn="0" w:noHBand="1" w:noVBand="1"/>
        <w:tblCaption w:val="Table for formatting purposes"/>
      </w:tblPr>
      <w:tblGrid>
        <w:gridCol w:w="9298"/>
      </w:tblGrid>
      <w:tr w:rsidR="00622308" w:rsidRPr="005D4B2C" w14:paraId="09BB6915" w14:textId="77777777" w:rsidTr="00740038">
        <w:trPr>
          <w:cantSplit/>
        </w:trPr>
        <w:tc>
          <w:tcPr>
            <w:tcW w:w="5000" w:type="pct"/>
          </w:tcPr>
          <w:p w14:paraId="3BD5933A" w14:textId="7FE878B6" w:rsidR="00622308" w:rsidRPr="0002375A" w:rsidRDefault="00622308" w:rsidP="00740038">
            <w:pPr>
              <w:pStyle w:val="Boxlargetext"/>
              <w:rPr>
                <w:rStyle w:val="Emphasis"/>
              </w:rPr>
            </w:pPr>
            <w:r w:rsidRPr="0002375A">
              <w:rPr>
                <w:rStyle w:val="Emphasis"/>
              </w:rPr>
              <w:t xml:space="preserve">Recommendations – </w:t>
            </w:r>
            <w:r>
              <w:rPr>
                <w:rStyle w:val="Emphasis"/>
              </w:rPr>
              <w:t>primary health care services</w:t>
            </w:r>
          </w:p>
          <w:p w14:paraId="0B7DF163" w14:textId="77777777" w:rsidR="00622308" w:rsidRPr="005D4B2C" w:rsidRDefault="00622308" w:rsidP="00205332">
            <w:pPr>
              <w:pStyle w:val="Boxsmallnumber-1"/>
              <w:numPr>
                <w:ilvl w:val="0"/>
                <w:numId w:val="39"/>
              </w:numPr>
            </w:pPr>
            <w:r w:rsidRPr="005D4B2C">
              <w:t>I recommend that:</w:t>
            </w:r>
          </w:p>
          <w:p w14:paraId="2C95CBE2" w14:textId="5B2BD6C1" w:rsidR="00622308" w:rsidRPr="005D4B2C" w:rsidRDefault="00622308" w:rsidP="00205332">
            <w:pPr>
              <w:pStyle w:val="Boxsmallnumber-a"/>
              <w:numPr>
                <w:ilvl w:val="1"/>
                <w:numId w:val="40"/>
              </w:numPr>
            </w:pPr>
            <w:r w:rsidRPr="005D4B2C">
              <w:t xml:space="preserve">The Reception Health Screening process </w:t>
            </w:r>
            <w:r>
              <w:t>protects prisoners’</w:t>
            </w:r>
            <w:r w:rsidRPr="005D4B2C">
              <w:t xml:space="preserve"> privacy</w:t>
            </w:r>
            <w:r>
              <w:t xml:space="preserve">. </w:t>
            </w:r>
          </w:p>
        </w:tc>
      </w:tr>
    </w:tbl>
    <w:p w14:paraId="09662FDB" w14:textId="77777777" w:rsidR="005D4B2C" w:rsidRPr="005D4B2C" w:rsidRDefault="005D4B2C" w:rsidP="00F5114D">
      <w:pPr>
        <w:pStyle w:val="Heading2"/>
      </w:pPr>
      <w:bookmarkStart w:id="101" w:name="_Toc49163577"/>
      <w:bookmarkStart w:id="102" w:name="_Toc106113455"/>
      <w:r w:rsidRPr="00A149E8">
        <w:t>Dental services</w:t>
      </w:r>
      <w:bookmarkEnd w:id="101"/>
      <w:bookmarkEnd w:id="102"/>
    </w:p>
    <w:p w14:paraId="10ABBA59" w14:textId="77777777" w:rsidR="003A7115" w:rsidRPr="005D4B2C" w:rsidRDefault="003A7115" w:rsidP="00E6509D">
      <w:pPr>
        <w:pStyle w:val="BodyText"/>
      </w:pPr>
      <w:r w:rsidRPr="005D4B2C">
        <w:t xml:space="preserve">Dental services </w:t>
      </w:r>
      <w:proofErr w:type="gramStart"/>
      <w:r w:rsidRPr="005D4B2C">
        <w:t>were contracted</w:t>
      </w:r>
      <w:proofErr w:type="gramEnd"/>
      <w:r w:rsidRPr="005D4B2C">
        <w:t xml:space="preserve"> to a local dental practice, and a copy of the dental service-level agreement was provided.</w:t>
      </w:r>
    </w:p>
    <w:p w14:paraId="271898F6" w14:textId="5CAD73E9" w:rsidR="003A7115" w:rsidRPr="005D4B2C" w:rsidRDefault="003A7115" w:rsidP="00E6509D">
      <w:pPr>
        <w:pStyle w:val="BodyText"/>
      </w:pPr>
      <w:r w:rsidRPr="005D4B2C">
        <w:t xml:space="preserve">Dental services were usually provided </w:t>
      </w:r>
      <w:r>
        <w:t xml:space="preserve">in the Health Centre’s dental </w:t>
      </w:r>
      <w:proofErr w:type="gramStart"/>
      <w:r>
        <w:t>suite</w:t>
      </w:r>
      <w:r w:rsidRPr="005D4B2C">
        <w:t>,</w:t>
      </w:r>
      <w:proofErr w:type="gramEnd"/>
      <w:r w:rsidRPr="005D4B2C">
        <w:t xml:space="preserve"> however there was no dentist at the time of inspection. The regular dentist was on maternity leave, and the temporary replacement dentist had retired the week before the inspection. The regular dentist was due to return in November 2020.</w:t>
      </w:r>
      <w:r w:rsidR="00406182">
        <w:t xml:space="preserve"> In the meantime, u</w:t>
      </w:r>
      <w:r w:rsidR="00406182" w:rsidRPr="005D4B2C">
        <w:t>rgen</w:t>
      </w:r>
      <w:r w:rsidR="004400B0">
        <w:t xml:space="preserve">t cases </w:t>
      </w:r>
      <w:proofErr w:type="gramStart"/>
      <w:r w:rsidR="004400B0">
        <w:t>c</w:t>
      </w:r>
      <w:r w:rsidR="00406182" w:rsidRPr="005D4B2C">
        <w:t>ould be escorted</w:t>
      </w:r>
      <w:proofErr w:type="gramEnd"/>
      <w:r w:rsidR="00406182" w:rsidRPr="005D4B2C">
        <w:t xml:space="preserve"> to the University of Otago’s Hospital Dentistry </w:t>
      </w:r>
      <w:r w:rsidR="00406182" w:rsidRPr="00A149E8">
        <w:t>Clinic.</w:t>
      </w:r>
    </w:p>
    <w:p w14:paraId="75B0EAC8" w14:textId="237C6171" w:rsidR="003A7115" w:rsidRPr="00A149E8" w:rsidRDefault="003A7115" w:rsidP="00E6509D">
      <w:pPr>
        <w:pStyle w:val="BodyText"/>
      </w:pPr>
      <w:r w:rsidRPr="005D4B2C">
        <w:t>Thirty-eight patients were on the dental waiting list at the time of inspection</w:t>
      </w:r>
      <w:r>
        <w:t>,</w:t>
      </w:r>
      <w:r w:rsidRPr="005D4B2C">
        <w:t xml:space="preserve"> the longest of which had been waiting five weeks. Urgent cases </w:t>
      </w:r>
      <w:proofErr w:type="gramStart"/>
      <w:r w:rsidRPr="005D4B2C">
        <w:t>were generally seen</w:t>
      </w:r>
      <w:proofErr w:type="gramEnd"/>
      <w:r w:rsidRPr="005D4B2C">
        <w:t xml:space="preserve"> more promptly, and pain relief was provided to patients when required. </w:t>
      </w:r>
    </w:p>
    <w:p w14:paraId="1F2BFD8F" w14:textId="267A5588" w:rsidR="003A7115" w:rsidRPr="005D4B2C" w:rsidRDefault="003A7115" w:rsidP="00E6509D">
      <w:pPr>
        <w:pStyle w:val="BodyText"/>
      </w:pPr>
      <w:r w:rsidRPr="00EB4699">
        <w:t xml:space="preserve">When asked how easy or difficult it was to see the dentist, </w:t>
      </w:r>
      <w:r w:rsidR="00A55AFB">
        <w:t>18</w:t>
      </w:r>
      <w:r w:rsidRPr="00EB4699">
        <w:t xml:space="preserve"> survey respondents </w:t>
      </w:r>
      <w:r w:rsidR="00A55AFB">
        <w:t xml:space="preserve">(11 percent) </w:t>
      </w:r>
      <w:r w:rsidRPr="00EB4699">
        <w:t xml:space="preserve">said it was ‘easy’, and </w:t>
      </w:r>
      <w:r w:rsidR="00A55AFB" w:rsidRPr="00622308">
        <w:t>130 (</w:t>
      </w:r>
      <w:r w:rsidRPr="00622308">
        <w:t>77 percent</w:t>
      </w:r>
      <w:r w:rsidR="00A55AFB" w:rsidRPr="00622308">
        <w:t>)</w:t>
      </w:r>
      <w:r w:rsidRPr="00622308">
        <w:t xml:space="preserve"> said it was ‘difficult’. </w:t>
      </w:r>
      <w:proofErr w:type="gramStart"/>
      <w:r w:rsidR="00A55AFB" w:rsidRPr="00622308">
        <w:t>T</w:t>
      </w:r>
      <w:r w:rsidRPr="00622308">
        <w:t>he</w:t>
      </w:r>
      <w:r w:rsidRPr="00EB4699">
        <w:t xml:space="preserve"> quality of health care provided by the dentist was </w:t>
      </w:r>
      <w:r w:rsidR="00A55AFB">
        <w:t xml:space="preserve">rated </w:t>
      </w:r>
      <w:r w:rsidRPr="00EB4699">
        <w:t>‘good’</w:t>
      </w:r>
      <w:r w:rsidR="00A55AFB">
        <w:t xml:space="preserve"> by 69 respondents (42 percent)</w:t>
      </w:r>
      <w:proofErr w:type="gramEnd"/>
      <w:r w:rsidRPr="00EB4699">
        <w:t>.</w:t>
      </w:r>
    </w:p>
    <w:p w14:paraId="75AB1703" w14:textId="77777777" w:rsidR="003A7115" w:rsidRPr="005D4B2C" w:rsidRDefault="003A7115" w:rsidP="00E6509D">
      <w:pPr>
        <w:pStyle w:val="BodyText"/>
      </w:pPr>
      <w:r w:rsidRPr="005D4B2C">
        <w:t xml:space="preserve">The dental suite was modern and appropriately equipped. Dental equipment was well maintained and serviced regularly. Appropriate infection control measures were in place. </w:t>
      </w:r>
    </w:p>
    <w:p w14:paraId="066391DE" w14:textId="77777777" w:rsidR="005D4B2C" w:rsidRPr="005D4B2C" w:rsidRDefault="005D4B2C" w:rsidP="00F5114D">
      <w:pPr>
        <w:pStyle w:val="Heading2"/>
      </w:pPr>
      <w:bookmarkStart w:id="103" w:name="_Toc49163578"/>
      <w:bookmarkStart w:id="104" w:name="_Toc106113456"/>
      <w:r w:rsidRPr="005D4B2C">
        <w:t>Pharmacy provision</w:t>
      </w:r>
      <w:bookmarkEnd w:id="103"/>
      <w:bookmarkEnd w:id="104"/>
    </w:p>
    <w:p w14:paraId="48D69F12" w14:textId="77777777" w:rsidR="003A7115" w:rsidRPr="005D4B2C" w:rsidRDefault="003A7115" w:rsidP="00E6509D">
      <w:pPr>
        <w:pStyle w:val="BodyText"/>
      </w:pPr>
      <w:r w:rsidRPr="005D4B2C">
        <w:t xml:space="preserve">Medicines </w:t>
      </w:r>
      <w:proofErr w:type="gramStart"/>
      <w:r w:rsidRPr="005D4B2C">
        <w:t>were provided</w:t>
      </w:r>
      <w:proofErr w:type="gramEnd"/>
      <w:r w:rsidRPr="005D4B2C">
        <w:t xml:space="preserve"> to the Prison by an external pharmacy. Prescriptions </w:t>
      </w:r>
      <w:proofErr w:type="gramStart"/>
      <w:r w:rsidRPr="005D4B2C">
        <w:t>were faxed</w:t>
      </w:r>
      <w:proofErr w:type="gramEnd"/>
      <w:r w:rsidRPr="005D4B2C">
        <w:t xml:space="preserve"> daily to the pharmacy and the medication was delivered to the Prison. Medications were stored in their original packaging and kept in the health centre’s pharmacy. The pharmacy was well organised and secure.</w:t>
      </w:r>
    </w:p>
    <w:p w14:paraId="6CA14EED" w14:textId="1CEDAAE6" w:rsidR="003A7115" w:rsidRPr="00622308" w:rsidRDefault="003A7115" w:rsidP="00E6509D">
      <w:pPr>
        <w:pStyle w:val="BodyText"/>
      </w:pPr>
      <w:r w:rsidRPr="00622308">
        <w:t xml:space="preserve">Medication rounds occurred four times a day. My Inspectors observed three medication rounds. Depending on the time of day and the individual unit, patients had their medication delivered to their cell or received their medication from the staff counter in the units. Patients </w:t>
      </w:r>
      <w:proofErr w:type="gramStart"/>
      <w:r w:rsidRPr="00622308">
        <w:t>were asked</w:t>
      </w:r>
      <w:proofErr w:type="gramEnd"/>
      <w:r w:rsidRPr="00622308">
        <w:t xml:space="preserve"> to identify themselves by stating their name and date of birth before medication was given, however medication sheets were not taken on medication rounds</w:t>
      </w:r>
      <w:r w:rsidR="009C11B0" w:rsidRPr="00622308">
        <w:t xml:space="preserve"> for cross-referencing</w:t>
      </w:r>
      <w:r w:rsidRPr="00622308">
        <w:t xml:space="preserve">. </w:t>
      </w:r>
    </w:p>
    <w:p w14:paraId="035DCEB1" w14:textId="77777777" w:rsidR="003A7115" w:rsidRDefault="003A7115" w:rsidP="00E6509D">
      <w:pPr>
        <w:pStyle w:val="BodyText"/>
      </w:pPr>
      <w:r w:rsidRPr="00622308">
        <w:t xml:space="preserve">There was no privacy or confidentiality for patients when medications </w:t>
      </w:r>
      <w:proofErr w:type="gramStart"/>
      <w:r w:rsidRPr="00622308">
        <w:t>were being administered</w:t>
      </w:r>
      <w:proofErr w:type="gramEnd"/>
      <w:r w:rsidRPr="00622308">
        <w:t xml:space="preserve">. When medication </w:t>
      </w:r>
      <w:proofErr w:type="gramStart"/>
      <w:r w:rsidRPr="00622308">
        <w:t>was delivered</w:t>
      </w:r>
      <w:proofErr w:type="gramEnd"/>
      <w:r w:rsidRPr="00622308">
        <w:t xml:space="preserve"> to patients’ cells, custodial staff supervised the process and remained within both sight and hearing. When patients received</w:t>
      </w:r>
      <w:r w:rsidRPr="005D4B2C">
        <w:t xml:space="preserve"> medication from the staff counter, both custodial staff and other patients were nearby.</w:t>
      </w:r>
    </w:p>
    <w:p w14:paraId="40CF01B1" w14:textId="24829E74" w:rsidR="003A7115" w:rsidRPr="0075010B" w:rsidRDefault="003A7115" w:rsidP="00E6509D">
      <w:pPr>
        <w:pStyle w:val="BodyText"/>
      </w:pPr>
      <w:r w:rsidRPr="0075010B">
        <w:t>Several survey respondents stated in their comments that their prescribed medication and dosage had changed while at the Prison. One survey respondent wrote ‘</w:t>
      </w:r>
      <w:r w:rsidR="007F7C60" w:rsidRPr="0075010B">
        <w:rPr>
          <w:i/>
        </w:rPr>
        <w:t xml:space="preserve">[I] </w:t>
      </w:r>
      <w:r w:rsidRPr="0075010B">
        <w:rPr>
          <w:i/>
        </w:rPr>
        <w:t>wasn’t allowed my medication that was provided from my GP’</w:t>
      </w:r>
      <w:r w:rsidRPr="0075010B">
        <w:t>. Another wrote:</w:t>
      </w:r>
    </w:p>
    <w:p w14:paraId="6080AF47" w14:textId="77777777" w:rsidR="003A7115" w:rsidRPr="005D4B2C" w:rsidRDefault="003A7115" w:rsidP="003A7115">
      <w:pPr>
        <w:pStyle w:val="Quotationseparateparagraph"/>
      </w:pPr>
      <w:r w:rsidRPr="0075010B">
        <w:t>I get medication for mental health [and] the doctor messed with my medication for that. Took some off me and changed some without even seeing me.</w:t>
      </w:r>
    </w:p>
    <w:p w14:paraId="43D117AD" w14:textId="2F82059B" w:rsidR="003A7115" w:rsidRPr="005D4B2C" w:rsidRDefault="003A7115" w:rsidP="00E6509D">
      <w:pPr>
        <w:pStyle w:val="BodyText"/>
      </w:pPr>
      <w:r w:rsidRPr="005D4B2C">
        <w:t>At the time of inspection</w:t>
      </w:r>
      <w:r w:rsidR="007F7C60">
        <w:t>,</w:t>
      </w:r>
      <w:r w:rsidRPr="005D4B2C">
        <w:t xml:space="preserve"> 15 patients </w:t>
      </w:r>
      <w:proofErr w:type="gramStart"/>
      <w:r w:rsidRPr="005D4B2C">
        <w:t>were prescribed</w:t>
      </w:r>
      <w:proofErr w:type="gramEnd"/>
      <w:r w:rsidRPr="005D4B2C">
        <w:t xml:space="preserve"> controlled drugs. Controlled drugs were stored, administered and recorded appropriately. Some patients received controlled drugs in the health centre, while other patients received them during the medication rounds.</w:t>
      </w:r>
    </w:p>
    <w:p w14:paraId="47861C5E" w14:textId="7788F363" w:rsidR="003A7115" w:rsidRPr="005D4B2C" w:rsidRDefault="003A7115" w:rsidP="00E6509D">
      <w:pPr>
        <w:pStyle w:val="BodyText"/>
      </w:pPr>
      <w:r w:rsidRPr="005D4B2C">
        <w:t>Following a risk assessment, ‘contract to hold’ medication</w:t>
      </w:r>
      <w:r w:rsidR="004400B0" w:rsidRPr="005D4B2C">
        <w:rPr>
          <w:vertAlign w:val="superscript"/>
        </w:rPr>
        <w:footnoteReference w:id="56"/>
      </w:r>
      <w:r w:rsidRPr="005D4B2C">
        <w:t xml:space="preserve"> </w:t>
      </w:r>
      <w:proofErr w:type="gramStart"/>
      <w:r w:rsidRPr="005D4B2C">
        <w:t>was supplied</w:t>
      </w:r>
      <w:proofErr w:type="gramEnd"/>
      <w:r w:rsidRPr="005D4B2C">
        <w:t xml:space="preserve"> to patients weekly. </w:t>
      </w:r>
      <w:r w:rsidR="004400B0">
        <w:t>At the time of the inspection, 66 patients had ‘</w:t>
      </w:r>
      <w:r w:rsidRPr="005D4B2C">
        <w:t>contract to hold</w:t>
      </w:r>
      <w:r w:rsidR="004400B0">
        <w:t>’</w:t>
      </w:r>
      <w:r w:rsidRPr="005D4B2C">
        <w:t xml:space="preserve"> medication.</w:t>
      </w:r>
    </w:p>
    <w:p w14:paraId="7EFB17CA" w14:textId="7D510E49" w:rsidR="003A7115" w:rsidRDefault="003A7115" w:rsidP="00E6509D">
      <w:pPr>
        <w:pStyle w:val="BodyText"/>
      </w:pPr>
      <w:r w:rsidRPr="005D4B2C">
        <w:t xml:space="preserve">The Prison had recently implemented a new system of administering over-the-counter </w:t>
      </w:r>
      <w:r>
        <w:t xml:space="preserve">pain relief </w:t>
      </w:r>
      <w:r w:rsidRPr="005D4B2C">
        <w:t>medication (</w:t>
      </w:r>
      <w:r>
        <w:t>Paracetamol</w:t>
      </w:r>
      <w:r w:rsidRPr="005D4B2C">
        <w:t xml:space="preserve">) in the units. </w:t>
      </w:r>
      <w:r>
        <w:t>With regard to the new system, one survey respondent wrote ‘</w:t>
      </w:r>
      <w:r w:rsidRPr="00554D97">
        <w:rPr>
          <w:i/>
        </w:rPr>
        <w:t>can</w:t>
      </w:r>
      <w:r>
        <w:rPr>
          <w:i/>
        </w:rPr>
        <w:t>’</w:t>
      </w:r>
      <w:r w:rsidRPr="00554D97">
        <w:rPr>
          <w:i/>
        </w:rPr>
        <w:t>t get paracetamol at night</w:t>
      </w:r>
      <w:r>
        <w:rPr>
          <w:i/>
        </w:rPr>
        <w:t>s</w:t>
      </w:r>
      <w:r w:rsidRPr="00554D97">
        <w:rPr>
          <w:i/>
        </w:rPr>
        <w:t xml:space="preserve"> if needed due to new regulations’</w:t>
      </w:r>
      <w:r>
        <w:t>. Once</w:t>
      </w:r>
      <w:r w:rsidRPr="005D4B2C">
        <w:t xml:space="preserve"> the system </w:t>
      </w:r>
      <w:proofErr w:type="gramStart"/>
      <w:r w:rsidRPr="005D4B2C">
        <w:t>is fully embedded</w:t>
      </w:r>
      <w:proofErr w:type="gramEnd"/>
      <w:r>
        <w:t>, I hope that</w:t>
      </w:r>
      <w:r w:rsidRPr="005D4B2C">
        <w:t xml:space="preserve"> </w:t>
      </w:r>
      <w:r>
        <w:t xml:space="preserve">it will </w:t>
      </w:r>
      <w:r w:rsidR="007F7C60">
        <w:t>improve the efficiency and accuracy</w:t>
      </w:r>
      <w:r w:rsidRPr="005D4B2C">
        <w:t xml:space="preserve"> of dispensing and recording </w:t>
      </w:r>
      <w:r w:rsidR="007F7C60">
        <w:t>p</w:t>
      </w:r>
      <w:r>
        <w:t>aracetamol</w:t>
      </w:r>
      <w:r w:rsidRPr="005D4B2C">
        <w:t xml:space="preserve"> on the units.</w:t>
      </w:r>
    </w:p>
    <w:p w14:paraId="299DFDA8" w14:textId="5317C0A8" w:rsidR="006D4499" w:rsidRDefault="006D4499" w:rsidP="00E6509D">
      <w:pPr>
        <w:pStyle w:val="BodyText"/>
      </w:pPr>
      <w:r w:rsidRPr="005E4A13">
        <w:t xml:space="preserve">The Prison advised that </w:t>
      </w:r>
      <w:r w:rsidRPr="005E4A13">
        <w:rPr>
          <w:i/>
        </w:rPr>
        <w:t>‘We agree it is important that prescribing practices within Health Services are safe and aligned to best practice.’</w:t>
      </w:r>
      <w:r w:rsidRPr="005E4A13">
        <w:t xml:space="preserve"> </w:t>
      </w:r>
      <w:r w:rsidR="00A853DB" w:rsidRPr="005E4A13">
        <w:t>They also advised a</w:t>
      </w:r>
      <w:r w:rsidRPr="005E4A13">
        <w:t xml:space="preserve"> reminder </w:t>
      </w:r>
      <w:proofErr w:type="gramStart"/>
      <w:r w:rsidRPr="005E4A13">
        <w:t>would be sent</w:t>
      </w:r>
      <w:proofErr w:type="gramEnd"/>
      <w:r w:rsidRPr="005E4A13">
        <w:t xml:space="preserve"> to all Health Services staff about adherence to Corrections’ Medicines Management Policy.</w:t>
      </w:r>
      <w:r>
        <w:t xml:space="preserve"> </w:t>
      </w:r>
    </w:p>
    <w:tbl>
      <w:tblPr>
        <w:tblStyle w:val="TableBox"/>
        <w:tblW w:w="5000" w:type="pct"/>
        <w:tblLook w:val="0620" w:firstRow="1" w:lastRow="0" w:firstColumn="0" w:lastColumn="0" w:noHBand="1" w:noVBand="1"/>
        <w:tblCaption w:val="Table for formatting purposes"/>
      </w:tblPr>
      <w:tblGrid>
        <w:gridCol w:w="9298"/>
      </w:tblGrid>
      <w:tr w:rsidR="00622308" w:rsidRPr="005D4B2C" w14:paraId="0CA25B3E" w14:textId="77777777" w:rsidTr="00740038">
        <w:trPr>
          <w:cantSplit/>
        </w:trPr>
        <w:tc>
          <w:tcPr>
            <w:tcW w:w="5000" w:type="pct"/>
          </w:tcPr>
          <w:p w14:paraId="6FA5574B" w14:textId="073DD248" w:rsidR="00622308" w:rsidRPr="0002375A" w:rsidRDefault="00622308" w:rsidP="00740038">
            <w:pPr>
              <w:pStyle w:val="Boxlargetext"/>
              <w:rPr>
                <w:rStyle w:val="Emphasis"/>
              </w:rPr>
            </w:pPr>
            <w:r w:rsidRPr="0002375A">
              <w:rPr>
                <w:rStyle w:val="Emphasis"/>
              </w:rPr>
              <w:t xml:space="preserve">Recommendations – </w:t>
            </w:r>
            <w:r>
              <w:rPr>
                <w:rStyle w:val="Emphasis"/>
              </w:rPr>
              <w:t>pharmacy provision</w:t>
            </w:r>
          </w:p>
          <w:p w14:paraId="3512B9E1" w14:textId="77777777" w:rsidR="00622308" w:rsidRPr="005D4B2C" w:rsidRDefault="00622308" w:rsidP="00205332">
            <w:pPr>
              <w:pStyle w:val="Boxsmallnumber-1"/>
              <w:numPr>
                <w:ilvl w:val="0"/>
                <w:numId w:val="41"/>
              </w:numPr>
            </w:pPr>
            <w:r w:rsidRPr="005D4B2C">
              <w:t>I recommend that:</w:t>
            </w:r>
          </w:p>
          <w:p w14:paraId="1014E503" w14:textId="77777777" w:rsidR="00622308" w:rsidRPr="005D4B2C" w:rsidRDefault="00622308" w:rsidP="00205332">
            <w:pPr>
              <w:pStyle w:val="Boxsmallnumber-a"/>
              <w:numPr>
                <w:ilvl w:val="1"/>
                <w:numId w:val="42"/>
              </w:numPr>
            </w:pPr>
            <w:r w:rsidRPr="005D4B2C">
              <w:t xml:space="preserve">Processes for administering </w:t>
            </w:r>
            <w:r>
              <w:t xml:space="preserve">and changing </w:t>
            </w:r>
            <w:r w:rsidRPr="005D4B2C">
              <w:t xml:space="preserve">medication comply with </w:t>
            </w:r>
            <w:r>
              <w:t>Corrections</w:t>
            </w:r>
            <w:r w:rsidRPr="005D4B2C">
              <w:t xml:space="preserve">’ Medicines Management Policy. </w:t>
            </w:r>
          </w:p>
        </w:tc>
      </w:tr>
    </w:tbl>
    <w:p w14:paraId="3885D19A" w14:textId="7D0AD5A5" w:rsidR="005D4B2C" w:rsidRDefault="005D4B2C" w:rsidP="00F5114D">
      <w:pPr>
        <w:pStyle w:val="Heading2"/>
      </w:pPr>
      <w:bookmarkStart w:id="105" w:name="_Toc49163579"/>
      <w:bookmarkStart w:id="106" w:name="_Toc106113457"/>
      <w:r w:rsidRPr="005D4B2C">
        <w:t>Mental health provision</w:t>
      </w:r>
      <w:bookmarkEnd w:id="105"/>
      <w:bookmarkEnd w:id="106"/>
    </w:p>
    <w:p w14:paraId="37F07CF6" w14:textId="3CD4E858" w:rsidR="003A7115" w:rsidRPr="003A7115" w:rsidRDefault="003A7115" w:rsidP="00E6509D">
      <w:pPr>
        <w:pStyle w:val="BodyText"/>
      </w:pPr>
      <w:r w:rsidRPr="003A7115">
        <w:t xml:space="preserve">Mental health screening of </w:t>
      </w:r>
      <w:r w:rsidR="00530296">
        <w:t>prisoners</w:t>
      </w:r>
      <w:r w:rsidR="00474D45">
        <w:t xml:space="preserve"> </w:t>
      </w:r>
      <w:proofErr w:type="gramStart"/>
      <w:r w:rsidRPr="003A7115">
        <w:t>was undertaken</w:t>
      </w:r>
      <w:proofErr w:type="gramEnd"/>
      <w:r w:rsidRPr="003A7115">
        <w:t xml:space="preserve"> on arrival at the Prison as part of the RHS. Referrals to the Improving Mental Health Service (IMHS) could be actioned at this point if required. </w:t>
      </w:r>
    </w:p>
    <w:p w14:paraId="1FF6CDD9" w14:textId="4E5EC9A0" w:rsidR="003A7115" w:rsidRPr="003A7115" w:rsidRDefault="003A7115" w:rsidP="00E6509D">
      <w:pPr>
        <w:pStyle w:val="BodyText"/>
      </w:pPr>
      <w:r w:rsidRPr="003A7115">
        <w:t xml:space="preserve">The Prison contracted </w:t>
      </w:r>
      <w:proofErr w:type="spellStart"/>
      <w:r w:rsidRPr="003A7115">
        <w:t>WellSouth</w:t>
      </w:r>
      <w:proofErr w:type="spellEnd"/>
      <w:r w:rsidRPr="003A7115">
        <w:rPr>
          <w:vertAlign w:val="superscript"/>
        </w:rPr>
        <w:footnoteReference w:id="57"/>
      </w:r>
      <w:r w:rsidRPr="003A7115">
        <w:t xml:space="preserve"> to provide the services of two IMHS clinicians twice a week. At the time of </w:t>
      </w:r>
      <w:proofErr w:type="gramStart"/>
      <w:r w:rsidRPr="003A7115">
        <w:t>inspection</w:t>
      </w:r>
      <w:proofErr w:type="gramEnd"/>
      <w:r w:rsidRPr="003A7115">
        <w:t xml:space="preserve"> one of the clinician positions was vacant</w:t>
      </w:r>
      <w:r w:rsidR="00F80FC8">
        <w:t xml:space="preserve"> and</w:t>
      </w:r>
      <w:r w:rsidRPr="003A7115">
        <w:t xml:space="preserve"> recruitment was underway. The IMHS provided assessment and treatment for patients with mild to moderate mental health issues. Inspectors </w:t>
      </w:r>
      <w:proofErr w:type="gramStart"/>
      <w:r w:rsidRPr="003A7115">
        <w:t>were informed</w:t>
      </w:r>
      <w:proofErr w:type="gramEnd"/>
      <w:r w:rsidRPr="003A7115">
        <w:t xml:space="preserve"> that around ten percent of the prison population engaged with the IMHS at any one time.</w:t>
      </w:r>
    </w:p>
    <w:p w14:paraId="5A43C78F" w14:textId="0A50A60D" w:rsidR="003A7115" w:rsidRPr="003A7115" w:rsidRDefault="00530296" w:rsidP="00E6509D">
      <w:pPr>
        <w:pStyle w:val="BodyText"/>
      </w:pPr>
      <w:r>
        <w:t>Prisoners</w:t>
      </w:r>
      <w:r w:rsidR="00474D45">
        <w:t xml:space="preserve"> </w:t>
      </w:r>
      <w:r w:rsidR="003A7115" w:rsidRPr="003A7115">
        <w:t>with mild to moderate mental health conditions could also access a counsellor through Fam</w:t>
      </w:r>
      <w:r w:rsidR="00C91C4B">
        <w:t>ily Mental Health Service</w:t>
      </w:r>
      <w:r w:rsidR="003A7115" w:rsidRPr="003A7115">
        <w:t>, an external contractor providing on-site counselling for issues such as grief and anger management. Survivors of sexual violence could also access support through Male Survivors Otago.</w:t>
      </w:r>
    </w:p>
    <w:p w14:paraId="6920D883" w14:textId="699D956E" w:rsidR="004A273C" w:rsidRDefault="003A7115" w:rsidP="00F201D2">
      <w:pPr>
        <w:pStyle w:val="BodyText"/>
      </w:pPr>
      <w:r w:rsidRPr="003A7115">
        <w:t xml:space="preserve">When asked if they had any emotional wellbeing or mental health issues, </w:t>
      </w:r>
      <w:r w:rsidR="000B6689">
        <w:t xml:space="preserve">109 </w:t>
      </w:r>
      <w:r w:rsidR="00530296">
        <w:t>prisoners</w:t>
      </w:r>
      <w:r w:rsidR="00474D45">
        <w:t xml:space="preserve"> </w:t>
      </w:r>
      <w:r w:rsidRPr="003A7115">
        <w:t xml:space="preserve">surveyed </w:t>
      </w:r>
      <w:r w:rsidR="000B6689">
        <w:t xml:space="preserve">(67 percent) </w:t>
      </w:r>
      <w:r w:rsidRPr="003A7115">
        <w:t xml:space="preserve">said that they did. </w:t>
      </w:r>
      <w:r w:rsidR="000B6689" w:rsidRPr="00622308">
        <w:t>O</w:t>
      </w:r>
      <w:r w:rsidRPr="00622308">
        <w:t>f those respondents</w:t>
      </w:r>
      <w:r w:rsidR="000B6689" w:rsidRPr="00622308">
        <w:t>, 82 (77 percent)</w:t>
      </w:r>
      <w:r w:rsidRPr="00622308">
        <w:t xml:space="preserve"> reported that they did not feel supported with their emotional or mental health needs.</w:t>
      </w:r>
      <w:r w:rsidRPr="003A7115">
        <w:t xml:space="preserve"> </w:t>
      </w:r>
    </w:p>
    <w:p w14:paraId="62887A5B" w14:textId="77777777" w:rsidR="005D4B2C" w:rsidRPr="005D4B2C" w:rsidRDefault="005D4B2C" w:rsidP="00F5114D">
      <w:pPr>
        <w:pStyle w:val="Heading2"/>
      </w:pPr>
      <w:bookmarkStart w:id="107" w:name="_Toc49163580"/>
      <w:bookmarkStart w:id="108" w:name="_Toc106113458"/>
      <w:r w:rsidRPr="005D4B2C">
        <w:t>Forensic service</w:t>
      </w:r>
      <w:bookmarkEnd w:id="107"/>
      <w:bookmarkEnd w:id="108"/>
    </w:p>
    <w:p w14:paraId="0A90EDBA" w14:textId="77777777" w:rsidR="003A7115" w:rsidRPr="003A7115" w:rsidRDefault="003A7115" w:rsidP="00E6509D">
      <w:pPr>
        <w:pStyle w:val="BodyText"/>
      </w:pPr>
      <w:r w:rsidRPr="003A7115">
        <w:t xml:space="preserve">The Southern Regional Forensic Psychiatric Service provided forensic services at the Prison. At the time of </w:t>
      </w:r>
      <w:proofErr w:type="gramStart"/>
      <w:r w:rsidRPr="003A7115">
        <w:t>inspection</w:t>
      </w:r>
      <w:proofErr w:type="gramEnd"/>
      <w:r w:rsidRPr="003A7115">
        <w:t xml:space="preserve"> the forensic team carried a caseload of 34 patients. Patients requiring a forensic bed </w:t>
      </w:r>
      <w:proofErr w:type="gramStart"/>
      <w:r w:rsidRPr="003A7115">
        <w:t>were transferred</w:t>
      </w:r>
      <w:proofErr w:type="gramEnd"/>
      <w:r w:rsidRPr="003A7115">
        <w:t xml:space="preserve"> to </w:t>
      </w:r>
      <w:proofErr w:type="spellStart"/>
      <w:r w:rsidRPr="003A7115">
        <w:t>Wakari</w:t>
      </w:r>
      <w:proofErr w:type="spellEnd"/>
      <w:r w:rsidRPr="003A7115">
        <w:t xml:space="preserve"> Hospital. There were no patients waiting for an acute forensic bed at the time of the inspection, and one patient was waiting for a subacute bed.</w:t>
      </w:r>
    </w:p>
    <w:p w14:paraId="74FCBD47" w14:textId="77777777" w:rsidR="003A7115" w:rsidRPr="003A7115" w:rsidRDefault="003A7115" w:rsidP="00E6509D">
      <w:pPr>
        <w:pStyle w:val="BodyText"/>
      </w:pPr>
      <w:r w:rsidRPr="003A7115">
        <w:t xml:space="preserve">The forensic team regularly updated </w:t>
      </w:r>
      <w:proofErr w:type="spellStart"/>
      <w:r w:rsidRPr="003A7115">
        <w:t>MedTech</w:t>
      </w:r>
      <w:proofErr w:type="spellEnd"/>
      <w:r w:rsidRPr="003A7115">
        <w:t xml:space="preserve"> following consultations.</w:t>
      </w:r>
    </w:p>
    <w:p w14:paraId="0488D20A" w14:textId="1EF63C4A" w:rsidR="005D4B2C" w:rsidRPr="005D4B2C" w:rsidRDefault="003A7115" w:rsidP="00E6509D">
      <w:pPr>
        <w:pStyle w:val="BodyText"/>
      </w:pPr>
      <w:r w:rsidRPr="003A7115">
        <w:t>Members of the forensic team told my Inspectors that they enjoyed positive and constructive communications and relations with all health staff at the Prison.</w:t>
      </w:r>
    </w:p>
    <w:p w14:paraId="3BAA332D" w14:textId="215B18F1" w:rsidR="00A256B4" w:rsidRPr="00274DA1" w:rsidRDefault="0024683E" w:rsidP="00A256B4">
      <w:pPr>
        <w:pStyle w:val="Heading1"/>
      </w:pPr>
      <w:bookmarkStart w:id="109" w:name="_Toc522874423"/>
      <w:bookmarkStart w:id="110" w:name="_Ref528066997"/>
      <w:bookmarkStart w:id="111" w:name="_Ref534894427"/>
      <w:bookmarkStart w:id="112" w:name="_Toc952916"/>
      <w:bookmarkStart w:id="113" w:name="_Toc106113459"/>
      <w:bookmarkEnd w:id="98"/>
      <w:r>
        <w:t xml:space="preserve">5. </w:t>
      </w:r>
      <w:r w:rsidR="00A256B4" w:rsidRPr="00274DA1">
        <w:t>Protective measures</w:t>
      </w:r>
      <w:bookmarkEnd w:id="109"/>
      <w:bookmarkEnd w:id="110"/>
      <w:bookmarkEnd w:id="111"/>
      <w:bookmarkEnd w:id="112"/>
      <w:bookmarkEnd w:id="113"/>
    </w:p>
    <w:tbl>
      <w:tblPr>
        <w:tblStyle w:val="TableBox"/>
        <w:tblW w:w="5000" w:type="pct"/>
        <w:tblLook w:val="0620" w:firstRow="1" w:lastRow="0" w:firstColumn="0" w:lastColumn="0" w:noHBand="1" w:noVBand="1"/>
        <w:tblCaption w:val="Table for formatting purposes"/>
      </w:tblPr>
      <w:tblGrid>
        <w:gridCol w:w="9298"/>
      </w:tblGrid>
      <w:tr w:rsidR="00A256B4" w:rsidRPr="00274DA1" w14:paraId="1788A2D7" w14:textId="77777777" w:rsidTr="003446D6">
        <w:trPr>
          <w:cantSplit/>
        </w:trPr>
        <w:tc>
          <w:tcPr>
            <w:tcW w:w="5000" w:type="pct"/>
          </w:tcPr>
          <w:p w14:paraId="0B7A11A1" w14:textId="4D6AD32E" w:rsidR="00A256B4" w:rsidRPr="00A256B4" w:rsidRDefault="00A256B4" w:rsidP="00A256B4">
            <w:pPr>
              <w:pStyle w:val="Boxlargetext"/>
              <w:rPr>
                <w:b/>
              </w:rPr>
            </w:pPr>
            <w:r w:rsidRPr="00A256B4">
              <w:rPr>
                <w:b/>
              </w:rPr>
              <w:t>Expected outcomes</w:t>
            </w:r>
          </w:p>
          <w:p w14:paraId="6502FD84" w14:textId="50B3358D" w:rsidR="00A256B4" w:rsidRPr="00274DA1" w:rsidRDefault="00A256B4" w:rsidP="003446D6">
            <w:pPr>
              <w:pStyle w:val="Boxsmalltext"/>
            </w:pPr>
            <w:r w:rsidRPr="00274DA1">
              <w:t xml:space="preserve">The Prison performs the duties both to protect the public by detaining </w:t>
            </w:r>
            <w:r w:rsidR="00530296">
              <w:t>prisoners</w:t>
            </w:r>
            <w:r w:rsidR="00474D45">
              <w:t xml:space="preserve"> </w:t>
            </w:r>
            <w:r w:rsidRPr="00274DA1">
              <w:t xml:space="preserve">in custody and to respect the individual circumstances of each </w:t>
            </w:r>
            <w:r w:rsidR="00530296">
              <w:t>prisoner</w:t>
            </w:r>
            <w:r w:rsidR="00115DDA">
              <w:t xml:space="preserve"> </w:t>
            </w:r>
            <w:r w:rsidRPr="00274DA1">
              <w:t xml:space="preserve">by maintaining order effectively, with courtesy and humanity. </w:t>
            </w:r>
            <w:r w:rsidR="00530296">
              <w:t>Prisoners</w:t>
            </w:r>
            <w:r w:rsidR="00474D45">
              <w:t xml:space="preserve"> </w:t>
            </w:r>
            <w:r w:rsidRPr="00274DA1">
              <w:t xml:space="preserve">are encouraged to take responsibility for themselves, their environment and their future. Their rights to statutory protections and complaints processes </w:t>
            </w:r>
            <w:proofErr w:type="gramStart"/>
            <w:r w:rsidRPr="00274DA1">
              <w:t>are respected</w:t>
            </w:r>
            <w:proofErr w:type="gramEnd"/>
            <w:r w:rsidRPr="00274DA1">
              <w:t xml:space="preserve">. </w:t>
            </w:r>
          </w:p>
          <w:p w14:paraId="3EC49B5A" w14:textId="77777777" w:rsidR="00A256B4" w:rsidRPr="00274DA1" w:rsidRDefault="00A256B4" w:rsidP="003446D6">
            <w:pPr>
              <w:pStyle w:val="Boxsmalltext"/>
            </w:pPr>
            <w:r w:rsidRPr="00274DA1">
              <w:t>The Prison takes appropriate action in response to the findings and recommendations of monitoring, inspectorial, audit or judicial authorities that have reported on the performance of the Prison.</w:t>
            </w:r>
          </w:p>
        </w:tc>
      </w:tr>
    </w:tbl>
    <w:p w14:paraId="21278EC9" w14:textId="77777777" w:rsidR="00A256B4" w:rsidRPr="00274DA1" w:rsidRDefault="00A256B4" w:rsidP="00F5114D">
      <w:pPr>
        <w:pStyle w:val="Heading2"/>
      </w:pPr>
      <w:bookmarkStart w:id="114" w:name="_Toc952920"/>
      <w:bookmarkStart w:id="115" w:name="_Toc106113460"/>
      <w:r w:rsidRPr="00274DA1">
        <w:t>Complaints</w:t>
      </w:r>
      <w:bookmarkEnd w:id="114"/>
      <w:bookmarkEnd w:id="115"/>
    </w:p>
    <w:p w14:paraId="461C2241" w14:textId="6D301917" w:rsidR="004C12ED" w:rsidRDefault="0075010B" w:rsidP="006A3B7E">
      <w:pPr>
        <w:pStyle w:val="BodyText"/>
        <w:rPr>
          <w:highlight w:val="yellow"/>
        </w:rPr>
      </w:pPr>
      <w:r>
        <w:t>Details about t</w:t>
      </w:r>
      <w:r w:rsidR="004C12ED">
        <w:t>he complaints process w</w:t>
      </w:r>
      <w:r>
        <w:t>ere displayed and</w:t>
      </w:r>
      <w:r w:rsidR="004C12ED">
        <w:t xml:space="preserve"> visible across the </w:t>
      </w:r>
      <w:r w:rsidR="00FF2C45" w:rsidRPr="00FF2C45">
        <w:t>Prison.</w:t>
      </w:r>
      <w:r w:rsidR="005B1ECB">
        <w:t xml:space="preserve"> </w:t>
      </w:r>
      <w:r w:rsidR="005B1ECB" w:rsidRPr="005E4A13">
        <w:t xml:space="preserve">Prisoners </w:t>
      </w:r>
      <w:proofErr w:type="gramStart"/>
      <w:r w:rsidR="005B1ECB" w:rsidRPr="005E4A13">
        <w:t>were provided</w:t>
      </w:r>
      <w:proofErr w:type="gramEnd"/>
      <w:r w:rsidR="005B1ECB" w:rsidRPr="005E4A13">
        <w:t xml:space="preserve"> with information about the complaints process in an induction book given to them on reception into the Priso</w:t>
      </w:r>
      <w:r w:rsidR="00995BC8" w:rsidRPr="005E4A13">
        <w:t>n</w:t>
      </w:r>
      <w:r w:rsidR="005B1ECB" w:rsidRPr="005E4A13">
        <w:t>.</w:t>
      </w:r>
      <w:r w:rsidR="005B1ECB">
        <w:t xml:space="preserve"> </w:t>
      </w:r>
    </w:p>
    <w:p w14:paraId="3E19F6AE" w14:textId="451F3372" w:rsidR="006A3B7E" w:rsidRDefault="008B7489" w:rsidP="006A3B7E">
      <w:pPr>
        <w:pStyle w:val="BodyText"/>
      </w:pPr>
      <w:r>
        <w:t xml:space="preserve">Inspectors </w:t>
      </w:r>
      <w:r w:rsidR="00694C62">
        <w:t>identified 482 complaints</w:t>
      </w:r>
      <w:r w:rsidR="006A3B7E">
        <w:t xml:space="preserve"> </w:t>
      </w:r>
      <w:r w:rsidR="00694C62">
        <w:t xml:space="preserve">between </w:t>
      </w:r>
      <w:r w:rsidR="00694C62" w:rsidRPr="009A693F">
        <w:t xml:space="preserve">1 April </w:t>
      </w:r>
      <w:r w:rsidR="00694C62">
        <w:t>and</w:t>
      </w:r>
      <w:r w:rsidR="00694C62" w:rsidRPr="009A693F">
        <w:t xml:space="preserve"> 30 September 2020</w:t>
      </w:r>
      <w:r w:rsidR="006A3B7E">
        <w:t xml:space="preserve">. One </w:t>
      </w:r>
      <w:r w:rsidR="00694C62">
        <w:t>prisoner</w:t>
      </w:r>
      <w:r w:rsidR="006A3B7E">
        <w:t xml:space="preserve"> account</w:t>
      </w:r>
      <w:r w:rsidR="00694C62">
        <w:t>ed</w:t>
      </w:r>
      <w:r w:rsidR="006A3B7E">
        <w:t xml:space="preserve"> for 28 percent of all complaints</w:t>
      </w:r>
      <w:r w:rsidR="00152D4D">
        <w:t xml:space="preserve">. </w:t>
      </w:r>
    </w:p>
    <w:p w14:paraId="05193972" w14:textId="456E7D59" w:rsidR="006A3B7E" w:rsidRDefault="006A3B7E" w:rsidP="006A3B7E">
      <w:pPr>
        <w:pStyle w:val="BodyText"/>
      </w:pPr>
      <w:r>
        <w:t xml:space="preserve">The most frequently made complaint (118 complaints) was about health services. </w:t>
      </w:r>
      <w:r w:rsidRPr="004D2E30">
        <w:t>The same individual had made 59 of these complaints (50 percent).</w:t>
      </w:r>
      <w:r>
        <w:t xml:space="preserve"> </w:t>
      </w:r>
      <w:r w:rsidR="00DB278A">
        <w:t>Lack of a</w:t>
      </w:r>
      <w:r w:rsidR="00333A1C">
        <w:t xml:space="preserve">ccess to communications was the second highest cause of complaint. </w:t>
      </w:r>
      <w:r w:rsidR="007730A3">
        <w:t xml:space="preserve">There were a number of complaints made </w:t>
      </w:r>
      <w:proofErr w:type="gramStart"/>
      <w:r w:rsidR="00C54B22">
        <w:t>with regards to</w:t>
      </w:r>
      <w:proofErr w:type="gramEnd"/>
      <w:r w:rsidR="00C54B22">
        <w:t xml:space="preserve"> delays in mail being sent or received, </w:t>
      </w:r>
      <w:r w:rsidR="007730A3">
        <w:t>or going missing</w:t>
      </w:r>
      <w:r w:rsidR="004D2E30">
        <w:t>. T</w:t>
      </w:r>
      <w:r w:rsidR="007730A3">
        <w:t xml:space="preserve">here were three complaints about </w:t>
      </w:r>
      <w:r w:rsidR="001C01B6">
        <w:t>complaints</w:t>
      </w:r>
      <w:r w:rsidR="007730A3">
        <w:t xml:space="preserve"> not being loaded </w:t>
      </w:r>
      <w:r w:rsidR="00A078CE" w:rsidRPr="00C65E14">
        <w:t xml:space="preserve">into </w:t>
      </w:r>
      <w:r w:rsidR="004C4C67">
        <w:t xml:space="preserve">IOMS </w:t>
      </w:r>
      <w:r w:rsidR="007730A3">
        <w:t xml:space="preserve">or </w:t>
      </w:r>
      <w:proofErr w:type="gramStart"/>
      <w:r w:rsidR="007730A3">
        <w:t>followed up</w:t>
      </w:r>
      <w:proofErr w:type="gramEnd"/>
      <w:r w:rsidR="00152D4D">
        <w:t xml:space="preserve">. </w:t>
      </w:r>
    </w:p>
    <w:p w14:paraId="33BD81CA" w14:textId="69645A66" w:rsidR="006A3B7E" w:rsidRDefault="007F17AE" w:rsidP="006A3B7E">
      <w:pPr>
        <w:pStyle w:val="BodyText"/>
      </w:pPr>
      <w:proofErr w:type="spellStart"/>
      <w:r>
        <w:t>Takahē</w:t>
      </w:r>
      <w:proofErr w:type="spellEnd"/>
      <w:r>
        <w:t xml:space="preserve"> </w:t>
      </w:r>
      <w:r w:rsidR="006A3B7E">
        <w:t>had</w:t>
      </w:r>
      <w:r w:rsidR="009C2067">
        <w:t xml:space="preserve"> the most complaints, with</w:t>
      </w:r>
      <w:r w:rsidR="006A3B7E">
        <w:t xml:space="preserve"> </w:t>
      </w:r>
      <w:proofErr w:type="gramStart"/>
      <w:r w:rsidR="006A3B7E">
        <w:t>a total of 197</w:t>
      </w:r>
      <w:proofErr w:type="gramEnd"/>
      <w:r w:rsidR="006A3B7E">
        <w:t xml:space="preserve"> complaints which accounted for </w:t>
      </w:r>
      <w:r w:rsidR="00333A1C">
        <w:br/>
      </w:r>
      <w:r w:rsidR="006A3B7E">
        <w:t>40 percent of all compla</w:t>
      </w:r>
      <w:r w:rsidR="004E0D77">
        <w:t xml:space="preserve">ints across the </w:t>
      </w:r>
      <w:r w:rsidR="004C12ED">
        <w:t>P</w:t>
      </w:r>
      <w:r w:rsidR="004E0D77">
        <w:t xml:space="preserve">rison. </w:t>
      </w:r>
    </w:p>
    <w:p w14:paraId="05F31CA2" w14:textId="1A0FF3D6" w:rsidR="00C075A9" w:rsidRDefault="00C075A9" w:rsidP="006A3B7E">
      <w:pPr>
        <w:pStyle w:val="BodyText"/>
      </w:pPr>
      <w:r>
        <w:t>In the survey</w:t>
      </w:r>
      <w:r w:rsidR="007F17AE">
        <w:t>,</w:t>
      </w:r>
      <w:r>
        <w:t xml:space="preserve"> </w:t>
      </w:r>
      <w:r w:rsidR="00592158">
        <w:t xml:space="preserve">78 </w:t>
      </w:r>
      <w:r>
        <w:t xml:space="preserve">respondents </w:t>
      </w:r>
      <w:r w:rsidR="00592158">
        <w:t xml:space="preserve">(46 percent) </w:t>
      </w:r>
      <w:r>
        <w:t>said that it was ‘easy’ to get a PC01</w:t>
      </w:r>
      <w:r w:rsidR="000C3CC7">
        <w:t>,</w:t>
      </w:r>
      <w:r>
        <w:t xml:space="preserve"> </w:t>
      </w:r>
      <w:r w:rsidR="000C3CC7">
        <w:t>while</w:t>
      </w:r>
      <w:r>
        <w:t xml:space="preserve"> </w:t>
      </w:r>
      <w:r w:rsidR="00592158">
        <w:t xml:space="preserve">50 </w:t>
      </w:r>
      <w:r w:rsidR="00333A1C">
        <w:br/>
      </w:r>
      <w:r w:rsidR="00592158">
        <w:t>(</w:t>
      </w:r>
      <w:r>
        <w:t>30 percent</w:t>
      </w:r>
      <w:r w:rsidR="00592158">
        <w:t>)</w:t>
      </w:r>
      <w:r>
        <w:t xml:space="preserve"> said it was ‘difficult’. </w:t>
      </w:r>
      <w:r w:rsidR="00592158" w:rsidRPr="00AB0824">
        <w:t xml:space="preserve">One hundred and six </w:t>
      </w:r>
      <w:r w:rsidRPr="00AB0824">
        <w:t xml:space="preserve">survey respondents </w:t>
      </w:r>
      <w:r w:rsidR="00592158" w:rsidRPr="00AB0824">
        <w:t xml:space="preserve">(70 percent) </w:t>
      </w:r>
      <w:r w:rsidRPr="00AB0824">
        <w:t xml:space="preserve">reported that they felt complaints were not dealt with fairly and </w:t>
      </w:r>
      <w:r w:rsidR="00592158" w:rsidRPr="00AB0824">
        <w:t>119 (</w:t>
      </w:r>
      <w:r w:rsidRPr="00AB0824">
        <w:t>78 percent</w:t>
      </w:r>
      <w:r w:rsidR="00592158" w:rsidRPr="00AB0824">
        <w:t>)</w:t>
      </w:r>
      <w:r w:rsidRPr="00AB0824">
        <w:t xml:space="preserve"> said that they did not have faith in the complaints system. Only </w:t>
      </w:r>
      <w:r w:rsidR="00592158" w:rsidRPr="00AB0824">
        <w:t xml:space="preserve">57 </w:t>
      </w:r>
      <w:r w:rsidRPr="00AB0824">
        <w:t xml:space="preserve">respondents </w:t>
      </w:r>
      <w:r w:rsidR="00592158" w:rsidRPr="00AB0824">
        <w:t xml:space="preserve">(38 percent) </w:t>
      </w:r>
      <w:r w:rsidRPr="00AB0824">
        <w:t xml:space="preserve">felt that complaints </w:t>
      </w:r>
      <w:proofErr w:type="gramStart"/>
      <w:r w:rsidRPr="00AB0824">
        <w:t>were dealt with</w:t>
      </w:r>
      <w:proofErr w:type="gramEnd"/>
      <w:r w:rsidRPr="00AB0824">
        <w:t xml:space="preserve"> promptly. </w:t>
      </w:r>
      <w:r w:rsidR="00592158" w:rsidRPr="00AB0824">
        <w:t xml:space="preserve">Even so, 134 </w:t>
      </w:r>
      <w:r w:rsidRPr="00AB0824">
        <w:t xml:space="preserve">respondents </w:t>
      </w:r>
      <w:r w:rsidR="00592158" w:rsidRPr="00AB0824">
        <w:t xml:space="preserve">(81 percent) </w:t>
      </w:r>
      <w:r w:rsidRPr="00AB0824">
        <w:t>said that they would make a complaint if the situation warranted it</w:t>
      </w:r>
      <w:r w:rsidR="0080646E" w:rsidRPr="00AB0824">
        <w:t>.</w:t>
      </w:r>
      <w:r w:rsidR="0080646E">
        <w:t xml:space="preserve"> </w:t>
      </w:r>
      <w:r w:rsidR="009C4F5F" w:rsidRPr="005E4A13">
        <w:t xml:space="preserve">In feedback on my provisional report, the Prison advised they </w:t>
      </w:r>
      <w:proofErr w:type="gramStart"/>
      <w:r w:rsidR="009C4F5F" w:rsidRPr="005E4A13">
        <w:t>will</w:t>
      </w:r>
      <w:proofErr w:type="gramEnd"/>
      <w:r w:rsidR="009C4F5F" w:rsidRPr="005E4A13">
        <w:t xml:space="preserve"> review the induction book and look for opportunities to</w:t>
      </w:r>
      <w:r w:rsidR="00DD23EE" w:rsidRPr="005E4A13">
        <w:t xml:space="preserve"> provide more information on how to raise concerns, including identifying people onsite who can address different concerns. The review will also seek to</w:t>
      </w:r>
      <w:r w:rsidR="009C4F5F" w:rsidRPr="005E4A13">
        <w:t xml:space="preserve"> increase the prominence of contact numbers for external complaints agencies. </w:t>
      </w:r>
      <w:r w:rsidR="00DD23EE" w:rsidRPr="005E4A13">
        <w:t>I acknowledge this response and look forward to seeing this in effect on future inspections.</w:t>
      </w:r>
      <w:r w:rsidR="00DD23EE">
        <w:t xml:space="preserve"> </w:t>
      </w:r>
    </w:p>
    <w:p w14:paraId="1B2D0D9F" w14:textId="5E9C33D5" w:rsidR="009D4D1D" w:rsidRDefault="009D4D1D" w:rsidP="009D4D1D">
      <w:pPr>
        <w:pStyle w:val="BodyText"/>
      </w:pPr>
      <w:r>
        <w:t xml:space="preserve">Inspectors reviewed a sample of the responses to complaints. Complaints were generally responded to satisfactorily and showed evidence of </w:t>
      </w:r>
      <w:r w:rsidR="00530296">
        <w:t>prisoners</w:t>
      </w:r>
      <w:r w:rsidR="00474D45">
        <w:t xml:space="preserve"> </w:t>
      </w:r>
      <w:proofErr w:type="gramStart"/>
      <w:r>
        <w:t>being interviewed</w:t>
      </w:r>
      <w:proofErr w:type="gramEnd"/>
      <w:r>
        <w:t xml:space="preserve">, and the complaint being resolved. A small number of responses however contained unprofessional language. The majority of complaints </w:t>
      </w:r>
      <w:r w:rsidR="00C26B70">
        <w:t xml:space="preserve">(81 percent) </w:t>
      </w:r>
      <w:r>
        <w:t xml:space="preserve">that Inspectors reviewed were responded to adequately and in appropriate </w:t>
      </w:r>
      <w:proofErr w:type="gramStart"/>
      <w:r>
        <w:t>time frames</w:t>
      </w:r>
      <w:proofErr w:type="gramEnd"/>
      <w:r>
        <w:t xml:space="preserve">. </w:t>
      </w:r>
    </w:p>
    <w:p w14:paraId="651D88F4" w14:textId="77777777" w:rsidR="0038660B" w:rsidRDefault="006A3B7E" w:rsidP="006A3B7E">
      <w:pPr>
        <w:pStyle w:val="BodyText"/>
      </w:pPr>
      <w:r w:rsidRPr="00872F59">
        <w:t xml:space="preserve">Inspectors reviewed the Prison’s performance in meeting the practice standard for managing complaints. </w:t>
      </w:r>
      <w:r w:rsidR="00F80FC8">
        <w:t>B</w:t>
      </w:r>
      <w:r w:rsidRPr="00872F59">
        <w:t xml:space="preserve">etween </w:t>
      </w:r>
      <w:r w:rsidR="00A149E8" w:rsidRPr="00872F59">
        <w:t>1 April and 30 September 2020</w:t>
      </w:r>
      <w:r w:rsidR="007E1058" w:rsidRPr="00872F59">
        <w:t>,</w:t>
      </w:r>
      <w:r w:rsidR="00A149E8" w:rsidRPr="00872F59">
        <w:t xml:space="preserve"> 77.8</w:t>
      </w:r>
      <w:r w:rsidRPr="00872F59">
        <w:t xml:space="preserve"> percent of </w:t>
      </w:r>
      <w:r w:rsidR="006B7383" w:rsidRPr="00872F59">
        <w:t xml:space="preserve">complainant interviews </w:t>
      </w:r>
      <w:proofErr w:type="gramStart"/>
      <w:r w:rsidR="006B7383" w:rsidRPr="00872F59">
        <w:t>had been completed</w:t>
      </w:r>
      <w:proofErr w:type="gramEnd"/>
      <w:r w:rsidR="006B7383" w:rsidRPr="00872F59">
        <w:t xml:space="preserve"> within the required timeframe</w:t>
      </w:r>
      <w:r w:rsidR="00152D4D" w:rsidRPr="00725D78">
        <w:t>.</w:t>
      </w:r>
      <w:r w:rsidR="00C61E8C">
        <w:rPr>
          <w:rStyle w:val="FootnoteReference"/>
        </w:rPr>
        <w:footnoteReference w:id="58"/>
      </w:r>
      <w:r w:rsidR="00152D4D">
        <w:rPr>
          <w:highlight w:val="yellow"/>
        </w:rPr>
        <w:t xml:space="preserve"> </w:t>
      </w:r>
    </w:p>
    <w:p w14:paraId="493D2241" w14:textId="3D6A42FE" w:rsidR="006A3B7E" w:rsidRPr="00274DA1" w:rsidRDefault="0038660B" w:rsidP="006A3B7E">
      <w:pPr>
        <w:pStyle w:val="BodyText"/>
      </w:pPr>
      <w:r w:rsidRPr="00EA0DCA">
        <w:t>In feedback, Corrections advised they are carrying out a full review of the complaints process, which started in May 2021. This review will seek input from groups including prisoners, prisoner advocates and Corrections Officers.</w:t>
      </w:r>
      <w:r>
        <w:t xml:space="preserve"> </w:t>
      </w:r>
    </w:p>
    <w:p w14:paraId="49580442" w14:textId="650E7D17" w:rsidR="006A3B7E" w:rsidRPr="00D61F1F" w:rsidRDefault="00530296" w:rsidP="00F5114D">
      <w:pPr>
        <w:pStyle w:val="Heading2"/>
      </w:pPr>
      <w:bookmarkStart w:id="116" w:name="_Toc106113461"/>
      <w:r>
        <w:t>Prisoner</w:t>
      </w:r>
      <w:r w:rsidR="00474D45">
        <w:t xml:space="preserve"> </w:t>
      </w:r>
      <w:r w:rsidR="008B27C0">
        <w:t>f</w:t>
      </w:r>
      <w:r w:rsidR="006A3B7E" w:rsidRPr="00D61F1F">
        <w:t>orums</w:t>
      </w:r>
      <w:bookmarkEnd w:id="116"/>
      <w:r w:rsidR="006A3B7E" w:rsidRPr="00D61F1F">
        <w:t xml:space="preserve"> </w:t>
      </w:r>
    </w:p>
    <w:p w14:paraId="4F8D325E" w14:textId="10A45BCD" w:rsidR="008A3C29" w:rsidRPr="008A3C29" w:rsidRDefault="006A3B7E" w:rsidP="00872F59">
      <w:pPr>
        <w:pStyle w:val="BodyText"/>
      </w:pPr>
      <w:r w:rsidRPr="00AB0824">
        <w:t xml:space="preserve">There was no established </w:t>
      </w:r>
      <w:r w:rsidR="006A4749" w:rsidRPr="00AB0824">
        <w:t xml:space="preserve">feedback </w:t>
      </w:r>
      <w:r w:rsidRPr="00AB0824">
        <w:t xml:space="preserve">forum </w:t>
      </w:r>
      <w:r w:rsidR="006A4749" w:rsidRPr="00AB0824">
        <w:t xml:space="preserve">for </w:t>
      </w:r>
      <w:r w:rsidR="00530296" w:rsidRPr="00AB0824">
        <w:t>prisoners</w:t>
      </w:r>
      <w:r w:rsidR="006A4749" w:rsidRPr="00AB0824">
        <w:t xml:space="preserve"> </w:t>
      </w:r>
      <w:r w:rsidRPr="00AB0824">
        <w:t xml:space="preserve">on site, such as focus groups or surveys. </w:t>
      </w:r>
      <w:r w:rsidR="0080646E" w:rsidRPr="00AB0824">
        <w:t xml:space="preserve">A number of </w:t>
      </w:r>
      <w:r w:rsidR="00530296" w:rsidRPr="00AB0824">
        <w:t>prisoners</w:t>
      </w:r>
      <w:r w:rsidR="00474D45" w:rsidRPr="00AB0824">
        <w:t xml:space="preserve"> </w:t>
      </w:r>
      <w:r w:rsidR="00C00B7D" w:rsidRPr="00AB0824">
        <w:t>told I</w:t>
      </w:r>
      <w:r w:rsidR="0080646E" w:rsidRPr="00AB0824">
        <w:t>nspectors they thought this would be a positive initiative.</w:t>
      </w:r>
      <w:r w:rsidR="0080646E">
        <w:t xml:space="preserve"> </w:t>
      </w:r>
    </w:p>
    <w:p w14:paraId="61B99782" w14:textId="77777777" w:rsidR="006A3B7E" w:rsidRPr="004D7C5D" w:rsidRDefault="006A3B7E" w:rsidP="00F5114D">
      <w:pPr>
        <w:pStyle w:val="Heading2"/>
      </w:pPr>
      <w:bookmarkStart w:id="117" w:name="_Toc106113462"/>
      <w:r w:rsidRPr="004D7C5D">
        <w:t xml:space="preserve">Searching, security </w:t>
      </w:r>
      <w:r w:rsidRPr="009504F0">
        <w:t>and</w:t>
      </w:r>
      <w:r w:rsidRPr="004D7C5D">
        <w:t xml:space="preserve"> movements</w:t>
      </w:r>
      <w:bookmarkEnd w:id="117"/>
    </w:p>
    <w:p w14:paraId="27F635C3" w14:textId="19EE3AFE" w:rsidR="006A3B7E" w:rsidRDefault="006A3B7E" w:rsidP="006A3B7E">
      <w:pPr>
        <w:pStyle w:val="BodyText"/>
      </w:pPr>
      <w:r w:rsidRPr="00AB0824">
        <w:t xml:space="preserve">My Inspectors observed </w:t>
      </w:r>
      <w:r w:rsidR="001C01B6" w:rsidRPr="00AB0824">
        <w:t xml:space="preserve">some </w:t>
      </w:r>
      <w:r w:rsidRPr="00AB0824">
        <w:t>poor practic</w:t>
      </w:r>
      <w:r w:rsidR="009B1033" w:rsidRPr="00AB0824">
        <w:t>e in relation to the</w:t>
      </w:r>
      <w:r w:rsidR="009C2067" w:rsidRPr="00AB0824">
        <w:t xml:space="preserve"> </w:t>
      </w:r>
      <w:proofErr w:type="gramStart"/>
      <w:r w:rsidR="009C2067" w:rsidRPr="00AB0824">
        <w:t>rub</w:t>
      </w:r>
      <w:r w:rsidR="00A40F46" w:rsidRPr="00AB0824">
        <w:t>-</w:t>
      </w:r>
      <w:r w:rsidR="009C2067" w:rsidRPr="00AB0824">
        <w:t>down</w:t>
      </w:r>
      <w:proofErr w:type="gramEnd"/>
      <w:r w:rsidR="009B1033" w:rsidRPr="00AB0824">
        <w:t xml:space="preserve"> searching </w:t>
      </w:r>
      <w:r w:rsidRPr="00AB0824">
        <w:t xml:space="preserve">of </w:t>
      </w:r>
      <w:r w:rsidR="00530296" w:rsidRPr="00AB0824">
        <w:t>prisoners</w:t>
      </w:r>
      <w:r w:rsidRPr="00AB0824">
        <w:t>.</w:t>
      </w:r>
      <w:r>
        <w:t xml:space="preserve"> During the inspection, staff observed </w:t>
      </w:r>
      <w:r w:rsidR="006A4749">
        <w:t>that</w:t>
      </w:r>
      <w:r>
        <w:t xml:space="preserve"> the standard of rubdown searches varied and w</w:t>
      </w:r>
      <w:r w:rsidR="00A078CE">
        <w:t>as</w:t>
      </w:r>
      <w:r>
        <w:t xml:space="preserve"> generally insufficient to det</w:t>
      </w:r>
      <w:r w:rsidR="009C2067">
        <w:t>ect contraband</w:t>
      </w:r>
      <w:r w:rsidRPr="004D7C5D">
        <w:t xml:space="preserve">. </w:t>
      </w:r>
    </w:p>
    <w:p w14:paraId="2B794405" w14:textId="0539B774" w:rsidR="006A3B7E" w:rsidRPr="004D7C5D" w:rsidRDefault="009B1033" w:rsidP="006A3B7E">
      <w:pPr>
        <w:pStyle w:val="BodyText"/>
      </w:pPr>
      <w:r>
        <w:t>Th</w:t>
      </w:r>
      <w:r w:rsidR="006A3B7E">
        <w:t>e Prison</w:t>
      </w:r>
      <w:r w:rsidR="006A3B7E" w:rsidRPr="007D2052">
        <w:t xml:space="preserve"> use</w:t>
      </w:r>
      <w:r w:rsidR="006A3B7E">
        <w:t>d</w:t>
      </w:r>
      <w:r w:rsidR="006A3B7E" w:rsidRPr="007D2052">
        <w:t xml:space="preserve"> </w:t>
      </w:r>
      <w:r>
        <w:t xml:space="preserve">software </w:t>
      </w:r>
      <w:proofErr w:type="gramStart"/>
      <w:r>
        <w:t>to randomly sele</w:t>
      </w:r>
      <w:r w:rsidR="0012271D">
        <w:t>ct</w:t>
      </w:r>
      <w:proofErr w:type="gramEnd"/>
      <w:r w:rsidR="0012271D">
        <w:t xml:space="preserve"> cells each day to search. There was evidence that these searches </w:t>
      </w:r>
      <w:proofErr w:type="gramStart"/>
      <w:r w:rsidR="0012271D">
        <w:t>were carried out</w:t>
      </w:r>
      <w:proofErr w:type="gramEnd"/>
      <w:r w:rsidR="00152D4D">
        <w:t xml:space="preserve">. </w:t>
      </w:r>
    </w:p>
    <w:p w14:paraId="227CCDA2" w14:textId="77777777" w:rsidR="006A3B7E" w:rsidRPr="00274DA1" w:rsidRDefault="006A3B7E" w:rsidP="00F5114D">
      <w:pPr>
        <w:pStyle w:val="Heading2"/>
        <w:spacing w:after="240"/>
      </w:pPr>
      <w:bookmarkStart w:id="118" w:name="_Toc106113463"/>
      <w:r>
        <w:t xml:space="preserve">Kiosks, mail </w:t>
      </w:r>
      <w:r w:rsidRPr="00274DA1">
        <w:t>and phones</w:t>
      </w:r>
      <w:bookmarkEnd w:id="118"/>
    </w:p>
    <w:p w14:paraId="241EB3F5" w14:textId="77777777" w:rsidR="006A3B7E" w:rsidRPr="00274DA1" w:rsidRDefault="006A3B7E" w:rsidP="00F5114D">
      <w:pPr>
        <w:pStyle w:val="Heading3"/>
        <w:spacing w:before="240"/>
      </w:pPr>
      <w:bookmarkStart w:id="119" w:name="_Toc106113464"/>
      <w:r>
        <w:t>Kiosks</w:t>
      </w:r>
      <w:bookmarkEnd w:id="119"/>
    </w:p>
    <w:p w14:paraId="48EA8FC0" w14:textId="0DB28884" w:rsidR="006A3B7E" w:rsidRPr="00252985" w:rsidRDefault="006A3B7E" w:rsidP="006A3B7E">
      <w:pPr>
        <w:pStyle w:val="ChiefOmbudsmansignatureblock"/>
        <w:rPr>
          <w:color w:val="1E1E1E"/>
          <w:szCs w:val="22"/>
        </w:rPr>
      </w:pPr>
      <w:r>
        <w:t xml:space="preserve">All information kiosks across </w:t>
      </w:r>
      <w:r w:rsidRPr="00252985">
        <w:rPr>
          <w:color w:val="1E1E1E"/>
          <w:szCs w:val="22"/>
        </w:rPr>
        <w:t>the Prison were operational at the time of inspection</w:t>
      </w:r>
      <w:r w:rsidR="00152D4D">
        <w:rPr>
          <w:color w:val="1E1E1E"/>
          <w:szCs w:val="22"/>
        </w:rPr>
        <w:t xml:space="preserve">. </w:t>
      </w:r>
      <w:r w:rsidRPr="00252985">
        <w:rPr>
          <w:color w:val="1E1E1E"/>
          <w:szCs w:val="22"/>
        </w:rPr>
        <w:t xml:space="preserve">No concerns were raised </w:t>
      </w:r>
      <w:r w:rsidR="001C01B6">
        <w:rPr>
          <w:color w:val="1E1E1E"/>
          <w:szCs w:val="22"/>
        </w:rPr>
        <w:t xml:space="preserve">by </w:t>
      </w:r>
      <w:r w:rsidR="00530296">
        <w:t>prisoners</w:t>
      </w:r>
      <w:r w:rsidR="00474D45">
        <w:rPr>
          <w:color w:val="1E1E1E"/>
          <w:szCs w:val="22"/>
        </w:rPr>
        <w:t xml:space="preserve"> </w:t>
      </w:r>
      <w:proofErr w:type="gramStart"/>
      <w:r w:rsidRPr="00252985">
        <w:rPr>
          <w:color w:val="1E1E1E"/>
          <w:szCs w:val="22"/>
        </w:rPr>
        <w:t>with regards to</w:t>
      </w:r>
      <w:proofErr w:type="gramEnd"/>
      <w:r w:rsidR="00D86645">
        <w:rPr>
          <w:color w:val="1E1E1E"/>
          <w:szCs w:val="22"/>
        </w:rPr>
        <w:t xml:space="preserve"> access to</w:t>
      </w:r>
      <w:r w:rsidRPr="00252985">
        <w:rPr>
          <w:color w:val="1E1E1E"/>
          <w:szCs w:val="22"/>
        </w:rPr>
        <w:t xml:space="preserve"> kiosks</w:t>
      </w:r>
      <w:r w:rsidR="00152D4D">
        <w:rPr>
          <w:color w:val="1E1E1E"/>
          <w:szCs w:val="22"/>
        </w:rPr>
        <w:t xml:space="preserve">. </w:t>
      </w:r>
    </w:p>
    <w:p w14:paraId="6999991B" w14:textId="77777777" w:rsidR="006A3B7E" w:rsidRPr="00C54B22" w:rsidRDefault="006A3B7E" w:rsidP="00F5114D">
      <w:pPr>
        <w:pStyle w:val="Heading3"/>
        <w:rPr>
          <w:rFonts w:eastAsiaTheme="minorHAnsi"/>
        </w:rPr>
      </w:pPr>
      <w:bookmarkStart w:id="120" w:name="_Toc106113465"/>
      <w:r w:rsidRPr="00C54B22">
        <w:rPr>
          <w:rFonts w:eastAsiaTheme="minorHAnsi"/>
        </w:rPr>
        <w:t>Mail</w:t>
      </w:r>
      <w:bookmarkEnd w:id="120"/>
    </w:p>
    <w:p w14:paraId="1F8B1D31" w14:textId="77777777" w:rsidR="00AB0824" w:rsidRDefault="00AB0824" w:rsidP="00AB0824">
      <w:pPr>
        <w:pStyle w:val="BodyText"/>
      </w:pPr>
      <w:r>
        <w:t xml:space="preserve">The Prison had dedicated staff for processing prisoners’ mail, including emails. Mail and emails </w:t>
      </w:r>
      <w:proofErr w:type="gramStart"/>
      <w:r>
        <w:t>were delivered</w:t>
      </w:r>
      <w:proofErr w:type="gramEnd"/>
      <w:r>
        <w:t xml:space="preserve"> to the units within one working day of arrival at the Prison. Inspectors observed the processing system, which was robust and efficient.</w:t>
      </w:r>
    </w:p>
    <w:p w14:paraId="36EBB565" w14:textId="77777777" w:rsidR="00AB0824" w:rsidRDefault="00AB0824" w:rsidP="00AB0824">
      <w:pPr>
        <w:pStyle w:val="BodyText"/>
      </w:pPr>
      <w:r>
        <w:t xml:space="preserve">However, 100 survey respondents (61 percent) reported problems sending or receiving mail, and a number of complaints </w:t>
      </w:r>
      <w:proofErr w:type="gramStart"/>
      <w:r>
        <w:t>had been made</w:t>
      </w:r>
      <w:proofErr w:type="gramEnd"/>
      <w:r>
        <w:t xml:space="preserve"> about delays in both incoming and outgoing mail. </w:t>
      </w:r>
    </w:p>
    <w:p w14:paraId="27B8EE28" w14:textId="77777777" w:rsidR="006A3B7E" w:rsidRDefault="006A3B7E" w:rsidP="00F5114D">
      <w:pPr>
        <w:pStyle w:val="Heading3"/>
      </w:pPr>
      <w:bookmarkStart w:id="121" w:name="_Toc106113466"/>
      <w:r>
        <w:t>Telephone</w:t>
      </w:r>
      <w:bookmarkEnd w:id="121"/>
    </w:p>
    <w:p w14:paraId="7C952B86" w14:textId="168C700F" w:rsidR="006A3B7E" w:rsidRDefault="006A3B7E" w:rsidP="006A3B7E">
      <w:pPr>
        <w:pStyle w:val="BodyText"/>
      </w:pPr>
      <w:r>
        <w:t>Inspectors reviewed the phone approval process</w:t>
      </w:r>
      <w:r w:rsidR="00152D4D">
        <w:t xml:space="preserve">. </w:t>
      </w:r>
      <w:proofErr w:type="gramStart"/>
      <w:r>
        <w:t>Approvals were logged by administrative staff</w:t>
      </w:r>
      <w:proofErr w:type="gramEnd"/>
      <w:r>
        <w:t xml:space="preserve"> each morning Monday to Friday</w:t>
      </w:r>
      <w:r w:rsidR="009D4D1D">
        <w:t>, or c</w:t>
      </w:r>
      <w:r>
        <w:t>ustodial staff could scan the approvals through</w:t>
      </w:r>
      <w:r w:rsidR="00152D4D">
        <w:t xml:space="preserve">. </w:t>
      </w:r>
    </w:p>
    <w:p w14:paraId="096395C0" w14:textId="60638252" w:rsidR="00460AB2" w:rsidRDefault="00D86645" w:rsidP="006A3B7E">
      <w:pPr>
        <w:pStyle w:val="BodyText"/>
      </w:pPr>
      <w:r>
        <w:t xml:space="preserve">On several of the </w:t>
      </w:r>
      <w:proofErr w:type="gramStart"/>
      <w:r>
        <w:t>units</w:t>
      </w:r>
      <w:proofErr w:type="gramEnd"/>
      <w:r>
        <w:t xml:space="preserve"> the </w:t>
      </w:r>
      <w:r w:rsidR="004030AF">
        <w:t xml:space="preserve">phone </w:t>
      </w:r>
      <w:r>
        <w:t>handset was locked away</w:t>
      </w:r>
      <w:r w:rsidR="00152D4D">
        <w:t xml:space="preserve">. </w:t>
      </w:r>
      <w:r>
        <w:t xml:space="preserve">Inspectors </w:t>
      </w:r>
      <w:proofErr w:type="gramStart"/>
      <w:r>
        <w:t>were told</w:t>
      </w:r>
      <w:proofErr w:type="gramEnd"/>
      <w:r>
        <w:t xml:space="preserve"> that this was to prevent </w:t>
      </w:r>
      <w:r w:rsidR="00530296">
        <w:t>prisoners</w:t>
      </w:r>
      <w:r w:rsidR="00474D45">
        <w:t xml:space="preserve"> </w:t>
      </w:r>
      <w:r>
        <w:t>using the phone on the way to or from yards</w:t>
      </w:r>
      <w:r w:rsidR="00152D4D">
        <w:t xml:space="preserve">. </w:t>
      </w:r>
    </w:p>
    <w:p w14:paraId="436AD8CB" w14:textId="76B58584" w:rsidR="00D86645" w:rsidRDefault="00D86645" w:rsidP="006A3B7E">
      <w:pPr>
        <w:pStyle w:val="BodyText"/>
      </w:pPr>
      <w:r>
        <w:t xml:space="preserve">In the </w:t>
      </w:r>
      <w:r w:rsidR="004030AF">
        <w:t>SCU</w:t>
      </w:r>
      <w:r w:rsidR="00460AB2">
        <w:t>,</w:t>
      </w:r>
      <w:r>
        <w:t xml:space="preserve"> </w:t>
      </w:r>
      <w:r w:rsidR="00530296">
        <w:t>prisoners</w:t>
      </w:r>
      <w:r w:rsidR="00474D45">
        <w:t xml:space="preserve"> </w:t>
      </w:r>
      <w:r>
        <w:t>shared one phone</w:t>
      </w:r>
      <w:r w:rsidR="00152D4D">
        <w:t xml:space="preserve">. </w:t>
      </w:r>
      <w:r w:rsidR="00530296">
        <w:t>Prisoners</w:t>
      </w:r>
      <w:r w:rsidR="00474D45">
        <w:t xml:space="preserve"> </w:t>
      </w:r>
      <w:r w:rsidR="00A63ABC">
        <w:t xml:space="preserve">in the </w:t>
      </w:r>
      <w:r w:rsidR="004030AF">
        <w:t>SCU</w:t>
      </w:r>
      <w:r w:rsidR="00A63ABC">
        <w:t xml:space="preserve"> were locked much earlier under </w:t>
      </w:r>
      <w:r w:rsidR="00175B9C">
        <w:t>Making Shifts Work (MSW</w:t>
      </w:r>
      <w:proofErr w:type="gramStart"/>
      <w:r w:rsidR="00175B9C">
        <w:t>)</w:t>
      </w:r>
      <w:r w:rsidR="00A63ABC">
        <w:t xml:space="preserve"> which</w:t>
      </w:r>
      <w:proofErr w:type="gramEnd"/>
      <w:r w:rsidR="00A63ABC">
        <w:t xml:space="preserve"> </w:t>
      </w:r>
      <w:r>
        <w:t xml:space="preserve">limited </w:t>
      </w:r>
      <w:r w:rsidR="00E90E8A">
        <w:t xml:space="preserve">the </w:t>
      </w:r>
      <w:r>
        <w:t xml:space="preserve">time </w:t>
      </w:r>
      <w:r w:rsidR="00E90E8A">
        <w:t xml:space="preserve">they had </w:t>
      </w:r>
      <w:r>
        <w:t>to use the phone between returning from work and being locked</w:t>
      </w:r>
      <w:r w:rsidR="00152D4D">
        <w:t xml:space="preserve">. </w:t>
      </w:r>
      <w:r w:rsidR="00C26B70">
        <w:t xml:space="preserve">Prison management said they were looking at putting a pay phone in the </w:t>
      </w:r>
      <w:r w:rsidR="00C26B70" w:rsidRPr="00333A1C">
        <w:t>Industries</w:t>
      </w:r>
      <w:r w:rsidR="00C26B70">
        <w:t xml:space="preserve"> area to allow </w:t>
      </w:r>
      <w:r w:rsidR="00530296">
        <w:t>prisoners</w:t>
      </w:r>
      <w:r w:rsidR="00474D45">
        <w:t xml:space="preserve"> </w:t>
      </w:r>
      <w:r w:rsidR="00C26B70">
        <w:t xml:space="preserve">increased phone access. </w:t>
      </w:r>
      <w:r w:rsidR="00A853DB" w:rsidRPr="00EA0DCA">
        <w:t xml:space="preserve">The Prison subsequently advised this had been investigated but would not proceed due to </w:t>
      </w:r>
      <w:proofErr w:type="gramStart"/>
      <w:r w:rsidR="00A853DB" w:rsidRPr="00EA0DCA">
        <w:t>cost and difficulties monitoring</w:t>
      </w:r>
      <w:proofErr w:type="gramEnd"/>
      <w:r w:rsidR="00A853DB" w:rsidRPr="00EA0DCA">
        <w:t xml:space="preserve"> and managing access.</w:t>
      </w:r>
      <w:r w:rsidR="006C4434" w:rsidRPr="0021350B">
        <w:rPr>
          <w:highlight w:val="yellow"/>
        </w:rPr>
        <w:t xml:space="preserve"> </w:t>
      </w:r>
    </w:p>
    <w:p w14:paraId="319691E5" w14:textId="0F4ADC22" w:rsidR="00032EEB" w:rsidRDefault="00AB0824" w:rsidP="00AB0824">
      <w:pPr>
        <w:pStyle w:val="BodyText"/>
      </w:pPr>
      <w:r>
        <w:t xml:space="preserve">Seventy survey respondents (43 percent) said they had problems getting access to the telephone. </w:t>
      </w:r>
      <w:r w:rsidRPr="00EA0DCA">
        <w:t xml:space="preserve">In the SCU, 80 percent </w:t>
      </w:r>
      <w:r w:rsidR="00032EEB" w:rsidRPr="00EA0DCA">
        <w:t xml:space="preserve">(four out of five respondents) </w:t>
      </w:r>
      <w:r w:rsidRPr="00EA0DCA">
        <w:t xml:space="preserve">reported having difficulty accessing the telephone. </w:t>
      </w:r>
      <w:r w:rsidR="00A81437" w:rsidRPr="00EA0DCA">
        <w:t xml:space="preserve">Inspectors also spoke with a number of prisoners from the SCU who said access to the telephone was a challenge for them. </w:t>
      </w:r>
      <w:proofErr w:type="gramStart"/>
      <w:r w:rsidR="003F78B9" w:rsidRPr="00EA0DCA">
        <w:t>The Prison, in their feedback on my provisional report,</w:t>
      </w:r>
      <w:r w:rsidR="0039795A" w:rsidRPr="00EA0DCA">
        <w:t xml:space="preserve"> </w:t>
      </w:r>
      <w:r w:rsidR="003F78B9" w:rsidRPr="00EA0DCA">
        <w:t>said</w:t>
      </w:r>
      <w:r w:rsidR="0039795A" w:rsidRPr="00EA0DCA">
        <w:t xml:space="preserve"> </w:t>
      </w:r>
      <w:r w:rsidR="003F78B9" w:rsidRPr="00EA0DCA">
        <w:t xml:space="preserve">they considered the men in this unit have sufficient access to the telephone, with a minimum of 4 and a half hours access for 20 men </w:t>
      </w:r>
      <w:r w:rsidR="00CA73FB" w:rsidRPr="00EA0DCA">
        <w:t>during</w:t>
      </w:r>
      <w:r w:rsidR="003F78B9" w:rsidRPr="00EA0DCA">
        <w:t xml:space="preserve"> the week</w:t>
      </w:r>
      <w:r w:rsidR="00CA73FB" w:rsidRPr="00EA0DCA">
        <w:t xml:space="preserve"> (from 7.00am until work starts at 8.30am, then again after work at about 4pm until lock</w:t>
      </w:r>
      <w:r w:rsidR="0039795A" w:rsidRPr="00EA0DCA">
        <w:t>-</w:t>
      </w:r>
      <w:r w:rsidR="00CA73FB" w:rsidRPr="00EA0DCA">
        <w:t>up at 7.00pm)</w:t>
      </w:r>
      <w:r w:rsidR="003F78B9" w:rsidRPr="00EA0DCA">
        <w:t>, and more time in the weekends.</w:t>
      </w:r>
      <w:proofErr w:type="gramEnd"/>
      <w:r w:rsidR="00CA73FB" w:rsidRPr="00EA0DCA">
        <w:t xml:space="preserve"> </w:t>
      </w:r>
      <w:r w:rsidR="0039795A" w:rsidRPr="00EA0DCA">
        <w:t xml:space="preserve">The Prison also advised </w:t>
      </w:r>
      <w:r w:rsidR="00CA73FB" w:rsidRPr="00EA0DCA">
        <w:t xml:space="preserve">that lock-up times in the SCU moved from 8.30pm to 7.00pm with the introduction of Making Shifts Work </w:t>
      </w:r>
      <w:r w:rsidR="00FD5C53" w:rsidRPr="00EA0DCA">
        <w:t xml:space="preserve">(MSW) </w:t>
      </w:r>
      <w:r w:rsidR="00CA73FB" w:rsidRPr="00EA0DCA">
        <w:t>at the Prison</w:t>
      </w:r>
      <w:r w:rsidR="0039795A" w:rsidRPr="00EA0DCA">
        <w:t>. I note that</w:t>
      </w:r>
      <w:r w:rsidR="00C43BB0" w:rsidRPr="00EA0DCA">
        <w:t>,</w:t>
      </w:r>
      <w:r w:rsidR="0039795A" w:rsidRPr="00EA0DCA">
        <w:t xml:space="preserve"> </w:t>
      </w:r>
      <w:r w:rsidR="00C43BB0" w:rsidRPr="00EA0DCA">
        <w:t xml:space="preserve">with this change, </w:t>
      </w:r>
      <w:r w:rsidR="001F5AEC" w:rsidRPr="00EA0DCA">
        <w:t xml:space="preserve">the timing of </w:t>
      </w:r>
      <w:r w:rsidR="0039795A" w:rsidRPr="00EA0DCA">
        <w:t>weekday unlock hours</w:t>
      </w:r>
      <w:r w:rsidR="001F5AEC" w:rsidRPr="00EA0DCA">
        <w:t xml:space="preserve"> </w:t>
      </w:r>
      <w:r w:rsidR="00C43BB0" w:rsidRPr="00EA0DCA">
        <w:t xml:space="preserve">now </w:t>
      </w:r>
      <w:r w:rsidR="001F5AEC" w:rsidRPr="00EA0DCA">
        <w:t>coincide with what are often the busiest times of day in households, especially those with children</w:t>
      </w:r>
      <w:r w:rsidR="00FD5C53" w:rsidRPr="00EA0DCA">
        <w:t xml:space="preserve">. I </w:t>
      </w:r>
      <w:r w:rsidR="0039795A" w:rsidRPr="00EA0DCA">
        <w:t xml:space="preserve">encourage the Prison to </w:t>
      </w:r>
      <w:r w:rsidR="001F5AEC" w:rsidRPr="00EA0DCA">
        <w:t xml:space="preserve">continue to explore options to allow prisoners in the SCU to have </w:t>
      </w:r>
      <w:r w:rsidR="00FD5C53" w:rsidRPr="00EA0DCA">
        <w:t>appropriately timed telephone contact</w:t>
      </w:r>
      <w:r w:rsidR="001F5AEC" w:rsidRPr="00EA0DCA">
        <w:t xml:space="preserve"> with whanau and </w:t>
      </w:r>
      <w:proofErr w:type="spellStart"/>
      <w:r w:rsidR="001F5AEC" w:rsidRPr="00EA0DCA">
        <w:t>tamariki</w:t>
      </w:r>
      <w:proofErr w:type="spellEnd"/>
      <w:r w:rsidR="001F5AEC" w:rsidRPr="00EA0DCA">
        <w:t xml:space="preserve"> during the week.</w:t>
      </w:r>
      <w:r w:rsidR="001F5AEC">
        <w:t xml:space="preserve"> </w:t>
      </w:r>
    </w:p>
    <w:p w14:paraId="7097AC5D" w14:textId="77777777" w:rsidR="000C4DAB" w:rsidRPr="007E7EDB" w:rsidRDefault="000C4DAB" w:rsidP="00F5114D">
      <w:pPr>
        <w:pStyle w:val="Heading3"/>
      </w:pPr>
      <w:bookmarkStart w:id="122" w:name="_Toc106113467"/>
      <w:r w:rsidRPr="007E7EDB">
        <w:t>Audio visual suites</w:t>
      </w:r>
      <w:bookmarkEnd w:id="122"/>
    </w:p>
    <w:p w14:paraId="05BC719C" w14:textId="77777777" w:rsidR="000C4DAB" w:rsidRDefault="000C4DAB" w:rsidP="000C4DAB">
      <w:pPr>
        <w:pStyle w:val="BodyText"/>
      </w:pPr>
      <w:r>
        <w:t xml:space="preserve">The Prison had a secure audio visual </w:t>
      </w:r>
      <w:r w:rsidRPr="009A693F">
        <w:t xml:space="preserve">(AVL) </w:t>
      </w:r>
      <w:r>
        <w:t xml:space="preserve">suite located close to the RO. AVL was used for online Court </w:t>
      </w:r>
      <w:r w:rsidRPr="009A693F">
        <w:t>appearances</w:t>
      </w:r>
      <w:r>
        <w:t>, Parole Board hearings</w:t>
      </w:r>
      <w:r w:rsidRPr="009A693F">
        <w:t xml:space="preserve"> and interviews with </w:t>
      </w:r>
      <w:r>
        <w:t>lawyers</w:t>
      </w:r>
      <w:r w:rsidRPr="009A693F">
        <w:t>.</w:t>
      </w:r>
      <w:r w:rsidRPr="009A693F">
        <w:rPr>
          <w:vertAlign w:val="superscript"/>
        </w:rPr>
        <w:footnoteReference w:id="59"/>
      </w:r>
      <w:r w:rsidRPr="009A693F">
        <w:t xml:space="preserve"> The suite had four booths. </w:t>
      </w:r>
      <w:r>
        <w:t xml:space="preserve">Between </w:t>
      </w:r>
      <w:r w:rsidRPr="009A693F">
        <w:t xml:space="preserve">1 April </w:t>
      </w:r>
      <w:r>
        <w:t>and</w:t>
      </w:r>
      <w:r w:rsidRPr="009A693F">
        <w:t xml:space="preserve"> 30 September </w:t>
      </w:r>
      <w:proofErr w:type="gramStart"/>
      <w:r w:rsidRPr="009A693F">
        <w:t>2020</w:t>
      </w:r>
      <w:proofErr w:type="gramEnd"/>
      <w:r>
        <w:t xml:space="preserve"> the AVL suite was used </w:t>
      </w:r>
      <w:r w:rsidRPr="009A693F">
        <w:t>6</w:t>
      </w:r>
      <w:r>
        <w:t>43</w:t>
      </w:r>
      <w:r>
        <w:rPr>
          <w:rStyle w:val="FootnoteReference"/>
        </w:rPr>
        <w:footnoteReference w:id="60"/>
      </w:r>
      <w:r w:rsidRPr="009A693F">
        <w:t xml:space="preserve"> </w:t>
      </w:r>
      <w:r>
        <w:t>times for C</w:t>
      </w:r>
      <w:r w:rsidRPr="009A693F">
        <w:t>ourt appearances.</w:t>
      </w:r>
    </w:p>
    <w:p w14:paraId="79042D0A" w14:textId="77777777" w:rsidR="006A3B7E" w:rsidRPr="00274DA1" w:rsidRDefault="006A3B7E" w:rsidP="00F5114D">
      <w:pPr>
        <w:pStyle w:val="Heading2"/>
      </w:pPr>
      <w:bookmarkStart w:id="123" w:name="_Toc106113468"/>
      <w:r w:rsidRPr="00274DA1">
        <w:t>Misconducts</w:t>
      </w:r>
      <w:bookmarkEnd w:id="123"/>
      <w:r w:rsidRPr="00274DA1">
        <w:t xml:space="preserve"> </w:t>
      </w:r>
    </w:p>
    <w:p w14:paraId="3040D192" w14:textId="0047F0AB" w:rsidR="006A3B7E" w:rsidRPr="005F05DB" w:rsidRDefault="006A3B7E" w:rsidP="006A3B7E">
      <w:pPr>
        <w:pStyle w:val="BodyText"/>
      </w:pPr>
      <w:r>
        <w:t>Inspectors observed a number of</w:t>
      </w:r>
      <w:r w:rsidRPr="005F05DB">
        <w:t xml:space="preserve"> </w:t>
      </w:r>
      <w:r>
        <w:t>misconduct hearings during the inspection</w:t>
      </w:r>
      <w:r w:rsidRPr="00A83C67">
        <w:t xml:space="preserve">. </w:t>
      </w:r>
      <w:r w:rsidR="00725D78">
        <w:t xml:space="preserve">Hearings </w:t>
      </w:r>
      <w:proofErr w:type="gramStart"/>
      <w:r>
        <w:t>were he</w:t>
      </w:r>
      <w:r w:rsidR="00725D78">
        <w:t>ld</w:t>
      </w:r>
      <w:proofErr w:type="gramEnd"/>
      <w:r>
        <w:t xml:space="preserve"> in the unit</w:t>
      </w:r>
      <w:r w:rsidR="00E90E8A">
        <w:t>s</w:t>
      </w:r>
      <w:r w:rsidRPr="00A83C67">
        <w:t xml:space="preserve"> </w:t>
      </w:r>
      <w:r>
        <w:t>where</w:t>
      </w:r>
      <w:r w:rsidRPr="00A83C67">
        <w:t xml:space="preserve"> the </w:t>
      </w:r>
      <w:r w:rsidR="00530296">
        <w:t>prisoners</w:t>
      </w:r>
      <w:r w:rsidR="00474D45">
        <w:t xml:space="preserve"> </w:t>
      </w:r>
      <w:r w:rsidRPr="00A83C67">
        <w:t>w</w:t>
      </w:r>
      <w:r w:rsidR="00E90E8A">
        <w:t>ere</w:t>
      </w:r>
      <w:r w:rsidRPr="00A83C67">
        <w:t xml:space="preserve"> </w:t>
      </w:r>
      <w:r>
        <w:t xml:space="preserve">housed. </w:t>
      </w:r>
    </w:p>
    <w:p w14:paraId="41B4881C" w14:textId="47E63006" w:rsidR="006A3B7E" w:rsidRDefault="00E90E8A" w:rsidP="006A3B7E">
      <w:pPr>
        <w:pStyle w:val="BodyText"/>
      </w:pPr>
      <w:r>
        <w:t>M</w:t>
      </w:r>
      <w:r w:rsidR="006A3B7E">
        <w:t>y Inspectors observed</w:t>
      </w:r>
      <w:r>
        <w:t xml:space="preserve"> that </w:t>
      </w:r>
      <w:r w:rsidR="00725D78">
        <w:t>m</w:t>
      </w:r>
      <w:r>
        <w:t>isconduct</w:t>
      </w:r>
      <w:r w:rsidR="00725D78">
        <w:t xml:space="preserve"> hearings</w:t>
      </w:r>
      <w:r w:rsidR="006A3B7E" w:rsidRPr="005F05DB">
        <w:t xml:space="preserve"> </w:t>
      </w:r>
      <w:proofErr w:type="gramStart"/>
      <w:r w:rsidR="006A3B7E" w:rsidRPr="005F05DB">
        <w:t xml:space="preserve">were conducted fairly and structured to facilitate </w:t>
      </w:r>
      <w:r w:rsidR="00530296">
        <w:t>prisoners’</w:t>
      </w:r>
      <w:r w:rsidR="00474D45">
        <w:t xml:space="preserve"> </w:t>
      </w:r>
      <w:r w:rsidR="006A3B7E" w:rsidRPr="00725D78">
        <w:t>u</w:t>
      </w:r>
      <w:r w:rsidR="006A3B7E" w:rsidRPr="005F05DB">
        <w:t>nderstanding of the process</w:t>
      </w:r>
      <w:proofErr w:type="gramEnd"/>
      <w:r w:rsidR="006A3B7E" w:rsidRPr="005F05DB">
        <w:t xml:space="preserve">. </w:t>
      </w:r>
      <w:r w:rsidR="00530296">
        <w:t>Prisoners</w:t>
      </w:r>
      <w:r w:rsidR="00474D45">
        <w:t xml:space="preserve"> </w:t>
      </w:r>
      <w:proofErr w:type="gramStart"/>
      <w:r w:rsidR="006A3B7E">
        <w:t>were made</w:t>
      </w:r>
      <w:proofErr w:type="gramEnd"/>
      <w:r w:rsidR="006A3B7E">
        <w:t xml:space="preserve"> aware they </w:t>
      </w:r>
      <w:r w:rsidR="006A3B7E" w:rsidRPr="00253963">
        <w:t xml:space="preserve">could appeal the outcome of an adjudication to an independent Visiting Justice. </w:t>
      </w:r>
    </w:p>
    <w:p w14:paraId="45D66B3F" w14:textId="6FDA113F" w:rsidR="006A3B7E" w:rsidRDefault="006A3B7E" w:rsidP="006A3B7E">
      <w:pPr>
        <w:pStyle w:val="BodyText"/>
      </w:pPr>
      <w:r w:rsidRPr="000769EC">
        <w:t>A review of the Prison’s internal record</w:t>
      </w:r>
      <w:r w:rsidR="00C00B7D">
        <w:t>ing system</w:t>
      </w:r>
      <w:r w:rsidR="00333A1C">
        <w:t xml:space="preserve"> after the </w:t>
      </w:r>
      <w:r w:rsidRPr="000769EC">
        <w:t xml:space="preserve">inspection indicated that </w:t>
      </w:r>
      <w:r>
        <w:t>between</w:t>
      </w:r>
      <w:r w:rsidRPr="000769EC">
        <w:t xml:space="preserve"> </w:t>
      </w:r>
      <w:r w:rsidR="00F80FC8">
        <w:br/>
      </w:r>
      <w:r>
        <w:t>1 April and 30 September 2020 there were 353</w:t>
      </w:r>
      <w:r w:rsidRPr="009864BD">
        <w:t xml:space="preserve"> misconduct</w:t>
      </w:r>
      <w:r w:rsidRPr="000769EC">
        <w:t xml:space="preserve"> charges</w:t>
      </w:r>
      <w:r w:rsidR="006952C5">
        <w:t xml:space="preserve">. </w:t>
      </w:r>
    </w:p>
    <w:p w14:paraId="35EA7506" w14:textId="318F1855" w:rsidR="006A3B7E" w:rsidRDefault="006A3B7E" w:rsidP="00F5114D">
      <w:pPr>
        <w:pStyle w:val="Heading2"/>
      </w:pPr>
      <w:bookmarkStart w:id="124" w:name="_Toc106113469"/>
      <w:r>
        <w:t xml:space="preserve">Remand </w:t>
      </w:r>
      <w:r w:rsidR="00E120BE">
        <w:t>prisoners</w:t>
      </w:r>
      <w:bookmarkEnd w:id="124"/>
    </w:p>
    <w:p w14:paraId="48A1651B" w14:textId="428167EF" w:rsidR="00D86645" w:rsidRDefault="006A3B7E" w:rsidP="006A3B7E">
      <w:pPr>
        <w:pStyle w:val="BodyText"/>
      </w:pPr>
      <w:r>
        <w:t>On the first day of inspection, the Prison housed 34</w:t>
      </w:r>
      <w:r w:rsidRPr="00B2532E">
        <w:t xml:space="preserve"> </w:t>
      </w:r>
      <w:proofErr w:type="gramStart"/>
      <w:r w:rsidRPr="00B2532E">
        <w:t xml:space="preserve">remand </w:t>
      </w:r>
      <w:r>
        <w:t>accused</w:t>
      </w:r>
      <w:proofErr w:type="gramEnd"/>
      <w:r>
        <w:t xml:space="preserve"> </w:t>
      </w:r>
      <w:r w:rsidR="00E120BE">
        <w:t>prisoners</w:t>
      </w:r>
      <w:r>
        <w:t>, located across three</w:t>
      </w:r>
      <w:r w:rsidRPr="00B2532E">
        <w:t xml:space="preserve"> units.</w:t>
      </w:r>
      <w:r w:rsidRPr="00B2532E">
        <w:rPr>
          <w:b/>
        </w:rPr>
        <w:t xml:space="preserve"> </w:t>
      </w:r>
      <w:proofErr w:type="spellStart"/>
      <w:r w:rsidR="00295715">
        <w:t>Pīwakawaka</w:t>
      </w:r>
      <w:proofErr w:type="spellEnd"/>
      <w:r w:rsidR="007F17AE">
        <w:t xml:space="preserve"> </w:t>
      </w:r>
      <w:r w:rsidR="00D86645">
        <w:t xml:space="preserve">held </w:t>
      </w:r>
      <w:r w:rsidR="0045704C">
        <w:t>74 percent</w:t>
      </w:r>
      <w:r w:rsidR="00D86645">
        <w:t xml:space="preserve"> of the remand accused</w:t>
      </w:r>
      <w:r w:rsidR="00F1330E">
        <w:t xml:space="preserve"> </w:t>
      </w:r>
      <w:r w:rsidR="00E120BE">
        <w:t>prisoners</w:t>
      </w:r>
      <w:r w:rsidR="00D86645">
        <w:t xml:space="preserve">. </w:t>
      </w:r>
      <w:r w:rsidR="00214AAC">
        <w:t xml:space="preserve">To ensure safety </w:t>
      </w:r>
      <w:r w:rsidR="004A7E92">
        <w:t xml:space="preserve">of the </w:t>
      </w:r>
      <w:r w:rsidR="00E120BE">
        <w:t>prisoners</w:t>
      </w:r>
      <w:r w:rsidR="00E750F6">
        <w:t xml:space="preserve"> </w:t>
      </w:r>
      <w:r w:rsidR="00214AAC">
        <w:t xml:space="preserve">and separation of categories, a number of </w:t>
      </w:r>
      <w:r w:rsidR="00214AAC" w:rsidRPr="00733183">
        <w:t xml:space="preserve">different regimes </w:t>
      </w:r>
      <w:r w:rsidR="00214AAC">
        <w:t>operated</w:t>
      </w:r>
      <w:r w:rsidR="00152D4D">
        <w:t xml:space="preserve">. </w:t>
      </w:r>
    </w:p>
    <w:p w14:paraId="2087CFAE" w14:textId="4D9119FF" w:rsidR="00F1330E" w:rsidRDefault="00E120BE" w:rsidP="006A3B7E">
      <w:pPr>
        <w:pStyle w:val="BodyText"/>
        <w:rPr>
          <w:szCs w:val="24"/>
        </w:rPr>
      </w:pPr>
      <w:r>
        <w:t>Prisoners</w:t>
      </w:r>
      <w:r w:rsidR="00E750F6">
        <w:t xml:space="preserve"> </w:t>
      </w:r>
      <w:r w:rsidR="004A7E92">
        <w:t xml:space="preserve">on remand said there was nothing for them to do and little or no opportunity to use their time constructively. </w:t>
      </w:r>
      <w:r w:rsidR="000C1149" w:rsidRPr="003B270F">
        <w:rPr>
          <w:szCs w:val="24"/>
        </w:rPr>
        <w:t xml:space="preserve">The longest serving remand accused </w:t>
      </w:r>
      <w:r>
        <w:rPr>
          <w:szCs w:val="24"/>
        </w:rPr>
        <w:t>prisoner</w:t>
      </w:r>
      <w:r w:rsidR="004A7E92" w:rsidRPr="003B270F">
        <w:rPr>
          <w:szCs w:val="24"/>
        </w:rPr>
        <w:t xml:space="preserve"> </w:t>
      </w:r>
      <w:r w:rsidR="000C1149" w:rsidRPr="003B270F">
        <w:rPr>
          <w:szCs w:val="24"/>
        </w:rPr>
        <w:t>had been in custody</w:t>
      </w:r>
      <w:r w:rsidR="00F1330E">
        <w:rPr>
          <w:szCs w:val="24"/>
        </w:rPr>
        <w:t xml:space="preserve"> for 31</w:t>
      </w:r>
      <w:r w:rsidR="000C1149" w:rsidRPr="003B270F">
        <w:rPr>
          <w:szCs w:val="24"/>
        </w:rPr>
        <w:t xml:space="preserve"> months at the time of inspection</w:t>
      </w:r>
      <w:r w:rsidR="00F1330E">
        <w:rPr>
          <w:szCs w:val="24"/>
        </w:rPr>
        <w:t>.</w:t>
      </w:r>
    </w:p>
    <w:p w14:paraId="61FADC5E" w14:textId="25D4CA41" w:rsidR="006A3B7E" w:rsidRDefault="006A3B7E" w:rsidP="006A3B7E">
      <w:pPr>
        <w:pStyle w:val="BodyText"/>
      </w:pPr>
      <w:r w:rsidRPr="00223152">
        <w:t>In 2013, the United Nations Subcommittee for the Prevention of Torture visi</w:t>
      </w:r>
      <w:r>
        <w:t>ted several New Zealand prisons</w:t>
      </w:r>
      <w:r>
        <w:rPr>
          <w:rStyle w:val="FootnoteReference"/>
        </w:rPr>
        <w:footnoteReference w:id="61"/>
      </w:r>
      <w:r w:rsidRPr="00223152">
        <w:t xml:space="preserve"> and </w:t>
      </w:r>
      <w:r w:rsidR="0098463D">
        <w:t>commented</w:t>
      </w:r>
      <w:r w:rsidR="00FD1070" w:rsidRPr="00223152">
        <w:t xml:space="preserve"> </w:t>
      </w:r>
      <w:r w:rsidRPr="00223152">
        <w:t>that limited time out of cells</w:t>
      </w:r>
      <w:r>
        <w:t>,</w:t>
      </w:r>
      <w:r w:rsidRPr="00223152">
        <w:t xml:space="preserve"> and the limited range and provision of constructive activities</w:t>
      </w:r>
      <w:r>
        <w:t>,</w:t>
      </w:r>
      <w:r w:rsidRPr="00223152">
        <w:t xml:space="preserve"> were issues for</w:t>
      </w:r>
      <w:r w:rsidR="00E120BE">
        <w:t xml:space="preserve"> prisoners</w:t>
      </w:r>
      <w:r w:rsidR="00B36114">
        <w:t xml:space="preserve"> on</w:t>
      </w:r>
      <w:r w:rsidRPr="00223152">
        <w:t xml:space="preserve"> remand that </w:t>
      </w:r>
      <w:proofErr w:type="gramStart"/>
      <w:r w:rsidRPr="00223152">
        <w:t>should be addressed</w:t>
      </w:r>
      <w:proofErr w:type="gramEnd"/>
      <w:r>
        <w:t>.</w:t>
      </w:r>
      <w:r w:rsidR="00C325E8">
        <w:t xml:space="preserve"> I concur with that view. </w:t>
      </w:r>
    </w:p>
    <w:p w14:paraId="6F5FDD6D" w14:textId="0E3EBF9E" w:rsidR="00735798" w:rsidRDefault="00735798" w:rsidP="006A3B7E">
      <w:pPr>
        <w:pStyle w:val="BodyText"/>
      </w:pPr>
      <w:r w:rsidRPr="00EA0DCA">
        <w:t xml:space="preserve">Corrections advised that, while there were opportunities to expand access to certain activities for remand prisoners, they disagreed with the suggestion that there was </w:t>
      </w:r>
      <w:r w:rsidRPr="00EA0DCA">
        <w:rPr>
          <w:i/>
        </w:rPr>
        <w:t>‘nothing for them to do’</w:t>
      </w:r>
      <w:r w:rsidRPr="00EA0DCA">
        <w:t xml:space="preserve"> and listed at least thirteen activities available to remand prisoners at the Prison, including </w:t>
      </w:r>
      <w:r w:rsidR="006A5F9C" w:rsidRPr="00EA0DCA">
        <w:t>weekly life skills workshops, yoga</w:t>
      </w:r>
      <w:r w:rsidR="00141068" w:rsidRPr="00EA0DCA">
        <w:t>, driver licences</w:t>
      </w:r>
      <w:r w:rsidR="006A5F9C" w:rsidRPr="00EA0DCA">
        <w:t xml:space="preserve"> and self-directed learning. Access to Psychological Services </w:t>
      </w:r>
      <w:r w:rsidR="009F67AE" w:rsidRPr="00EA0DCA">
        <w:t xml:space="preserve">for remand prisoners </w:t>
      </w:r>
      <w:proofErr w:type="gramStart"/>
      <w:r w:rsidR="006A5F9C" w:rsidRPr="00EA0DCA">
        <w:t>had been initiated</w:t>
      </w:r>
      <w:proofErr w:type="gramEnd"/>
      <w:r w:rsidR="006A5F9C" w:rsidRPr="00EA0DCA">
        <w:t xml:space="preserve"> since the inspection</w:t>
      </w:r>
      <w:r w:rsidR="009F67AE" w:rsidRPr="00EA0DCA">
        <w:t xml:space="preserve">, and the Prison is developing targeted </w:t>
      </w:r>
      <w:r w:rsidR="000B1F61" w:rsidRPr="00EA0DCA">
        <w:t xml:space="preserve">education initiatives related to </w:t>
      </w:r>
      <w:proofErr w:type="spellStart"/>
      <w:r w:rsidR="000B1F61" w:rsidRPr="00EA0DCA">
        <w:t>m</w:t>
      </w:r>
      <w:r w:rsidR="000B1F61" w:rsidRPr="00EA0DCA">
        <w:rPr>
          <w:rFonts w:cs="Calibri"/>
        </w:rPr>
        <w:t>ā</w:t>
      </w:r>
      <w:r w:rsidR="000B1F61" w:rsidRPr="00EA0DCA">
        <w:t>tauranga</w:t>
      </w:r>
      <w:proofErr w:type="spellEnd"/>
      <w:r w:rsidR="000B1F61" w:rsidRPr="00EA0DCA">
        <w:t xml:space="preserve"> Māori, in line with Corrections’ </w:t>
      </w:r>
      <w:proofErr w:type="spellStart"/>
      <w:r w:rsidR="000B1F61" w:rsidRPr="00EA0DCA">
        <w:t>Hōkai</w:t>
      </w:r>
      <w:proofErr w:type="spellEnd"/>
      <w:r w:rsidR="000B1F61" w:rsidRPr="00EA0DCA">
        <w:t xml:space="preserve"> </w:t>
      </w:r>
      <w:proofErr w:type="spellStart"/>
      <w:r w:rsidR="000B1F61" w:rsidRPr="00EA0DCA">
        <w:t>Rangi</w:t>
      </w:r>
      <w:proofErr w:type="spellEnd"/>
      <w:r w:rsidR="000B1F61" w:rsidRPr="00EA0DCA">
        <w:t xml:space="preserve"> strategy</w:t>
      </w:r>
      <w:r w:rsidR="006A5F9C" w:rsidRPr="00EA0DCA">
        <w:t xml:space="preserve">. </w:t>
      </w:r>
      <w:r w:rsidR="000B1F61" w:rsidRPr="00EA0DCA">
        <w:t>I am pleased to hear of these initiatives.</w:t>
      </w:r>
      <w:r w:rsidR="000B1F61">
        <w:t xml:space="preserve"> </w:t>
      </w:r>
    </w:p>
    <w:p w14:paraId="1FAAF1BA" w14:textId="5EA3ED3F" w:rsidR="00963301" w:rsidRDefault="00963301" w:rsidP="006A3B7E">
      <w:pPr>
        <w:pStyle w:val="BodyText"/>
      </w:pPr>
      <w:r>
        <w:t xml:space="preserve">Inspectors saw that </w:t>
      </w:r>
      <w:r w:rsidR="00E120BE">
        <w:t>prisoners</w:t>
      </w:r>
      <w:r w:rsidR="00E750F6">
        <w:t xml:space="preserve"> </w:t>
      </w:r>
      <w:r>
        <w:t xml:space="preserve">on remand had good access to their lawyers. </w:t>
      </w:r>
    </w:p>
    <w:p w14:paraId="7CC71FAB" w14:textId="0EFD5C16" w:rsidR="003446D6" w:rsidRPr="00040F9A" w:rsidRDefault="0024683E" w:rsidP="003446D6">
      <w:pPr>
        <w:pStyle w:val="Heading1"/>
      </w:pPr>
      <w:bookmarkStart w:id="125" w:name="_Ref534894856"/>
      <w:bookmarkStart w:id="126" w:name="_Toc952924"/>
      <w:bookmarkStart w:id="127" w:name="_Toc106113470"/>
      <w:r>
        <w:t xml:space="preserve">6. </w:t>
      </w:r>
      <w:r w:rsidR="003446D6" w:rsidRPr="00040F9A">
        <w:t>Purposeful activity and transition to the community</w:t>
      </w:r>
      <w:bookmarkEnd w:id="125"/>
      <w:bookmarkEnd w:id="126"/>
      <w:bookmarkEnd w:id="127"/>
    </w:p>
    <w:tbl>
      <w:tblPr>
        <w:tblStyle w:val="TableBox"/>
        <w:tblW w:w="5000" w:type="pct"/>
        <w:tblLook w:val="0620" w:firstRow="1" w:lastRow="0" w:firstColumn="0" w:lastColumn="0" w:noHBand="1" w:noVBand="1"/>
        <w:tblCaption w:val="Table for formatting purposes"/>
      </w:tblPr>
      <w:tblGrid>
        <w:gridCol w:w="9298"/>
      </w:tblGrid>
      <w:tr w:rsidR="003446D6" w:rsidRPr="00040F9A" w14:paraId="7451F24D" w14:textId="77777777" w:rsidTr="003446D6">
        <w:trPr>
          <w:cantSplit/>
        </w:trPr>
        <w:tc>
          <w:tcPr>
            <w:tcW w:w="5000" w:type="pct"/>
          </w:tcPr>
          <w:p w14:paraId="7E16D190" w14:textId="4A8E9914" w:rsidR="003446D6" w:rsidRPr="003446D6" w:rsidRDefault="003446D6" w:rsidP="003446D6">
            <w:pPr>
              <w:pStyle w:val="Boxlargetext"/>
              <w:rPr>
                <w:b/>
              </w:rPr>
            </w:pPr>
            <w:r w:rsidRPr="003446D6">
              <w:rPr>
                <w:b/>
              </w:rPr>
              <w:t>Expected outcomes</w:t>
            </w:r>
          </w:p>
          <w:p w14:paraId="4C7277A0" w14:textId="058811E3" w:rsidR="003446D6" w:rsidRPr="00040F9A" w:rsidRDefault="003446D6" w:rsidP="003446D6">
            <w:pPr>
              <w:pStyle w:val="Boxsmalltext"/>
            </w:pPr>
            <w:r w:rsidRPr="00040F9A">
              <w:t xml:space="preserve">All </w:t>
            </w:r>
            <w:r w:rsidR="00530296">
              <w:t>prisoners</w:t>
            </w:r>
            <w:r w:rsidR="00E750F6">
              <w:t xml:space="preserve"> </w:t>
            </w:r>
            <w:r w:rsidRPr="00040F9A">
              <w:t xml:space="preserve">are encouraged to use their time in Prison constructively and </w:t>
            </w:r>
            <w:proofErr w:type="gramStart"/>
            <w:r w:rsidRPr="00040F9A">
              <w:t>this is facilitated by the Prison</w:t>
            </w:r>
            <w:proofErr w:type="gramEnd"/>
            <w:r w:rsidRPr="00040F9A">
              <w:t>. The Prison support</w:t>
            </w:r>
            <w:r>
              <w:t xml:space="preserve">s positive family and community </w:t>
            </w:r>
            <w:r w:rsidRPr="00040F9A">
              <w:t xml:space="preserve">relationships. </w:t>
            </w:r>
          </w:p>
          <w:p w14:paraId="5E6407C5" w14:textId="7C0E4ADB" w:rsidR="003446D6" w:rsidRPr="00040F9A" w:rsidRDefault="00530296" w:rsidP="003446D6">
            <w:pPr>
              <w:pStyle w:val="Boxsmalltext"/>
            </w:pPr>
            <w:r>
              <w:t>Prisoners’</w:t>
            </w:r>
            <w:r w:rsidR="00E750F6">
              <w:t xml:space="preserve"> </w:t>
            </w:r>
            <w:r w:rsidR="003446D6" w:rsidRPr="00040F9A">
              <w:t xml:space="preserve">sentences </w:t>
            </w:r>
            <w:proofErr w:type="gramStart"/>
            <w:r w:rsidR="003446D6" w:rsidRPr="00040F9A">
              <w:t>are managed</w:t>
            </w:r>
            <w:proofErr w:type="gramEnd"/>
            <w:r w:rsidR="003446D6" w:rsidRPr="00040F9A">
              <w:t xml:space="preserve"> appropriately to prepare them for their safe return to their community at the earliest opportunity. The Prison provides a broad range of activities, opportunities and services based on the profile of needs of the </w:t>
            </w:r>
            <w:r w:rsidR="005A02E8">
              <w:t>prison</w:t>
            </w:r>
            <w:r w:rsidR="00E750F6">
              <w:t xml:space="preserve"> </w:t>
            </w:r>
            <w:r w:rsidR="003446D6" w:rsidRPr="00040F9A">
              <w:t xml:space="preserve">population. There are sufficient, suitable education, skills, and work and programme places to meet the needs of the population. </w:t>
            </w:r>
            <w:r w:rsidR="005A02E8">
              <w:t>Prisoners</w:t>
            </w:r>
            <w:r w:rsidR="00E750F6">
              <w:t xml:space="preserve"> </w:t>
            </w:r>
            <w:proofErr w:type="gramStart"/>
            <w:r w:rsidR="003446D6" w:rsidRPr="00040F9A">
              <w:t>are consulted</w:t>
            </w:r>
            <w:proofErr w:type="gramEnd"/>
            <w:r w:rsidR="003446D6" w:rsidRPr="00040F9A">
              <w:t xml:space="preserve"> in planning the activities offered. </w:t>
            </w:r>
          </w:p>
          <w:p w14:paraId="3E8AF7D1" w14:textId="1E14C0FC" w:rsidR="003446D6" w:rsidRPr="00040F9A" w:rsidRDefault="005A02E8" w:rsidP="00E750F6">
            <w:pPr>
              <w:pStyle w:val="Boxsmalltext"/>
            </w:pPr>
            <w:r>
              <w:t>Prisoners</w:t>
            </w:r>
            <w:r w:rsidR="00E750F6">
              <w:t xml:space="preserve"> </w:t>
            </w:r>
            <w:r w:rsidR="003446D6" w:rsidRPr="00040F9A">
              <w:t>have the opportunity to participate in recreational, sporting, religious and cultural activities.</w:t>
            </w:r>
          </w:p>
        </w:tc>
      </w:tr>
    </w:tbl>
    <w:p w14:paraId="43DBAE20" w14:textId="77777777" w:rsidR="0002375A" w:rsidRPr="00040F9A" w:rsidRDefault="0002375A" w:rsidP="00F5114D">
      <w:pPr>
        <w:pStyle w:val="Heading2"/>
      </w:pPr>
      <w:bookmarkStart w:id="128" w:name="_Toc106113471"/>
      <w:bookmarkStart w:id="129" w:name="_Toc952942"/>
      <w:r w:rsidRPr="00040F9A">
        <w:t>Time out of cell</w:t>
      </w:r>
      <w:bookmarkEnd w:id="128"/>
      <w:r w:rsidRPr="00040F9A">
        <w:t xml:space="preserve"> </w:t>
      </w:r>
    </w:p>
    <w:p w14:paraId="5DB3C7AE" w14:textId="5559AE87" w:rsidR="0002375A" w:rsidRDefault="0002375A" w:rsidP="0002375A">
      <w:pPr>
        <w:pStyle w:val="BodyText"/>
      </w:pPr>
      <w:bookmarkStart w:id="130" w:name="_Toc952927"/>
      <w:r w:rsidRPr="00384C76">
        <w:t xml:space="preserve">Inspectors </w:t>
      </w:r>
      <w:r w:rsidR="002A1079">
        <w:t>carried out</w:t>
      </w:r>
      <w:r w:rsidR="002A1079" w:rsidRPr="00384C76">
        <w:t xml:space="preserve"> </w:t>
      </w:r>
      <w:r w:rsidR="009C2147">
        <w:t>two full</w:t>
      </w:r>
      <w:r>
        <w:t xml:space="preserve"> </w:t>
      </w:r>
      <w:r w:rsidR="00F80FC8">
        <w:t>roll calls</w:t>
      </w:r>
      <w:r w:rsidR="005C5526" w:rsidRPr="00384C76">
        <w:rPr>
          <w:rStyle w:val="FootnoteReference"/>
        </w:rPr>
        <w:footnoteReference w:id="62"/>
      </w:r>
      <w:r>
        <w:t xml:space="preserve"> across the Prison</w:t>
      </w:r>
      <w:r w:rsidRPr="00384C76">
        <w:t xml:space="preserve"> to determine how many </w:t>
      </w:r>
      <w:r w:rsidR="005A02E8">
        <w:t>prisoners</w:t>
      </w:r>
      <w:r w:rsidR="00E750F6">
        <w:t xml:space="preserve"> </w:t>
      </w:r>
      <w:r w:rsidRPr="00384C76">
        <w:t>were undertaking purposeful activity</w:t>
      </w:r>
      <w:r w:rsidR="002A1079">
        <w:t>. Purposeful activity</w:t>
      </w:r>
      <w:r w:rsidRPr="00384C76">
        <w:t xml:space="preserve"> includ</w:t>
      </w:r>
      <w:r w:rsidR="002A1079">
        <w:t>es</w:t>
      </w:r>
      <w:r w:rsidRPr="00384C76">
        <w:t xml:space="preserve"> education, work or programmes. </w:t>
      </w:r>
    </w:p>
    <w:p w14:paraId="5500580B" w14:textId="7BD937C1" w:rsidR="0002375A" w:rsidRDefault="0002375A" w:rsidP="0002375A">
      <w:pPr>
        <w:pStyle w:val="BodyText"/>
      </w:pPr>
      <w:r>
        <w:t>The checks found</w:t>
      </w:r>
      <w:r w:rsidRPr="00EA4230">
        <w:t xml:space="preserve"> </w:t>
      </w:r>
      <w:r>
        <w:t xml:space="preserve">that, on average: </w:t>
      </w:r>
    </w:p>
    <w:p w14:paraId="093E852D" w14:textId="28BC6E9C" w:rsidR="0002375A" w:rsidRDefault="00193FBE" w:rsidP="0002375A">
      <w:pPr>
        <w:pStyle w:val="Bullet1"/>
      </w:pPr>
      <w:r>
        <w:t>fifty-seven</w:t>
      </w:r>
      <w:r w:rsidRPr="00384C76">
        <w:t xml:space="preserve"> </w:t>
      </w:r>
      <w:r w:rsidR="0002375A" w:rsidRPr="00384C76">
        <w:t xml:space="preserve">percent of </w:t>
      </w:r>
      <w:r w:rsidR="005A02E8">
        <w:t>prisoners</w:t>
      </w:r>
      <w:r w:rsidR="00E750F6">
        <w:t xml:space="preserve"> </w:t>
      </w:r>
      <w:r w:rsidR="0002375A" w:rsidRPr="00384C76">
        <w:t xml:space="preserve">were unlocked </w:t>
      </w:r>
      <w:r w:rsidR="0002375A">
        <w:t xml:space="preserve">in </w:t>
      </w:r>
      <w:r w:rsidR="0002375A" w:rsidRPr="00384C76">
        <w:t>their respective</w:t>
      </w:r>
      <w:r w:rsidR="0002375A">
        <w:t xml:space="preserve"> units or </w:t>
      </w:r>
      <w:r w:rsidR="0002375A" w:rsidRPr="00384C76">
        <w:t>yards</w:t>
      </w:r>
      <w:r w:rsidR="0002375A">
        <w:t>;</w:t>
      </w:r>
      <w:r w:rsidR="0002375A" w:rsidRPr="00384C76">
        <w:t xml:space="preserve"> </w:t>
      </w:r>
    </w:p>
    <w:p w14:paraId="3E87C765" w14:textId="33DE79A4" w:rsidR="0002375A" w:rsidRDefault="00193FBE" w:rsidP="0002375A">
      <w:pPr>
        <w:pStyle w:val="Bullet1"/>
      </w:pPr>
      <w:r>
        <w:t>thirty-five</w:t>
      </w:r>
      <w:r w:rsidR="0002375A" w:rsidRPr="00384C76">
        <w:t xml:space="preserve"> percent </w:t>
      </w:r>
      <w:r w:rsidR="0002375A">
        <w:t>were</w:t>
      </w:r>
      <w:r w:rsidR="0002375A" w:rsidRPr="00384C76">
        <w:t xml:space="preserve"> engaged in some form of activity outside of their unit</w:t>
      </w:r>
      <w:r w:rsidR="0002375A">
        <w:t xml:space="preserve">; and </w:t>
      </w:r>
    </w:p>
    <w:p w14:paraId="79F9426F" w14:textId="4A8C52F5" w:rsidR="0002375A" w:rsidRPr="000D12E7" w:rsidRDefault="00193FBE" w:rsidP="0002375A">
      <w:pPr>
        <w:pStyle w:val="Bullet1"/>
      </w:pPr>
      <w:proofErr w:type="gramStart"/>
      <w:r>
        <w:t>t</w:t>
      </w:r>
      <w:r w:rsidR="0002375A" w:rsidRPr="000D12E7">
        <w:t>he</w:t>
      </w:r>
      <w:proofErr w:type="gramEnd"/>
      <w:r w:rsidR="0002375A" w:rsidRPr="000D12E7">
        <w:t xml:space="preserve"> remaining eight percent were locked in their cells.</w:t>
      </w:r>
      <w:r w:rsidR="0002375A" w:rsidRPr="000D12E7">
        <w:rPr>
          <w:rStyle w:val="FootnoteReference"/>
        </w:rPr>
        <w:footnoteReference w:id="63"/>
      </w:r>
      <w:r w:rsidR="0002375A" w:rsidRPr="000D12E7">
        <w:t xml:space="preserve"> </w:t>
      </w:r>
    </w:p>
    <w:p w14:paraId="6A7686DF" w14:textId="09E2FF10" w:rsidR="0002375A" w:rsidRPr="000D12E7" w:rsidRDefault="0002375A" w:rsidP="0002375A">
      <w:pPr>
        <w:pStyle w:val="BodyText"/>
      </w:pPr>
      <w:r w:rsidRPr="000D12E7">
        <w:t xml:space="preserve">Throughout the inspection, the majority of </w:t>
      </w:r>
      <w:r w:rsidR="005A02E8">
        <w:t>prisoners</w:t>
      </w:r>
      <w:r w:rsidR="00E750F6">
        <w:t xml:space="preserve"> </w:t>
      </w:r>
      <w:r w:rsidRPr="000D12E7">
        <w:t>were unlocked</w:t>
      </w:r>
      <w:r w:rsidR="002A1079">
        <w:t>,</w:t>
      </w:r>
      <w:r w:rsidRPr="000D12E7">
        <w:t xml:space="preserve"> and were either engaged in activities or spending time in the yards or </w:t>
      </w:r>
      <w:r w:rsidR="007F17AE">
        <w:t>u</w:t>
      </w:r>
      <w:r w:rsidR="005C5526">
        <w:t>nits</w:t>
      </w:r>
      <w:r w:rsidRPr="000D12E7">
        <w:t>.</w:t>
      </w:r>
      <w:r w:rsidR="000A2224">
        <w:t xml:space="preserve"> </w:t>
      </w:r>
      <w:r w:rsidR="005A02E8">
        <w:t>Prisoners</w:t>
      </w:r>
      <w:r w:rsidR="00E750F6">
        <w:t xml:space="preserve"> </w:t>
      </w:r>
      <w:r w:rsidR="000A2224">
        <w:t xml:space="preserve">in high security had more time out of cell under MSW, but limited activity. </w:t>
      </w:r>
    </w:p>
    <w:p w14:paraId="6020FE3D" w14:textId="6D5F209D" w:rsidR="0002375A" w:rsidRDefault="002A1079" w:rsidP="0002375A">
      <w:pPr>
        <w:pStyle w:val="BodyText"/>
      </w:pPr>
      <w:r>
        <w:t xml:space="preserve">A 7am </w:t>
      </w:r>
      <w:r w:rsidRPr="00AB0824">
        <w:t xml:space="preserve">to </w:t>
      </w:r>
      <w:r w:rsidR="00CD6036" w:rsidRPr="00AB0824">
        <w:t>7</w:t>
      </w:r>
      <w:r w:rsidRPr="00AB0824">
        <w:t>pm</w:t>
      </w:r>
      <w:r>
        <w:t xml:space="preserve"> unlock regime was in place</w:t>
      </w:r>
      <w:r w:rsidR="00D37243">
        <w:t>,</w:t>
      </w:r>
      <w:r>
        <w:t xml:space="preserve"> however,</w:t>
      </w:r>
      <w:r w:rsidR="005C5526">
        <w:t xml:space="preserve"> </w:t>
      </w:r>
      <w:r w:rsidR="0002375A" w:rsidRPr="000D12E7">
        <w:t xml:space="preserve">Inspectors observed </w:t>
      </w:r>
      <w:r w:rsidR="005A02E8">
        <w:t>prisoners</w:t>
      </w:r>
      <w:r w:rsidR="00E750F6">
        <w:t xml:space="preserve"> </w:t>
      </w:r>
      <w:r w:rsidR="0002375A" w:rsidRPr="000D12E7">
        <w:t xml:space="preserve">in </w:t>
      </w:r>
      <w:r w:rsidR="00FF2C45">
        <w:t>low security</w:t>
      </w:r>
      <w:r w:rsidR="0002375A" w:rsidRPr="000D12E7">
        <w:t xml:space="preserve"> being locked at 6pm. Staff told my Inspectors this was due to</w:t>
      </w:r>
      <w:r w:rsidR="008A7B88">
        <w:t xml:space="preserve"> rostering difficulties with implementing MSW</w:t>
      </w:r>
      <w:r w:rsidR="0002375A" w:rsidRPr="000D12E7">
        <w:t xml:space="preserve">. </w:t>
      </w:r>
      <w:r w:rsidR="0002375A">
        <w:t xml:space="preserve">Inspectors </w:t>
      </w:r>
      <w:r w:rsidR="0002375A" w:rsidRPr="00AB0824">
        <w:t>reviewed a sample of daily registers across the Prison</w:t>
      </w:r>
      <w:r w:rsidR="00813DF1" w:rsidRPr="00AB0824">
        <w:t>, and observed routines during the inspection</w:t>
      </w:r>
      <w:r w:rsidR="0002375A" w:rsidRPr="00AB0824">
        <w:t xml:space="preserve"> and found that lock up times were variable. Lock</w:t>
      </w:r>
      <w:r w:rsidR="005C5526" w:rsidRPr="00AB0824">
        <w:t>ed</w:t>
      </w:r>
      <w:r w:rsidR="0002375A" w:rsidRPr="00AB0824">
        <w:t xml:space="preserve"> times varied across units between </w:t>
      </w:r>
      <w:r w:rsidR="00813DF1" w:rsidRPr="00AB0824">
        <w:t xml:space="preserve">4.45 </w:t>
      </w:r>
      <w:r w:rsidR="0002375A" w:rsidRPr="00AB0824">
        <w:t>to 6.45pm.</w:t>
      </w:r>
    </w:p>
    <w:p w14:paraId="00C7E78D" w14:textId="77777777" w:rsidR="00AB0824" w:rsidRPr="00CC42A6" w:rsidRDefault="00AB0824" w:rsidP="00AB0824">
      <w:pPr>
        <w:autoSpaceDE w:val="0"/>
        <w:autoSpaceDN w:val="0"/>
        <w:adjustRightInd w:val="0"/>
        <w:spacing w:after="0" w:line="240" w:lineRule="auto"/>
        <w:rPr>
          <w:rFonts w:cs="Calibri"/>
          <w:szCs w:val="24"/>
        </w:rPr>
      </w:pPr>
      <w:r w:rsidRPr="00BC24BE">
        <w:t xml:space="preserve">Ten survey respondents (6 percent) said they spent less than two hours out of their cell each day. Seventy-two </w:t>
      </w:r>
      <w:r w:rsidRPr="00BC24BE">
        <w:rPr>
          <w:rFonts w:cs="Calibri"/>
          <w:szCs w:val="24"/>
        </w:rPr>
        <w:t>respondents (44 percent) spent between two and six hours out of their cell daily. Eighty survey respondents (49 percent) said they spent more than six hours out of their cell daily.</w:t>
      </w:r>
      <w:r w:rsidRPr="00BC24BE">
        <w:rPr>
          <w:rStyle w:val="FootnoteReference"/>
          <w:rFonts w:cs="Calibri"/>
          <w:szCs w:val="24"/>
        </w:rPr>
        <w:footnoteReference w:id="64"/>
      </w:r>
      <w:r>
        <w:rPr>
          <w:rFonts w:cs="Calibri"/>
          <w:szCs w:val="24"/>
        </w:rPr>
        <w:t xml:space="preserve"> </w:t>
      </w:r>
    </w:p>
    <w:p w14:paraId="04B308A3" w14:textId="77777777" w:rsidR="0002375A" w:rsidRPr="00040F9A" w:rsidRDefault="0002375A" w:rsidP="00F5114D">
      <w:pPr>
        <w:pStyle w:val="Heading2"/>
      </w:pPr>
      <w:bookmarkStart w:id="131" w:name="_Toc42251868"/>
      <w:bookmarkStart w:id="132" w:name="_Toc106113472"/>
      <w:r w:rsidRPr="00040F9A">
        <w:t>Outdoor exercise</w:t>
      </w:r>
      <w:bookmarkEnd w:id="130"/>
      <w:bookmarkEnd w:id="131"/>
      <w:bookmarkEnd w:id="132"/>
      <w:r w:rsidRPr="00040F9A">
        <w:t xml:space="preserve"> </w:t>
      </w:r>
    </w:p>
    <w:p w14:paraId="430423B4" w14:textId="0E6C8936" w:rsidR="0002375A" w:rsidRDefault="00BB3074" w:rsidP="0002375A">
      <w:pPr>
        <w:pStyle w:val="BodyText"/>
      </w:pPr>
      <w:bookmarkStart w:id="133" w:name="_Toc952928"/>
      <w:r>
        <w:t xml:space="preserve">Most </w:t>
      </w:r>
      <w:r w:rsidR="005A02E8">
        <w:t>prisoners</w:t>
      </w:r>
      <w:r w:rsidR="00E750F6">
        <w:t xml:space="preserve"> </w:t>
      </w:r>
      <w:r w:rsidR="0002375A">
        <w:t xml:space="preserve">had access to external yards </w:t>
      </w:r>
      <w:r w:rsidR="0002375A" w:rsidRPr="002F1CF9">
        <w:t>with large open grassy areas and basic exercise equipment.</w:t>
      </w:r>
      <w:r>
        <w:t xml:space="preserve"> </w:t>
      </w:r>
      <w:r w:rsidRPr="000C3CC7">
        <w:t xml:space="preserve">However, </w:t>
      </w:r>
      <w:r w:rsidR="005A02E8" w:rsidRPr="000C3CC7">
        <w:t>prisoners</w:t>
      </w:r>
      <w:r w:rsidR="00E750F6" w:rsidRPr="000C3CC7">
        <w:t xml:space="preserve"> </w:t>
      </w:r>
      <w:r w:rsidR="00FF2C45" w:rsidRPr="000C3CC7">
        <w:t xml:space="preserve">in high security units </w:t>
      </w:r>
      <w:r w:rsidR="000C3CC7" w:rsidRPr="000C3CC7">
        <w:t xml:space="preserve">only </w:t>
      </w:r>
      <w:r w:rsidR="0002375A" w:rsidRPr="000C3CC7">
        <w:t xml:space="preserve">had access to two small yards per wing. These yards had </w:t>
      </w:r>
      <w:r w:rsidRPr="000C3CC7">
        <w:t xml:space="preserve">basic </w:t>
      </w:r>
      <w:r w:rsidR="0002375A" w:rsidRPr="000C3CC7">
        <w:t>seating and shelter</w:t>
      </w:r>
      <w:r w:rsidR="00D97896">
        <w:t xml:space="preserve"> and partially covered toilet facilities</w:t>
      </w:r>
      <w:r w:rsidR="0002375A">
        <w:t>.</w:t>
      </w:r>
    </w:p>
    <w:p w14:paraId="10DA818B" w14:textId="7810A957" w:rsidR="0002375A" w:rsidRDefault="0002375A" w:rsidP="0002375A">
      <w:pPr>
        <w:pStyle w:val="BodyText"/>
      </w:pPr>
      <w:r>
        <w:t xml:space="preserve">Throughout the </w:t>
      </w:r>
      <w:proofErr w:type="gramStart"/>
      <w:r>
        <w:t>inspection</w:t>
      </w:r>
      <w:proofErr w:type="gramEnd"/>
      <w:r>
        <w:t xml:space="preserve"> </w:t>
      </w:r>
      <w:r w:rsidR="005A02E8">
        <w:t>prisoners</w:t>
      </w:r>
      <w:r w:rsidR="00E750F6">
        <w:t xml:space="preserve"> </w:t>
      </w:r>
      <w:r>
        <w:t xml:space="preserve">repeatedly told my Inspectors that the yards were poorly equipped and there was minimal opportunity to engage in activity or exercise during the day. On one occasion, Inspectors observed three elderly </w:t>
      </w:r>
      <w:r w:rsidR="005A02E8">
        <w:t>prisoners</w:t>
      </w:r>
      <w:r w:rsidR="00E750F6">
        <w:t xml:space="preserve"> </w:t>
      </w:r>
      <w:r>
        <w:t xml:space="preserve">sitting on </w:t>
      </w:r>
      <w:r w:rsidR="00BB3074">
        <w:t xml:space="preserve">concrete </w:t>
      </w:r>
      <w:r>
        <w:t>in the yards, supported by towels</w:t>
      </w:r>
      <w:r w:rsidRPr="00274E6D">
        <w:t>, due to a lack of seating</w:t>
      </w:r>
      <w:r w:rsidR="00152D4D">
        <w:t xml:space="preserve">. </w:t>
      </w:r>
      <w:r w:rsidR="005A02E8">
        <w:t>Prisoners</w:t>
      </w:r>
      <w:r w:rsidR="00E750F6">
        <w:t xml:space="preserve"> </w:t>
      </w:r>
      <w:proofErr w:type="gramStart"/>
      <w:r w:rsidR="00CA0686">
        <w:t>were told</w:t>
      </w:r>
      <w:proofErr w:type="gramEnd"/>
      <w:r w:rsidR="00CA0686">
        <w:t xml:space="preserve"> they could not come in until their yard time had finished</w:t>
      </w:r>
      <w:r w:rsidR="0098463D">
        <w:t>.</w:t>
      </w:r>
      <w:r w:rsidR="00BB3074">
        <w:t xml:space="preserve"> Inspectors </w:t>
      </w:r>
      <w:r w:rsidR="00D97896">
        <w:t xml:space="preserve">saw that </w:t>
      </w:r>
      <w:r w:rsidR="00BB3074">
        <w:t xml:space="preserve">this rule </w:t>
      </w:r>
      <w:proofErr w:type="gramStart"/>
      <w:r w:rsidR="00D97896">
        <w:t xml:space="preserve">was </w:t>
      </w:r>
      <w:r w:rsidR="00BB3074">
        <w:t>applied</w:t>
      </w:r>
      <w:proofErr w:type="gramEnd"/>
      <w:r w:rsidR="00BB3074">
        <w:t xml:space="preserve"> </w:t>
      </w:r>
      <w:r w:rsidR="00D97896">
        <w:t>on rainy and sunny days</w:t>
      </w:r>
      <w:r w:rsidR="00152D4D">
        <w:t xml:space="preserve">. </w:t>
      </w:r>
    </w:p>
    <w:p w14:paraId="5CD5AB4E" w14:textId="60E96837" w:rsidR="00143C7E" w:rsidRDefault="00143C7E" w:rsidP="00143C7E">
      <w:pPr>
        <w:pStyle w:val="BodyText"/>
      </w:pPr>
      <w:r w:rsidRPr="00143C7E">
        <w:t xml:space="preserve">Induction booklets for </w:t>
      </w:r>
      <w:proofErr w:type="spellStart"/>
      <w:r w:rsidRPr="00143C7E">
        <w:t>Takahē</w:t>
      </w:r>
      <w:proofErr w:type="spellEnd"/>
      <w:r w:rsidRPr="00143C7E">
        <w:t xml:space="preserve"> and </w:t>
      </w:r>
      <w:proofErr w:type="spellStart"/>
      <w:r w:rsidRPr="00143C7E">
        <w:t>Pūkeko</w:t>
      </w:r>
      <w:proofErr w:type="spellEnd"/>
      <w:r w:rsidRPr="00143C7E">
        <w:t xml:space="preserve"> stated all movements to and from the yard will occur </w:t>
      </w:r>
      <w:proofErr w:type="gramStart"/>
      <w:r w:rsidRPr="00143C7E">
        <w:t>without delay</w:t>
      </w:r>
      <w:proofErr w:type="gramEnd"/>
      <w:r w:rsidR="00020AB5">
        <w:t>;</w:t>
      </w:r>
      <w:r w:rsidRPr="00143C7E">
        <w:t xml:space="preserve"> failure to comply with staff instruction will result in reduced yard time for the entire wing. </w:t>
      </w:r>
      <w:r w:rsidRPr="00AB0824">
        <w:t>I consider blanket punishments are unfair on those prisoners who have complied with the Prison’s rules.</w:t>
      </w:r>
      <w:r>
        <w:t xml:space="preserve"> </w:t>
      </w:r>
    </w:p>
    <w:p w14:paraId="29A85A1C" w14:textId="6B7EDA35" w:rsidR="0002375A" w:rsidRDefault="0044683B" w:rsidP="0002375A">
      <w:pPr>
        <w:pStyle w:val="BodyText"/>
      </w:pPr>
      <w:r>
        <w:t>O</w:t>
      </w:r>
      <w:r w:rsidR="00A63ABC">
        <w:t xml:space="preserve">f all </w:t>
      </w:r>
      <w:r w:rsidR="00A63ABC" w:rsidRPr="00B0215E">
        <w:t>survey respondents</w:t>
      </w:r>
      <w:r>
        <w:t>, 152 (92 percent)</w:t>
      </w:r>
      <w:r w:rsidR="00A63ABC" w:rsidRPr="00B0215E">
        <w:t xml:space="preserve"> reported getting </w:t>
      </w:r>
      <w:r w:rsidR="00A63ABC">
        <w:t xml:space="preserve">at least </w:t>
      </w:r>
      <w:r w:rsidR="00A63ABC" w:rsidRPr="00B0215E">
        <w:t>one hour</w:t>
      </w:r>
      <w:r w:rsidR="00A63ABC">
        <w:t>’</w:t>
      </w:r>
      <w:r w:rsidR="00A63ABC" w:rsidRPr="00B0215E">
        <w:t>s fresh air daily.</w:t>
      </w:r>
    </w:p>
    <w:p w14:paraId="119D3DFC" w14:textId="77777777" w:rsidR="00AB0824" w:rsidRDefault="00AB0824" w:rsidP="00AB0824">
      <w:pPr>
        <w:pStyle w:val="BodyText"/>
      </w:pPr>
      <w:r w:rsidRPr="00AB0824">
        <w:t xml:space="preserve">Staff and prisoners in </w:t>
      </w:r>
      <w:proofErr w:type="spellStart"/>
      <w:r w:rsidRPr="00AB0824">
        <w:t>Tokoeka</w:t>
      </w:r>
      <w:proofErr w:type="spellEnd"/>
      <w:r w:rsidRPr="00AB0824">
        <w:t xml:space="preserve"> L told my Inspectors that every Wednesday prisoners only received time out of cell on the unit and not in the yards, so did not always receive their minimum entitlement of one hour’s access to fresh air. One survey respondent commented </w:t>
      </w:r>
      <w:r w:rsidRPr="00AB0824">
        <w:rPr>
          <w:rStyle w:val="Quotationwithinthesentence"/>
        </w:rPr>
        <w:t>‘Every Wednesday in [</w:t>
      </w:r>
      <w:proofErr w:type="spellStart"/>
      <w:r w:rsidRPr="00AB0824">
        <w:rPr>
          <w:rStyle w:val="Quotationwithinthesentence"/>
        </w:rPr>
        <w:t>Tokoeka</w:t>
      </w:r>
      <w:proofErr w:type="spellEnd"/>
      <w:r w:rsidRPr="00AB0824">
        <w:rPr>
          <w:rStyle w:val="Quotationwithinthesentence"/>
        </w:rPr>
        <w:t xml:space="preserve"> L] you don’t get an hour of fresh air. Every Wednesday.’ </w:t>
      </w:r>
      <w:r w:rsidRPr="00AB0824">
        <w:t xml:space="preserve">Staff advised that this </w:t>
      </w:r>
      <w:proofErr w:type="gramStart"/>
      <w:r w:rsidRPr="00AB0824">
        <w:t>was</w:t>
      </w:r>
      <w:proofErr w:type="gramEnd"/>
      <w:r w:rsidRPr="00AB0824">
        <w:t xml:space="preserve"> due to scheduled weekly staff training and the complexity in managing multiple regimes.</w:t>
      </w:r>
      <w:r>
        <w:t xml:space="preserve"> </w:t>
      </w:r>
    </w:p>
    <w:p w14:paraId="3A95A8E2" w14:textId="77777777" w:rsidR="0002375A" w:rsidRPr="00040F9A" w:rsidRDefault="0002375A" w:rsidP="00F5114D">
      <w:pPr>
        <w:pStyle w:val="Heading2"/>
      </w:pPr>
      <w:bookmarkStart w:id="134" w:name="_Toc42251869"/>
      <w:bookmarkStart w:id="135" w:name="_Toc106113473"/>
      <w:r w:rsidRPr="00040F9A">
        <w:t>Gymnasium</w:t>
      </w:r>
      <w:bookmarkEnd w:id="133"/>
      <w:bookmarkEnd w:id="134"/>
      <w:bookmarkEnd w:id="135"/>
    </w:p>
    <w:p w14:paraId="1A7CAF3C" w14:textId="3E046ADC" w:rsidR="0002375A" w:rsidRDefault="0002375A" w:rsidP="0002375A">
      <w:pPr>
        <w:pStyle w:val="Bullet1"/>
        <w:numPr>
          <w:ilvl w:val="0"/>
          <w:numId w:val="0"/>
        </w:numPr>
      </w:pPr>
      <w:r>
        <w:t xml:space="preserve">The Prison had a large gymnasium with a range of exercise facilities, including cardio, circuit and resistance training equipment. Activities available included basketball, volleyball, indoor cricket and soccer. Staff </w:t>
      </w:r>
      <w:r w:rsidR="00BB3074">
        <w:t>said</w:t>
      </w:r>
      <w:r>
        <w:t xml:space="preserve"> that plans were </w:t>
      </w:r>
      <w:r w:rsidRPr="00894A87">
        <w:t>underway</w:t>
      </w:r>
      <w:r>
        <w:t xml:space="preserve"> to in</w:t>
      </w:r>
      <w:r w:rsidRPr="00431923">
        <w:t>stall an outdoor sports field.</w:t>
      </w:r>
    </w:p>
    <w:p w14:paraId="3C5B4F10" w14:textId="78995D5E" w:rsidR="0002375A" w:rsidRDefault="0002375A" w:rsidP="0002375A">
      <w:pPr>
        <w:pStyle w:val="BodyText"/>
      </w:pPr>
      <w:r>
        <w:t xml:space="preserve">The Prison had four </w:t>
      </w:r>
      <w:r w:rsidR="00941947">
        <w:t>custodial staff</w:t>
      </w:r>
      <w:r>
        <w:t xml:space="preserve"> </w:t>
      </w:r>
      <w:r w:rsidR="00941947">
        <w:t>dedicated to providing</w:t>
      </w:r>
      <w:r>
        <w:t xml:space="preserve"> structured physical activities on a group and individual basis. </w:t>
      </w:r>
      <w:r w:rsidRPr="00262032">
        <w:t xml:space="preserve">A weekly gym programme included scheduled </w:t>
      </w:r>
      <w:proofErr w:type="gramStart"/>
      <w:r>
        <w:t>45 minute</w:t>
      </w:r>
      <w:proofErr w:type="gramEnd"/>
      <w:r>
        <w:t xml:space="preserve"> </w:t>
      </w:r>
      <w:r w:rsidRPr="00262032">
        <w:t xml:space="preserve">sessions </w:t>
      </w:r>
      <w:r w:rsidR="000C3CC7">
        <w:t>f</w:t>
      </w:r>
      <w:r w:rsidRPr="00262032">
        <w:t xml:space="preserve">or </w:t>
      </w:r>
      <w:r w:rsidR="005A02E8">
        <w:t>prisoners</w:t>
      </w:r>
      <w:r w:rsidR="00E750F6">
        <w:t xml:space="preserve"> </w:t>
      </w:r>
      <w:r w:rsidRPr="00262032">
        <w:t xml:space="preserve">in each of the </w:t>
      </w:r>
      <w:r>
        <w:t>units,</w:t>
      </w:r>
      <w:r>
        <w:rPr>
          <w:rStyle w:val="FootnoteReference"/>
        </w:rPr>
        <w:footnoteReference w:id="65"/>
      </w:r>
      <w:r w:rsidRPr="00262032">
        <w:t xml:space="preserve"> and more formal programmes such as Kick for Seagulls</w:t>
      </w:r>
      <w:r>
        <w:rPr>
          <w:rStyle w:val="FootnoteReference"/>
        </w:rPr>
        <w:footnoteReference w:id="66"/>
      </w:r>
      <w:r w:rsidRPr="00262032">
        <w:t xml:space="preserve"> </w:t>
      </w:r>
      <w:r>
        <w:t>and Fat Busters.</w:t>
      </w:r>
      <w:r>
        <w:rPr>
          <w:rStyle w:val="FootnoteReference"/>
        </w:rPr>
        <w:footnoteReference w:id="67"/>
      </w:r>
      <w:r>
        <w:t xml:space="preserve"> </w:t>
      </w:r>
    </w:p>
    <w:p w14:paraId="15F4F07B" w14:textId="02965B43" w:rsidR="0002375A" w:rsidRDefault="0002375A" w:rsidP="0002375A">
      <w:pPr>
        <w:pStyle w:val="BodyText"/>
      </w:pPr>
      <w:r w:rsidRPr="00262032">
        <w:t xml:space="preserve">Of those </w:t>
      </w:r>
      <w:r w:rsidR="005A02E8">
        <w:t>prisoners</w:t>
      </w:r>
      <w:r w:rsidR="00E750F6">
        <w:t xml:space="preserve"> </w:t>
      </w:r>
      <w:r w:rsidRPr="00262032">
        <w:t xml:space="preserve">who completed the survey, </w:t>
      </w:r>
      <w:r w:rsidR="00944F42">
        <w:t>91 (57</w:t>
      </w:r>
      <w:r w:rsidR="00CC42A6">
        <w:t xml:space="preserve"> </w:t>
      </w:r>
      <w:r w:rsidRPr="00262032">
        <w:t>percent</w:t>
      </w:r>
      <w:r w:rsidR="00944F42">
        <w:t>)</w:t>
      </w:r>
      <w:r w:rsidRPr="00262032">
        <w:t xml:space="preserve"> reported attending the gym at least once per week. </w:t>
      </w:r>
      <w:r w:rsidR="00944F42">
        <w:t xml:space="preserve">Sixteen </w:t>
      </w:r>
      <w:r w:rsidR="00CC42A6">
        <w:t xml:space="preserve">survey </w:t>
      </w:r>
      <w:r w:rsidRPr="00262032">
        <w:t xml:space="preserve">respondents </w:t>
      </w:r>
      <w:r w:rsidR="00944F42">
        <w:t xml:space="preserve">(10 percent) </w:t>
      </w:r>
      <w:r w:rsidRPr="00262032">
        <w:t xml:space="preserve">reported attending the gym </w:t>
      </w:r>
      <w:r w:rsidR="00CC42A6">
        <w:t>between three and five times per week</w:t>
      </w:r>
      <w:r w:rsidR="00FB4DC7">
        <w:t xml:space="preserve">, </w:t>
      </w:r>
      <w:r w:rsidR="00FB4DC7">
        <w:rPr>
          <w:rFonts w:cs="Calibri"/>
          <w:szCs w:val="24"/>
        </w:rPr>
        <w:t xml:space="preserve">with the majority of these respondents </w:t>
      </w:r>
      <w:proofErr w:type="gramStart"/>
      <w:r w:rsidR="00FB4DC7">
        <w:rPr>
          <w:rFonts w:cs="Calibri"/>
          <w:szCs w:val="24"/>
        </w:rPr>
        <w:t>being housed</w:t>
      </w:r>
      <w:proofErr w:type="gramEnd"/>
      <w:r w:rsidR="00FB4DC7">
        <w:rPr>
          <w:rFonts w:cs="Calibri"/>
          <w:szCs w:val="24"/>
        </w:rPr>
        <w:t xml:space="preserve"> in </w:t>
      </w:r>
      <w:proofErr w:type="spellStart"/>
      <w:r w:rsidR="00944F42">
        <w:rPr>
          <w:rFonts w:cs="Calibri"/>
          <w:szCs w:val="24"/>
        </w:rPr>
        <w:t>Pūkeko</w:t>
      </w:r>
      <w:proofErr w:type="spellEnd"/>
      <w:r w:rsidR="00A7391F">
        <w:rPr>
          <w:rFonts w:cs="Calibri"/>
          <w:szCs w:val="24"/>
        </w:rPr>
        <w:t xml:space="preserve"> and Weka.</w:t>
      </w:r>
    </w:p>
    <w:p w14:paraId="70BA6616" w14:textId="7955B237" w:rsidR="0002375A" w:rsidRDefault="0002375A" w:rsidP="0002375A">
      <w:pPr>
        <w:pStyle w:val="BodyText"/>
      </w:pPr>
      <w:r>
        <w:t xml:space="preserve">The </w:t>
      </w:r>
      <w:r w:rsidR="00C00B7D">
        <w:t>Activities Officers</w:t>
      </w:r>
      <w:r>
        <w:t xml:space="preserve"> told my Inspectors that they also facilitated weekly exercise sessions in the ISU and </w:t>
      </w:r>
      <w:r w:rsidR="005A02E8">
        <w:t>prisoners</w:t>
      </w:r>
      <w:r w:rsidR="00E750F6">
        <w:t xml:space="preserve"> </w:t>
      </w:r>
      <w:r>
        <w:t xml:space="preserve">could access a spin bicycle under </w:t>
      </w:r>
      <w:r w:rsidR="00941947">
        <w:t xml:space="preserve">staff </w:t>
      </w:r>
      <w:r>
        <w:t xml:space="preserve">supervision. </w:t>
      </w:r>
      <w:proofErr w:type="gramStart"/>
      <w:r w:rsidR="00941947">
        <w:t>As</w:t>
      </w:r>
      <w:r>
        <w:t xml:space="preserve"> a result</w:t>
      </w:r>
      <w:proofErr w:type="gramEnd"/>
      <w:r>
        <w:t xml:space="preserve"> of MSW, </w:t>
      </w:r>
      <w:r w:rsidR="005A02E8">
        <w:t>prisoners</w:t>
      </w:r>
      <w:r w:rsidR="00E750F6">
        <w:t xml:space="preserve"> </w:t>
      </w:r>
      <w:r>
        <w:t>in employment received additional time to attend the gym either before or after work.</w:t>
      </w:r>
    </w:p>
    <w:p w14:paraId="15885AFC" w14:textId="77777777" w:rsidR="0002375A" w:rsidRPr="00040F9A" w:rsidRDefault="0002375A" w:rsidP="00F5114D">
      <w:pPr>
        <w:pStyle w:val="Heading2"/>
      </w:pPr>
      <w:bookmarkStart w:id="136" w:name="_Toc952929"/>
      <w:bookmarkStart w:id="137" w:name="_Toc42251870"/>
      <w:bookmarkStart w:id="138" w:name="_Toc106113474"/>
      <w:r w:rsidRPr="00040F9A">
        <w:t>Chaplaincy</w:t>
      </w:r>
      <w:bookmarkEnd w:id="136"/>
      <w:bookmarkEnd w:id="137"/>
      <w:bookmarkEnd w:id="138"/>
    </w:p>
    <w:p w14:paraId="2B173457" w14:textId="28C30CBC" w:rsidR="0002375A" w:rsidRDefault="0002375A" w:rsidP="0002375A">
      <w:pPr>
        <w:pStyle w:val="Bullet1"/>
        <w:numPr>
          <w:ilvl w:val="0"/>
          <w:numId w:val="0"/>
        </w:numPr>
      </w:pPr>
      <w:bookmarkStart w:id="139" w:name="_Toc952930"/>
      <w:r>
        <w:t xml:space="preserve">The Prison employed one FTE Regional Chaplaincy Coordinator, two FTE Chaplains, and three volunteer Assistant Chaplains, who were on site throughout the week. </w:t>
      </w:r>
      <w:proofErr w:type="gramStart"/>
      <w:r>
        <w:t>The Prison Chaplaincy team was also supported by a large network of over 82 volunteers</w:t>
      </w:r>
      <w:proofErr w:type="gramEnd"/>
      <w:r>
        <w:t xml:space="preserve">. Services included </w:t>
      </w:r>
      <w:r w:rsidRPr="00E85207">
        <w:t>spiritual guidance, Bible studies, Sunday service and pastoral care</w:t>
      </w:r>
      <w:r w:rsidR="00941947">
        <w:t>, and could cater for a wide range of faiths</w:t>
      </w:r>
      <w:r w:rsidRPr="00E85207">
        <w:t>.</w:t>
      </w:r>
    </w:p>
    <w:p w14:paraId="343FA953" w14:textId="4CC790E0" w:rsidR="0002375A" w:rsidRDefault="0002375A" w:rsidP="0002375A">
      <w:pPr>
        <w:pStyle w:val="Bullet1"/>
        <w:numPr>
          <w:ilvl w:val="0"/>
          <w:numId w:val="0"/>
        </w:numPr>
      </w:pPr>
      <w:r w:rsidRPr="00E85207">
        <w:t xml:space="preserve">Sunday services </w:t>
      </w:r>
      <w:proofErr w:type="gramStart"/>
      <w:r w:rsidRPr="00E85207">
        <w:t>were held</w:t>
      </w:r>
      <w:proofErr w:type="gramEnd"/>
      <w:r w:rsidRPr="00E85207">
        <w:t xml:space="preserve"> at the </w:t>
      </w:r>
      <w:proofErr w:type="spellStart"/>
      <w:r>
        <w:t>Whare</w:t>
      </w:r>
      <w:proofErr w:type="spellEnd"/>
      <w:r w:rsidR="00944F42">
        <w:t>, and on units for prisoners in high security units</w:t>
      </w:r>
      <w:r w:rsidR="003E2DFC">
        <w:t xml:space="preserve">. </w:t>
      </w:r>
      <w:r>
        <w:t xml:space="preserve">During the inspection, my Inspectors observed </w:t>
      </w:r>
      <w:r w:rsidR="005A02E8">
        <w:t>prisoners</w:t>
      </w:r>
      <w:r w:rsidR="00E750F6">
        <w:t xml:space="preserve"> </w:t>
      </w:r>
      <w:r>
        <w:t xml:space="preserve">attending Sunday service both in the </w:t>
      </w:r>
      <w:proofErr w:type="spellStart"/>
      <w:r>
        <w:t>Whare</w:t>
      </w:r>
      <w:proofErr w:type="spellEnd"/>
      <w:r>
        <w:t xml:space="preserve"> and on the units.</w:t>
      </w:r>
    </w:p>
    <w:p w14:paraId="4FA30756" w14:textId="76215EC8" w:rsidR="0002375A" w:rsidRDefault="0002375A" w:rsidP="0002375A">
      <w:pPr>
        <w:pStyle w:val="Bullet1"/>
        <w:numPr>
          <w:ilvl w:val="0"/>
          <w:numId w:val="0"/>
        </w:numPr>
      </w:pPr>
      <w:r>
        <w:t xml:space="preserve">The Prison Chaplaincy team had an active presence on site and </w:t>
      </w:r>
      <w:proofErr w:type="gramStart"/>
      <w:r>
        <w:t>were observed</w:t>
      </w:r>
      <w:proofErr w:type="gramEnd"/>
      <w:r>
        <w:t xml:space="preserve"> on the units throughout the inspection. The Prison Chaplaincy team said they had good relationships with custodial staff, and were often able to visit </w:t>
      </w:r>
      <w:r w:rsidR="005A02E8">
        <w:t>prisoners</w:t>
      </w:r>
      <w:r w:rsidR="00E750F6">
        <w:t xml:space="preserve"> </w:t>
      </w:r>
      <w:r>
        <w:t>without having to request an appointment.</w:t>
      </w:r>
      <w:r>
        <w:rPr>
          <w:rStyle w:val="FootnoteReference"/>
        </w:rPr>
        <w:footnoteReference w:id="68"/>
      </w:r>
    </w:p>
    <w:p w14:paraId="3C5D3F51" w14:textId="6D3F3285" w:rsidR="0002375A" w:rsidRDefault="00944F42" w:rsidP="0002375A">
      <w:pPr>
        <w:pStyle w:val="Bullet1"/>
        <w:numPr>
          <w:ilvl w:val="0"/>
          <w:numId w:val="0"/>
        </w:numPr>
      </w:pPr>
      <w:r>
        <w:t>Ninety-nine</w:t>
      </w:r>
      <w:r w:rsidR="0002375A" w:rsidRPr="00E85207">
        <w:t xml:space="preserve"> survey respondents </w:t>
      </w:r>
      <w:r>
        <w:t xml:space="preserve">(63 percent) </w:t>
      </w:r>
      <w:r w:rsidR="0002375A" w:rsidRPr="00E85207">
        <w:t>stated they could access religious services</w:t>
      </w:r>
      <w:r w:rsidR="00FB4DC7">
        <w:t>.</w:t>
      </w:r>
    </w:p>
    <w:p w14:paraId="6052CE6E" w14:textId="77777777" w:rsidR="0002375A" w:rsidRPr="00040F9A" w:rsidRDefault="0002375A" w:rsidP="00295C88">
      <w:pPr>
        <w:pStyle w:val="Heading2"/>
      </w:pPr>
      <w:bookmarkStart w:id="140" w:name="_Toc42251871"/>
      <w:bookmarkStart w:id="141" w:name="_Toc106113475"/>
      <w:r w:rsidRPr="00040F9A">
        <w:t>Library services</w:t>
      </w:r>
      <w:bookmarkEnd w:id="139"/>
      <w:bookmarkEnd w:id="140"/>
      <w:bookmarkEnd w:id="141"/>
    </w:p>
    <w:p w14:paraId="47BE6449" w14:textId="608C0666" w:rsidR="0002375A" w:rsidRDefault="0002375A" w:rsidP="0002375A">
      <w:pPr>
        <w:pStyle w:val="Bullet1"/>
        <w:numPr>
          <w:ilvl w:val="0"/>
          <w:numId w:val="0"/>
        </w:numPr>
      </w:pPr>
      <w:bookmarkStart w:id="142" w:name="_Toc952931"/>
      <w:proofErr w:type="gramStart"/>
      <w:r>
        <w:t>The library was run by two volunteers, who were on site Mondays</w:t>
      </w:r>
      <w:proofErr w:type="gramEnd"/>
      <w:r>
        <w:t xml:space="preserve"> and Thursdays from 10am to 3pm.</w:t>
      </w:r>
      <w:r w:rsidR="000F54C3">
        <w:t xml:space="preserve"> </w:t>
      </w:r>
      <w:r w:rsidR="005A02E8">
        <w:t>Prisoners</w:t>
      </w:r>
      <w:r w:rsidR="00E750F6">
        <w:t xml:space="preserve"> </w:t>
      </w:r>
      <w:r>
        <w:t xml:space="preserve">could request books through unit staff or via the information kiosk. </w:t>
      </w:r>
      <w:proofErr w:type="gramStart"/>
      <w:r>
        <w:t xml:space="preserve">Books were then delivered to individual units by </w:t>
      </w:r>
      <w:r w:rsidR="000F54C3">
        <w:t xml:space="preserve">the </w:t>
      </w:r>
      <w:r>
        <w:t>librarians</w:t>
      </w:r>
      <w:proofErr w:type="gramEnd"/>
      <w:r>
        <w:t xml:space="preserve">. All units also had a small selection of books available. </w:t>
      </w:r>
    </w:p>
    <w:p w14:paraId="6E1A2CAB" w14:textId="38B21C28" w:rsidR="0002375A" w:rsidRDefault="0002375A" w:rsidP="0002375A">
      <w:pPr>
        <w:pStyle w:val="Bullet1"/>
        <w:numPr>
          <w:ilvl w:val="0"/>
          <w:numId w:val="0"/>
        </w:numPr>
      </w:pPr>
      <w:r w:rsidRPr="005A1C0C">
        <w:t xml:space="preserve">Staff and </w:t>
      </w:r>
      <w:r w:rsidR="005A02E8" w:rsidRPr="005A1C0C">
        <w:t>prisoners</w:t>
      </w:r>
      <w:r w:rsidR="00E750F6" w:rsidRPr="005A1C0C">
        <w:t xml:space="preserve"> </w:t>
      </w:r>
      <w:r w:rsidR="000F54C3" w:rsidRPr="005A1C0C">
        <w:t>said</w:t>
      </w:r>
      <w:r w:rsidRPr="005A1C0C">
        <w:t xml:space="preserve"> the catalogue system was out-of-date and </w:t>
      </w:r>
      <w:r w:rsidR="000F54C3" w:rsidRPr="005A1C0C">
        <w:t xml:space="preserve">that </w:t>
      </w:r>
      <w:r w:rsidRPr="005A1C0C">
        <w:t>access to books</w:t>
      </w:r>
      <w:r w:rsidR="000F54C3" w:rsidRPr="005A1C0C">
        <w:t xml:space="preserve">, </w:t>
      </w:r>
      <w:r w:rsidR="00295C88" w:rsidRPr="005A1C0C">
        <w:t xml:space="preserve">as well as </w:t>
      </w:r>
      <w:r w:rsidR="000F54C3" w:rsidRPr="005A1C0C">
        <w:t>the quality of books available,</w:t>
      </w:r>
      <w:r w:rsidRPr="005A1C0C">
        <w:t xml:space="preserve"> was generally poor</w:t>
      </w:r>
      <w:r w:rsidR="00FB4DC7" w:rsidRPr="005A1C0C">
        <w:t xml:space="preserve">. </w:t>
      </w:r>
      <w:r w:rsidR="00944F42" w:rsidRPr="005A1C0C">
        <w:t xml:space="preserve">In my survey, 74 prisoners (47 percent) said they never used the library, and a further 13 </w:t>
      </w:r>
      <w:r w:rsidR="00A63518" w:rsidRPr="005A1C0C">
        <w:t xml:space="preserve">(8 percent) </w:t>
      </w:r>
      <w:r w:rsidR="00944F42" w:rsidRPr="005A1C0C">
        <w:t>said they did not want to use it.</w:t>
      </w:r>
      <w:r w:rsidR="00944F42">
        <w:t xml:space="preserve"> </w:t>
      </w:r>
    </w:p>
    <w:p w14:paraId="23EEFFBA" w14:textId="409AED92" w:rsidR="006A5F9C" w:rsidRDefault="006A5F9C" w:rsidP="0002375A">
      <w:pPr>
        <w:pStyle w:val="Bullet1"/>
        <w:numPr>
          <w:ilvl w:val="0"/>
          <w:numId w:val="0"/>
        </w:numPr>
      </w:pPr>
      <w:r w:rsidRPr="00EA0DCA">
        <w:t xml:space="preserve">Following the inspection, the Prison advised they would recruit a professional librarian </w:t>
      </w:r>
      <w:proofErr w:type="gramStart"/>
      <w:r w:rsidRPr="00EA0DCA">
        <w:t>half-time</w:t>
      </w:r>
      <w:proofErr w:type="gramEnd"/>
      <w:r w:rsidRPr="00EA0DCA">
        <w:t xml:space="preserve"> </w:t>
      </w:r>
      <w:r w:rsidRPr="00EA0DCA">
        <w:rPr>
          <w:i/>
        </w:rPr>
        <w:t>‘to ensure consistent library services.</w:t>
      </w:r>
      <w:r w:rsidR="004E6108" w:rsidRPr="00EA0DCA">
        <w:rPr>
          <w:i/>
        </w:rPr>
        <w:t>’</w:t>
      </w:r>
      <w:r w:rsidR="004E6108" w:rsidRPr="00EA0DCA">
        <w:t xml:space="preserve"> </w:t>
      </w:r>
      <w:r w:rsidR="00BA5DA3" w:rsidRPr="00EA0DCA">
        <w:t xml:space="preserve">They also advised that the collection </w:t>
      </w:r>
      <w:proofErr w:type="gramStart"/>
      <w:r w:rsidR="00BA5DA3" w:rsidRPr="00EA0DCA">
        <w:t>will</w:t>
      </w:r>
      <w:proofErr w:type="gramEnd"/>
      <w:r w:rsidR="00BA5DA3" w:rsidRPr="00EA0DCA">
        <w:t xml:space="preserve"> be updat</w:t>
      </w:r>
      <w:r w:rsidR="00657698" w:rsidRPr="00EA0DCA">
        <w:t>ed by including books that are ‘</w:t>
      </w:r>
      <w:r w:rsidR="00BA5DA3" w:rsidRPr="00EA0DCA">
        <w:rPr>
          <w:i/>
        </w:rPr>
        <w:t>more aligned to the interests and aspirations of the people at the site</w:t>
      </w:r>
      <w:r w:rsidR="00657698" w:rsidRPr="00EA0DCA">
        <w:rPr>
          <w:i/>
        </w:rPr>
        <w:t>.’</w:t>
      </w:r>
      <w:r w:rsidR="00BA5DA3" w:rsidRPr="00EA0DCA">
        <w:t xml:space="preserve"> </w:t>
      </w:r>
      <w:r w:rsidR="004E6108" w:rsidRPr="00EA0DCA">
        <w:t>I am pleased to hear of this.</w:t>
      </w:r>
      <w:r>
        <w:t xml:space="preserve"> </w:t>
      </w:r>
    </w:p>
    <w:p w14:paraId="6E3C4566" w14:textId="77777777" w:rsidR="0002375A" w:rsidRPr="00040F9A" w:rsidRDefault="0002375A" w:rsidP="00295C88">
      <w:pPr>
        <w:pStyle w:val="Heading2"/>
      </w:pPr>
      <w:bookmarkStart w:id="143" w:name="_Toc952932"/>
      <w:bookmarkStart w:id="144" w:name="_Toc42251873"/>
      <w:bookmarkStart w:id="145" w:name="_Toc106113476"/>
      <w:bookmarkEnd w:id="142"/>
      <w:r w:rsidRPr="00040F9A">
        <w:t>Visits</w:t>
      </w:r>
      <w:bookmarkEnd w:id="143"/>
      <w:bookmarkEnd w:id="144"/>
      <w:bookmarkEnd w:id="145"/>
    </w:p>
    <w:p w14:paraId="193F4461" w14:textId="1C69C19C" w:rsidR="0002375A" w:rsidRDefault="0002375A" w:rsidP="0002375A">
      <w:pPr>
        <w:pStyle w:val="Bullet1"/>
        <w:numPr>
          <w:ilvl w:val="0"/>
          <w:numId w:val="0"/>
        </w:numPr>
      </w:pPr>
      <w:bookmarkStart w:id="146" w:name="_Toc952933"/>
      <w:r>
        <w:t>All visits took place daily in the visitors</w:t>
      </w:r>
      <w:r w:rsidR="006A5F9C">
        <w:t>’</w:t>
      </w:r>
      <w:r>
        <w:t xml:space="preserve"> centre between 9am and 5.15pm. Each wing had dedicated visiting sessions throughout the week, which ran for 30 minutes or up to 1.5 hours for special visits.</w:t>
      </w:r>
    </w:p>
    <w:p w14:paraId="15A521C1" w14:textId="74AE19C6" w:rsidR="0002375A" w:rsidRDefault="0002375A" w:rsidP="0002375A">
      <w:pPr>
        <w:pStyle w:val="Bullet1"/>
        <w:numPr>
          <w:ilvl w:val="0"/>
          <w:numId w:val="0"/>
        </w:numPr>
      </w:pPr>
      <w:r>
        <w:t>The visitors</w:t>
      </w:r>
      <w:r w:rsidR="000F54C3">
        <w:t>’</w:t>
      </w:r>
      <w:r>
        <w:t xml:space="preserve"> centre had a large mural and plenty of natural light. However, overall the visitors</w:t>
      </w:r>
      <w:r w:rsidR="000F54C3">
        <w:t>’</w:t>
      </w:r>
      <w:r>
        <w:t xml:space="preserve"> centre was sparse and uninviting. While the centre had facilities to make hot drinks, this was unavailable to visitors. </w:t>
      </w:r>
      <w:r w:rsidR="005A02E8">
        <w:t>Prisoners</w:t>
      </w:r>
      <w:r w:rsidR="00E750F6">
        <w:t xml:space="preserve"> </w:t>
      </w:r>
      <w:r>
        <w:t xml:space="preserve">told my Inspectors that visits </w:t>
      </w:r>
      <w:proofErr w:type="gramStart"/>
      <w:r>
        <w:t>were strictly managed</w:t>
      </w:r>
      <w:proofErr w:type="gramEnd"/>
      <w:r>
        <w:t xml:space="preserve"> and they were unable to make physical contact with their children. One survey respondent commented:</w:t>
      </w:r>
    </w:p>
    <w:p w14:paraId="7143B2CE" w14:textId="741044B3" w:rsidR="000F54C3" w:rsidRDefault="0002375A" w:rsidP="00D962E5">
      <w:pPr>
        <w:pStyle w:val="Quotationseparateparagraph"/>
      </w:pPr>
      <w:r>
        <w:t>T</w:t>
      </w:r>
      <w:r w:rsidRPr="009C0145">
        <w:t xml:space="preserve">he visits areas is a joke no toys for my kid </w:t>
      </w:r>
      <w:proofErr w:type="gramStart"/>
      <w:r w:rsidRPr="009C0145">
        <w:t>can’t</w:t>
      </w:r>
      <w:proofErr w:type="gramEnd"/>
      <w:r w:rsidRPr="009C0145">
        <w:t xml:space="preserve"> get out of my seat to play with my young son even if he falls over and hurts himself</w:t>
      </w:r>
      <w:r>
        <w:t>.</w:t>
      </w:r>
    </w:p>
    <w:p w14:paraId="2F5B8D75" w14:textId="507AA4DF" w:rsidR="0002375A" w:rsidRPr="005A1C0C" w:rsidRDefault="0002375A" w:rsidP="00EB52E1">
      <w:pPr>
        <w:pStyle w:val="BodyText"/>
      </w:pPr>
      <w:r w:rsidRPr="005A1C0C">
        <w:t xml:space="preserve">There was no dedicated children’s area, aside from a chalk blackboard and a small box with toys for children, which </w:t>
      </w:r>
      <w:proofErr w:type="gramStart"/>
      <w:r w:rsidRPr="005A1C0C">
        <w:t>was only brought out</w:t>
      </w:r>
      <w:proofErr w:type="gramEnd"/>
      <w:r w:rsidRPr="005A1C0C">
        <w:t xml:space="preserve"> if a child became ‘disruptive’. Staff advised that toys </w:t>
      </w:r>
      <w:proofErr w:type="gramStart"/>
      <w:r w:rsidRPr="005A1C0C">
        <w:t>were kept</w:t>
      </w:r>
      <w:proofErr w:type="gramEnd"/>
      <w:r w:rsidRPr="005A1C0C">
        <w:t xml:space="preserve"> away </w:t>
      </w:r>
      <w:r w:rsidR="000F54C3" w:rsidRPr="005A1C0C">
        <w:t>because they had previously spent a lot of time picking them up</w:t>
      </w:r>
      <w:r w:rsidRPr="005A1C0C">
        <w:t>.</w:t>
      </w:r>
      <w:r w:rsidR="00CC167A">
        <w:t xml:space="preserve"> </w:t>
      </w:r>
      <w:r w:rsidR="00CC167A" w:rsidRPr="00EA0DCA">
        <w:t>It is important prisoners can have meaningful visits with whanau, including children, and I encourage the Prison to provide a suitable environment for children in the visitor’s centre.</w:t>
      </w:r>
      <w:r w:rsidR="00CC167A">
        <w:t xml:space="preserve"> </w:t>
      </w:r>
    </w:p>
    <w:p w14:paraId="6F965D0E" w14:textId="72A34478" w:rsidR="0002375A" w:rsidRDefault="0002375A" w:rsidP="00EB52E1">
      <w:pPr>
        <w:pStyle w:val="BodyText"/>
      </w:pPr>
      <w:r w:rsidRPr="005A1C0C">
        <w:t xml:space="preserve">The visitors centre also had a separate outdoor area with a small garden. </w:t>
      </w:r>
      <w:proofErr w:type="gramStart"/>
      <w:r w:rsidRPr="005A1C0C">
        <w:t xml:space="preserve">Inspectors were told by both staff and </w:t>
      </w:r>
      <w:r w:rsidR="005A02E8" w:rsidRPr="005A1C0C">
        <w:t>prisoners</w:t>
      </w:r>
      <w:proofErr w:type="gramEnd"/>
      <w:r w:rsidR="00E750F6" w:rsidRPr="005A1C0C">
        <w:t xml:space="preserve"> </w:t>
      </w:r>
      <w:r w:rsidRPr="005A1C0C">
        <w:t xml:space="preserve">that this area had </w:t>
      </w:r>
      <w:r w:rsidR="0045704C" w:rsidRPr="005A1C0C">
        <w:t>not</w:t>
      </w:r>
      <w:r w:rsidRPr="005A1C0C">
        <w:t xml:space="preserve"> been used.</w:t>
      </w:r>
      <w:r>
        <w:t xml:space="preserve"> </w:t>
      </w:r>
    </w:p>
    <w:p w14:paraId="7C86A60D" w14:textId="6D32DA62" w:rsidR="006A5F9C" w:rsidRPr="006A5F9C" w:rsidRDefault="006A5F9C" w:rsidP="00EB52E1">
      <w:pPr>
        <w:pStyle w:val="BodyText"/>
      </w:pPr>
      <w:r w:rsidRPr="00EA0DCA">
        <w:t xml:space="preserve">The Prison advised they are </w:t>
      </w:r>
      <w:r w:rsidRPr="00EA0DCA">
        <w:rPr>
          <w:i/>
        </w:rPr>
        <w:t>‘committed to improving the visits area for children’</w:t>
      </w:r>
      <w:r w:rsidRPr="00EA0DCA">
        <w:t xml:space="preserve"> and are making physical changes to the visitors’ centre, providing couches for whanau, books and toys. They have also joined an external project designed to make visiting a parent in prison </w:t>
      </w:r>
      <w:r w:rsidR="00543A2E" w:rsidRPr="00EA0DCA">
        <w:t>more friendly for children</w:t>
      </w:r>
      <w:r w:rsidR="00CC167A" w:rsidRPr="00EA0DCA">
        <w:t>. I look forward to seeing these changes on future inspections</w:t>
      </w:r>
      <w:r w:rsidR="003E2DFC">
        <w:t xml:space="preserve">. </w:t>
      </w:r>
    </w:p>
    <w:p w14:paraId="21B3A611" w14:textId="5259E9FA" w:rsidR="0002375A" w:rsidRDefault="00D856AD" w:rsidP="00EB52E1">
      <w:pPr>
        <w:pStyle w:val="BodyText"/>
      </w:pPr>
      <w:r>
        <w:t>Inspectors saw</w:t>
      </w:r>
      <w:r w:rsidR="0002375A">
        <w:t xml:space="preserve"> visitors </w:t>
      </w:r>
      <w:proofErr w:type="gramStart"/>
      <w:r w:rsidR="0002375A">
        <w:t>being received</w:t>
      </w:r>
      <w:proofErr w:type="gramEnd"/>
      <w:r w:rsidR="0002375A">
        <w:t xml:space="preserve"> through the gatehouse</w:t>
      </w:r>
      <w:r>
        <w:t xml:space="preserve"> </w:t>
      </w:r>
      <w:r w:rsidR="0002375A">
        <w:t xml:space="preserve">treated </w:t>
      </w:r>
      <w:r>
        <w:t>kindly and professionally</w:t>
      </w:r>
      <w:r w:rsidR="0002375A">
        <w:t xml:space="preserve">. Interactions </w:t>
      </w:r>
      <w:r w:rsidR="00C44236">
        <w:t xml:space="preserve">between </w:t>
      </w:r>
      <w:r w:rsidR="00EB52E1">
        <w:t xml:space="preserve">staff and visitors </w:t>
      </w:r>
      <w:r w:rsidR="0002375A">
        <w:t>observed in the visitors centre, however, were mostly transactional.</w:t>
      </w:r>
    </w:p>
    <w:p w14:paraId="45016175" w14:textId="67CF635B" w:rsidR="00FB4DC7" w:rsidRDefault="00A63518" w:rsidP="00EB52E1">
      <w:pPr>
        <w:pStyle w:val="BodyText"/>
        <w:rPr>
          <w:rStyle w:val="Quotationwithinthesentence"/>
        </w:rPr>
      </w:pPr>
      <w:r>
        <w:rPr>
          <w:rFonts w:cs="Calibri"/>
          <w:color w:val="auto"/>
          <w:szCs w:val="24"/>
        </w:rPr>
        <w:t>Forty</w:t>
      </w:r>
      <w:r w:rsidR="00FB4DC7">
        <w:rPr>
          <w:rFonts w:cs="Calibri"/>
          <w:color w:val="auto"/>
          <w:szCs w:val="24"/>
        </w:rPr>
        <w:t xml:space="preserve"> survey respondents </w:t>
      </w:r>
      <w:r>
        <w:rPr>
          <w:rFonts w:cs="Calibri"/>
          <w:color w:val="auto"/>
          <w:szCs w:val="24"/>
        </w:rPr>
        <w:t xml:space="preserve">(30 percent) </w:t>
      </w:r>
      <w:r w:rsidR="00FB4DC7">
        <w:rPr>
          <w:rFonts w:cs="Calibri"/>
          <w:color w:val="auto"/>
          <w:szCs w:val="24"/>
        </w:rPr>
        <w:t xml:space="preserve">stated that visits started on time. </w:t>
      </w:r>
      <w:r>
        <w:rPr>
          <w:rFonts w:cs="Calibri"/>
          <w:color w:val="auto"/>
          <w:szCs w:val="24"/>
        </w:rPr>
        <w:t xml:space="preserve">For 115 </w:t>
      </w:r>
      <w:r w:rsidR="00DE6485">
        <w:rPr>
          <w:rFonts w:cs="Calibri"/>
          <w:color w:val="auto"/>
          <w:szCs w:val="24"/>
        </w:rPr>
        <w:t xml:space="preserve">of the </w:t>
      </w:r>
      <w:r>
        <w:rPr>
          <w:rFonts w:cs="Calibri"/>
          <w:color w:val="auto"/>
          <w:szCs w:val="24"/>
        </w:rPr>
        <w:t xml:space="preserve">prisoners </w:t>
      </w:r>
      <w:r w:rsidR="00CE79E9">
        <w:rPr>
          <w:rFonts w:cs="Calibri"/>
          <w:color w:val="auto"/>
          <w:szCs w:val="24"/>
        </w:rPr>
        <w:t xml:space="preserve">surveyed </w:t>
      </w:r>
      <w:r>
        <w:rPr>
          <w:rFonts w:cs="Calibri"/>
          <w:color w:val="auto"/>
          <w:szCs w:val="24"/>
        </w:rPr>
        <w:t>(73</w:t>
      </w:r>
      <w:r w:rsidR="00FB4DC7">
        <w:rPr>
          <w:rFonts w:cs="Calibri"/>
          <w:color w:val="auto"/>
          <w:szCs w:val="24"/>
        </w:rPr>
        <w:t xml:space="preserve"> percent</w:t>
      </w:r>
      <w:r>
        <w:rPr>
          <w:rFonts w:cs="Calibri"/>
          <w:color w:val="auto"/>
          <w:szCs w:val="24"/>
        </w:rPr>
        <w:t>)</w:t>
      </w:r>
      <w:r w:rsidR="00303B8C">
        <w:rPr>
          <w:rFonts w:cs="Calibri"/>
          <w:color w:val="auto"/>
          <w:szCs w:val="24"/>
        </w:rPr>
        <w:t>,</w:t>
      </w:r>
      <w:r w:rsidR="00FB4DC7">
        <w:rPr>
          <w:rFonts w:cs="Calibri"/>
          <w:color w:val="auto"/>
          <w:szCs w:val="24"/>
        </w:rPr>
        <w:t xml:space="preserve"> it was </w:t>
      </w:r>
      <w:r>
        <w:rPr>
          <w:rFonts w:cs="Calibri"/>
          <w:color w:val="auto"/>
          <w:szCs w:val="24"/>
        </w:rPr>
        <w:t>not easy</w:t>
      </w:r>
      <w:r w:rsidR="00FB4DC7">
        <w:rPr>
          <w:rFonts w:cs="Calibri"/>
          <w:color w:val="auto"/>
          <w:szCs w:val="24"/>
        </w:rPr>
        <w:t xml:space="preserve"> for family and friends to visit them.</w:t>
      </w:r>
      <w:r w:rsidR="00EB52E1">
        <w:rPr>
          <w:rFonts w:cs="Calibri"/>
          <w:color w:val="auto"/>
          <w:szCs w:val="24"/>
        </w:rPr>
        <w:t xml:space="preserve"> </w:t>
      </w:r>
      <w:r w:rsidR="00841BBE">
        <w:rPr>
          <w:rFonts w:cs="Calibri"/>
          <w:color w:val="auto"/>
          <w:szCs w:val="24"/>
        </w:rPr>
        <w:t xml:space="preserve">A number of survey respondents </w:t>
      </w:r>
      <w:r w:rsidR="00FD1070">
        <w:rPr>
          <w:rFonts w:cs="Calibri"/>
          <w:color w:val="auto"/>
          <w:szCs w:val="24"/>
        </w:rPr>
        <w:t>cited</w:t>
      </w:r>
      <w:r w:rsidR="00841BBE">
        <w:rPr>
          <w:rFonts w:cs="Calibri"/>
          <w:color w:val="auto"/>
          <w:szCs w:val="24"/>
        </w:rPr>
        <w:t xml:space="preserve"> physical distance </w:t>
      </w:r>
      <w:r w:rsidR="00FD1070">
        <w:rPr>
          <w:rFonts w:cs="Calibri"/>
          <w:color w:val="auto"/>
          <w:szCs w:val="24"/>
        </w:rPr>
        <w:t xml:space="preserve">and the Prison’s remote location </w:t>
      </w:r>
      <w:r w:rsidR="00841BBE">
        <w:rPr>
          <w:rFonts w:cs="Calibri"/>
          <w:color w:val="auto"/>
          <w:szCs w:val="24"/>
        </w:rPr>
        <w:t xml:space="preserve">as a barrier for family and friends to visit them. </w:t>
      </w:r>
      <w:r w:rsidR="00EB52E1">
        <w:rPr>
          <w:rFonts w:cs="Calibri"/>
          <w:color w:val="auto"/>
          <w:szCs w:val="24"/>
        </w:rPr>
        <w:t>One survey respondent commented, ‘</w:t>
      </w:r>
      <w:r w:rsidR="00EB52E1" w:rsidRPr="00EB52E1">
        <w:rPr>
          <w:rStyle w:val="Quotationwithinthesentence"/>
        </w:rPr>
        <w:t xml:space="preserve">visits from out of town are unfair as my family </w:t>
      </w:r>
      <w:proofErr w:type="gramStart"/>
      <w:r w:rsidR="00EB52E1" w:rsidRPr="00EB52E1">
        <w:rPr>
          <w:rStyle w:val="Quotationwithinthesentence"/>
        </w:rPr>
        <w:t>was having</w:t>
      </w:r>
      <w:proofErr w:type="gramEnd"/>
      <w:r w:rsidR="00EB52E1" w:rsidRPr="00EB52E1">
        <w:rPr>
          <w:rStyle w:val="Quotationwithinthesentence"/>
        </w:rPr>
        <w:t xml:space="preserve"> to get up at 5am to drive up</w:t>
      </w:r>
      <w:r w:rsidR="00EB52E1">
        <w:rPr>
          <w:rStyle w:val="Quotationwithinthesentence"/>
        </w:rPr>
        <w:t>’.</w:t>
      </w:r>
    </w:p>
    <w:p w14:paraId="29916E64" w14:textId="77777777" w:rsidR="000F54C3" w:rsidRPr="00040F9A" w:rsidRDefault="000F54C3" w:rsidP="00295C88">
      <w:pPr>
        <w:pStyle w:val="Heading2"/>
      </w:pPr>
      <w:bookmarkStart w:id="147" w:name="_Toc106113477"/>
      <w:bookmarkStart w:id="148" w:name="_Toc42251874"/>
      <w:r w:rsidRPr="00040F9A">
        <w:t>Legal visits</w:t>
      </w:r>
      <w:bookmarkEnd w:id="147"/>
    </w:p>
    <w:p w14:paraId="4B44AF3F" w14:textId="5C9BCD22" w:rsidR="000F54C3" w:rsidRDefault="00E643C3" w:rsidP="000F54C3">
      <w:pPr>
        <w:pStyle w:val="BodyText"/>
      </w:pPr>
      <w:r>
        <w:t>Visits from legal advisors</w:t>
      </w:r>
      <w:r w:rsidR="000F54C3">
        <w:t xml:space="preserve"> took place in designated rooms in the visitors centre, enabling such visits to be within sight, but not within hearing, of prison staff.</w:t>
      </w:r>
      <w:r w:rsidR="000F54C3">
        <w:rPr>
          <w:rStyle w:val="FootnoteReference"/>
        </w:rPr>
        <w:footnoteReference w:id="69"/>
      </w:r>
      <w:r w:rsidR="000F54C3">
        <w:t xml:space="preserve"> </w:t>
      </w:r>
    </w:p>
    <w:p w14:paraId="2503D137" w14:textId="0A22D415" w:rsidR="000F54C3" w:rsidRDefault="000F54C3" w:rsidP="000F54C3">
      <w:pPr>
        <w:pStyle w:val="BodyText"/>
      </w:pPr>
      <w:r>
        <w:t xml:space="preserve">Legal visits were generally scheduled for one hour and </w:t>
      </w:r>
      <w:proofErr w:type="gramStart"/>
      <w:r>
        <w:t>could also</w:t>
      </w:r>
      <w:proofErr w:type="gramEnd"/>
      <w:r>
        <w:t xml:space="preserve"> be facilitated via AVL, which was available in two of the four designated rooms in the visitors centre. No </w:t>
      </w:r>
      <w:r w:rsidR="005A02E8">
        <w:t>prisoners</w:t>
      </w:r>
      <w:r w:rsidR="00E750F6">
        <w:t xml:space="preserve"> </w:t>
      </w:r>
      <w:r>
        <w:t>raised concerns with my Inspectors in relation to accessing their legal representatives.</w:t>
      </w:r>
    </w:p>
    <w:p w14:paraId="6E55A473" w14:textId="6E774375" w:rsidR="0002375A" w:rsidRPr="00040F9A" w:rsidRDefault="006D7517" w:rsidP="00295C88">
      <w:pPr>
        <w:pStyle w:val="Heading2"/>
      </w:pPr>
      <w:bookmarkStart w:id="149" w:name="_Toc106113478"/>
      <w:r>
        <w:t>E</w:t>
      </w:r>
      <w:r w:rsidR="0002375A" w:rsidRPr="00040F9A">
        <w:t>mployment</w:t>
      </w:r>
      <w:bookmarkEnd w:id="146"/>
      <w:bookmarkEnd w:id="148"/>
      <w:r w:rsidR="00784577">
        <w:t xml:space="preserve"> and vocational training</w:t>
      </w:r>
      <w:bookmarkEnd w:id="149"/>
    </w:p>
    <w:p w14:paraId="1AFE0049" w14:textId="04034B6B" w:rsidR="00426739" w:rsidRDefault="0002375A" w:rsidP="00EB52E1">
      <w:pPr>
        <w:pStyle w:val="BodyText"/>
      </w:pPr>
      <w:bookmarkStart w:id="150" w:name="_Toc952857"/>
      <w:r>
        <w:t xml:space="preserve">The Prison had 113 employment </w:t>
      </w:r>
      <w:proofErr w:type="spellStart"/>
      <w:r>
        <w:t>roles</w:t>
      </w:r>
      <w:proofErr w:type="spellEnd"/>
      <w:r>
        <w:rPr>
          <w:rStyle w:val="FootnoteReference"/>
        </w:rPr>
        <w:footnoteReference w:id="70"/>
      </w:r>
      <w:r>
        <w:t xml:space="preserve"> available to </w:t>
      </w:r>
      <w:r w:rsidR="005A02E8">
        <w:t>prisoners</w:t>
      </w:r>
      <w:r w:rsidR="00426739">
        <w:t>. Sixty percent of these</w:t>
      </w:r>
      <w:r w:rsidRPr="009B33F1">
        <w:t xml:space="preserve"> positions </w:t>
      </w:r>
      <w:proofErr w:type="gramStart"/>
      <w:r w:rsidRPr="009B33F1">
        <w:t>were filled</w:t>
      </w:r>
      <w:proofErr w:type="gramEnd"/>
      <w:r w:rsidRPr="009B33F1">
        <w:t xml:space="preserve"> at the time of inspecti</w:t>
      </w:r>
      <w:r w:rsidRPr="00426739">
        <w:rPr>
          <w:rStyle w:val="BodyTextChar"/>
        </w:rPr>
        <w:t>on</w:t>
      </w:r>
      <w:r w:rsidR="00572F7A" w:rsidRPr="00426739">
        <w:rPr>
          <w:rStyle w:val="BodyTextChar"/>
        </w:rPr>
        <w:t>.</w:t>
      </w:r>
      <w:r w:rsidR="00E750F6" w:rsidRPr="00426739">
        <w:rPr>
          <w:rStyle w:val="BodyTextChar"/>
        </w:rPr>
        <w:t xml:space="preserve"> </w:t>
      </w:r>
      <w:r w:rsidR="005A02E8" w:rsidRPr="00426739">
        <w:rPr>
          <w:rStyle w:val="BodyTextChar"/>
        </w:rPr>
        <w:t>Pri</w:t>
      </w:r>
      <w:r w:rsidR="005A02E8">
        <w:t>soners</w:t>
      </w:r>
      <w:r w:rsidR="00E750F6">
        <w:t xml:space="preserve"> </w:t>
      </w:r>
      <w:proofErr w:type="gramStart"/>
      <w:r>
        <w:t xml:space="preserve">could </w:t>
      </w:r>
      <w:r w:rsidR="001715CA">
        <w:t>be employed</w:t>
      </w:r>
      <w:proofErr w:type="gramEnd"/>
      <w:r w:rsidR="001715CA">
        <w:t xml:space="preserve"> on-</w:t>
      </w:r>
      <w:r>
        <w:t>site</w:t>
      </w:r>
      <w:r w:rsidR="0000779F">
        <w:t xml:space="preserve"> -</w:t>
      </w:r>
      <w:r>
        <w:t xml:space="preserve"> in the kitchen, laundry, internal grounds, industry workshops, or in their units.</w:t>
      </w:r>
      <w:r w:rsidR="00426739">
        <w:t xml:space="preserve"> </w:t>
      </w:r>
    </w:p>
    <w:p w14:paraId="2D029344" w14:textId="3FE0BAAB" w:rsidR="0002375A" w:rsidRDefault="00426739" w:rsidP="00EB52E1">
      <w:pPr>
        <w:pStyle w:val="BodyText"/>
      </w:pPr>
      <w:r>
        <w:t>External employment was also available for those prisoners with the necessary security clearance.</w:t>
      </w:r>
      <w:r w:rsidR="001715CA">
        <w:rPr>
          <w:rStyle w:val="FootnoteReference"/>
        </w:rPr>
        <w:footnoteReference w:id="71"/>
      </w:r>
      <w:r>
        <w:t xml:space="preserve"> </w:t>
      </w:r>
      <w:r w:rsidR="0002375A">
        <w:t xml:space="preserve">Ten </w:t>
      </w:r>
      <w:r w:rsidR="005A02E8">
        <w:t>prisoners</w:t>
      </w:r>
      <w:r w:rsidR="00E750F6">
        <w:t xml:space="preserve"> </w:t>
      </w:r>
      <w:r w:rsidR="0002375A">
        <w:t xml:space="preserve">were </w:t>
      </w:r>
      <w:r w:rsidR="0002375A" w:rsidRPr="007A7AFC">
        <w:t>approved</w:t>
      </w:r>
      <w:r w:rsidR="00D84FD4">
        <w:t xml:space="preserve"> to work outside the Prison </w:t>
      </w:r>
      <w:r>
        <w:t>(</w:t>
      </w:r>
      <w:r w:rsidR="0002375A">
        <w:t xml:space="preserve">‘outside the wire’ </w:t>
      </w:r>
      <w:r>
        <w:t xml:space="preserve">or </w:t>
      </w:r>
      <w:r w:rsidR="0002375A">
        <w:t>OTW)</w:t>
      </w:r>
      <w:r>
        <w:t>,</w:t>
      </w:r>
      <w:r w:rsidR="0002375A">
        <w:t xml:space="preserve"> with a further 13 OTW positions unfilled at the time of inspection. These positions included working on external grounds (supervised and unsupervised) and on the </w:t>
      </w:r>
      <w:r w:rsidR="00E643C3">
        <w:t xml:space="preserve">Prison’s </w:t>
      </w:r>
      <w:r w:rsidR="0002375A">
        <w:t>dairy farm.</w:t>
      </w:r>
      <w:r w:rsidR="0002375A" w:rsidRPr="0028766B">
        <w:t xml:space="preserve"> </w:t>
      </w:r>
    </w:p>
    <w:p w14:paraId="56D853F2" w14:textId="0394D40F" w:rsidR="0002375A" w:rsidRDefault="0002375A" w:rsidP="00EB52E1">
      <w:pPr>
        <w:pStyle w:val="BodyText"/>
      </w:pPr>
      <w:r>
        <w:t xml:space="preserve">At the time of inspection, there were two </w:t>
      </w:r>
      <w:r w:rsidR="005A02E8">
        <w:t>prisoners</w:t>
      </w:r>
      <w:r w:rsidR="00E750F6">
        <w:t xml:space="preserve"> </w:t>
      </w:r>
      <w:r>
        <w:t xml:space="preserve">employed </w:t>
      </w:r>
      <w:r w:rsidR="00426739">
        <w:t>by external providers (‘</w:t>
      </w:r>
      <w:r>
        <w:t>Release to Work</w:t>
      </w:r>
      <w:r w:rsidR="00426739">
        <w:t xml:space="preserve">’ or </w:t>
      </w:r>
      <w:r>
        <w:t>RTW). The Prison employed a</w:t>
      </w:r>
      <w:r w:rsidR="00963ED2">
        <w:t>n</w:t>
      </w:r>
      <w:r>
        <w:t xml:space="preserve"> RTW Broker, who </w:t>
      </w:r>
      <w:r w:rsidR="001715CA">
        <w:t xml:space="preserve">coordinated and progressed job applications and placements. </w:t>
      </w:r>
    </w:p>
    <w:p w14:paraId="18A8EF34" w14:textId="42B49249" w:rsidR="0002375A" w:rsidRDefault="001715CA" w:rsidP="00EB52E1">
      <w:pPr>
        <w:pStyle w:val="BodyText"/>
        <w:rPr>
          <w:color w:val="auto"/>
        </w:rPr>
      </w:pPr>
      <w:r>
        <w:rPr>
          <w:color w:val="auto"/>
        </w:rPr>
        <w:t>S</w:t>
      </w:r>
      <w:r w:rsidR="0002375A" w:rsidRPr="00281314">
        <w:rPr>
          <w:color w:val="auto"/>
        </w:rPr>
        <w:t xml:space="preserve">enior management were supportive of increasing the number of opportunities for </w:t>
      </w:r>
      <w:r>
        <w:rPr>
          <w:color w:val="auto"/>
        </w:rPr>
        <w:t>R</w:t>
      </w:r>
      <w:r w:rsidR="0002375A">
        <w:rPr>
          <w:color w:val="auto"/>
        </w:rPr>
        <w:t xml:space="preserve">TW and </w:t>
      </w:r>
      <w:r>
        <w:rPr>
          <w:color w:val="auto"/>
        </w:rPr>
        <w:t>O</w:t>
      </w:r>
      <w:r w:rsidR="0002375A" w:rsidRPr="00281314">
        <w:rPr>
          <w:color w:val="auto"/>
        </w:rPr>
        <w:t>TW.</w:t>
      </w:r>
      <w:r w:rsidR="0002375A">
        <w:rPr>
          <w:color w:val="auto"/>
        </w:rPr>
        <w:t xml:space="preserve"> </w:t>
      </w:r>
      <w:r>
        <w:t>Staff told my Inspectors that challenges in progressing prisoners to RTW was mostly around the short timeframes between completing rehabilitative programmes and their Parole End Date (PED). In addition, prisoners were required to complete six months OTW on the dairy farm prior to being eligible for RTW.</w:t>
      </w:r>
      <w:r>
        <w:rPr>
          <w:rStyle w:val="FootnoteReference"/>
        </w:rPr>
        <w:footnoteReference w:id="72"/>
      </w:r>
      <w:r>
        <w:t xml:space="preserve"> The number of OTW vacancies was due, in part, to lack of eligible prisoners.</w:t>
      </w:r>
    </w:p>
    <w:p w14:paraId="78CFEAA4" w14:textId="43E7C264" w:rsidR="0002375A" w:rsidRPr="005902AE" w:rsidRDefault="0002375A" w:rsidP="0002375A">
      <w:pPr>
        <w:pStyle w:val="Tablecaption"/>
      </w:pPr>
      <w:bookmarkStart w:id="151" w:name="_Ref53565584"/>
      <w:bookmarkStart w:id="152" w:name="_Toc42251898"/>
      <w:bookmarkStart w:id="153" w:name="_Toc106113501"/>
      <w:r w:rsidRPr="005902AE">
        <w:t xml:space="preserve">Table </w:t>
      </w:r>
      <w:r>
        <w:rPr>
          <w:noProof/>
        </w:rPr>
        <w:fldChar w:fldCharType="begin"/>
      </w:r>
      <w:r>
        <w:rPr>
          <w:noProof/>
        </w:rPr>
        <w:instrText xml:space="preserve"> SEQ Table \* ARABIC </w:instrText>
      </w:r>
      <w:r>
        <w:rPr>
          <w:noProof/>
        </w:rPr>
        <w:fldChar w:fldCharType="separate"/>
      </w:r>
      <w:r w:rsidR="00023579">
        <w:rPr>
          <w:noProof/>
        </w:rPr>
        <w:t>3</w:t>
      </w:r>
      <w:r>
        <w:rPr>
          <w:noProof/>
        </w:rPr>
        <w:fldChar w:fldCharType="end"/>
      </w:r>
      <w:bookmarkEnd w:id="151"/>
      <w:r w:rsidRPr="005902AE">
        <w:t xml:space="preserve">: </w:t>
      </w:r>
      <w:r w:rsidR="005A02E8">
        <w:t>Prisoners</w:t>
      </w:r>
      <w:r w:rsidR="00E750F6">
        <w:t xml:space="preserve"> </w:t>
      </w:r>
      <w:r w:rsidR="00181553">
        <w:t xml:space="preserve">in </w:t>
      </w:r>
      <w:r w:rsidRPr="005902AE">
        <w:t>employment on</w:t>
      </w:r>
      <w:r>
        <w:t xml:space="preserve"> </w:t>
      </w:r>
      <w:bookmarkEnd w:id="152"/>
      <w:r>
        <w:t>Wednesday 7 October 2020</w:t>
      </w:r>
      <w:bookmarkEnd w:id="153"/>
    </w:p>
    <w:tbl>
      <w:tblPr>
        <w:tblStyle w:val="TableGrid"/>
        <w:tblW w:w="5000" w:type="pct"/>
        <w:tblLook w:val="0620" w:firstRow="1" w:lastRow="0" w:firstColumn="0" w:lastColumn="0" w:noHBand="1" w:noVBand="1"/>
        <w:tblCaption w:val="Table for formatting purposes"/>
      </w:tblPr>
      <w:tblGrid>
        <w:gridCol w:w="2322"/>
        <w:gridCol w:w="2322"/>
        <w:gridCol w:w="2322"/>
        <w:gridCol w:w="2322"/>
      </w:tblGrid>
      <w:tr w:rsidR="0002375A" w:rsidRPr="005902AE" w14:paraId="411CD892" w14:textId="77777777" w:rsidTr="0002375A">
        <w:trPr>
          <w:cnfStyle w:val="100000000000" w:firstRow="1" w:lastRow="0" w:firstColumn="0" w:lastColumn="0" w:oddVBand="0" w:evenVBand="0" w:oddHBand="0" w:evenHBand="0" w:firstRowFirstColumn="0" w:firstRowLastColumn="0" w:lastRowFirstColumn="0" w:lastRowLastColumn="0"/>
          <w:cantSplit/>
        </w:trPr>
        <w:tc>
          <w:tcPr>
            <w:tcW w:w="1250" w:type="pct"/>
          </w:tcPr>
          <w:p w14:paraId="5B6991CF" w14:textId="77777777" w:rsidR="0002375A" w:rsidRPr="005902AE" w:rsidRDefault="0002375A" w:rsidP="0002375A">
            <w:pPr>
              <w:pStyle w:val="Tableheadingrow1"/>
            </w:pPr>
            <w:r w:rsidRPr="005902AE">
              <w:t>Work area</w:t>
            </w:r>
          </w:p>
        </w:tc>
        <w:tc>
          <w:tcPr>
            <w:tcW w:w="1250" w:type="pct"/>
          </w:tcPr>
          <w:p w14:paraId="7C0B9254" w14:textId="77777777" w:rsidR="0002375A" w:rsidRPr="005902AE" w:rsidRDefault="0002375A" w:rsidP="0002375A">
            <w:pPr>
              <w:pStyle w:val="Tableheadingrow1"/>
            </w:pPr>
            <w:r w:rsidRPr="005902AE">
              <w:t>Workplace capacity</w:t>
            </w:r>
          </w:p>
        </w:tc>
        <w:tc>
          <w:tcPr>
            <w:tcW w:w="1250" w:type="pct"/>
          </w:tcPr>
          <w:p w14:paraId="62F9A271" w14:textId="77777777" w:rsidR="0002375A" w:rsidRPr="005902AE" w:rsidRDefault="0002375A" w:rsidP="0002375A">
            <w:pPr>
              <w:pStyle w:val="Tableheadingrow1"/>
            </w:pPr>
            <w:r w:rsidRPr="005902AE">
              <w:t>Number on day of assessment</w:t>
            </w:r>
          </w:p>
        </w:tc>
        <w:tc>
          <w:tcPr>
            <w:tcW w:w="1250" w:type="pct"/>
          </w:tcPr>
          <w:p w14:paraId="1DD9A1B2" w14:textId="77777777" w:rsidR="0002375A" w:rsidRPr="005902AE" w:rsidRDefault="0002375A" w:rsidP="0002375A">
            <w:pPr>
              <w:pStyle w:val="Tableheadingrow1"/>
            </w:pPr>
            <w:r w:rsidRPr="005902AE">
              <w:t>Comments</w:t>
            </w:r>
          </w:p>
        </w:tc>
      </w:tr>
      <w:tr w:rsidR="0002375A" w:rsidRPr="005902AE" w14:paraId="09952E0B" w14:textId="77777777" w:rsidTr="000C3CC7">
        <w:trPr>
          <w:cantSplit/>
          <w:trHeight w:val="397"/>
        </w:trPr>
        <w:tc>
          <w:tcPr>
            <w:tcW w:w="1250" w:type="pct"/>
          </w:tcPr>
          <w:p w14:paraId="0AAD27A4" w14:textId="77777777" w:rsidR="0002375A" w:rsidRPr="005902AE" w:rsidRDefault="0002375A" w:rsidP="0002375A">
            <w:pPr>
              <w:pStyle w:val="Tablesinglespacedparagraph"/>
            </w:pPr>
            <w:r>
              <w:t>Internal grounds</w:t>
            </w:r>
          </w:p>
        </w:tc>
        <w:tc>
          <w:tcPr>
            <w:tcW w:w="1250" w:type="pct"/>
          </w:tcPr>
          <w:p w14:paraId="2FD686CF" w14:textId="77777777" w:rsidR="0002375A" w:rsidRPr="005902AE" w:rsidRDefault="0002375A" w:rsidP="0002375A">
            <w:pPr>
              <w:pStyle w:val="Tablesinglespacedparagraph"/>
            </w:pPr>
            <w:r>
              <w:t>8</w:t>
            </w:r>
          </w:p>
        </w:tc>
        <w:tc>
          <w:tcPr>
            <w:tcW w:w="1250" w:type="pct"/>
          </w:tcPr>
          <w:p w14:paraId="53FE90EF" w14:textId="0758183B" w:rsidR="0002375A" w:rsidRPr="005902AE" w:rsidRDefault="00AB4A22" w:rsidP="00AB4A22">
            <w:pPr>
              <w:pStyle w:val="Tablesinglespacedparagraph"/>
            </w:pPr>
            <w:r>
              <w:t>8</w:t>
            </w:r>
          </w:p>
        </w:tc>
        <w:tc>
          <w:tcPr>
            <w:tcW w:w="1250" w:type="pct"/>
          </w:tcPr>
          <w:p w14:paraId="680B0394" w14:textId="77777777" w:rsidR="0002375A" w:rsidRPr="005902AE" w:rsidRDefault="0002375A" w:rsidP="0002375A">
            <w:pPr>
              <w:pStyle w:val="Tablesinglespacedparagraph"/>
            </w:pPr>
          </w:p>
        </w:tc>
      </w:tr>
      <w:tr w:rsidR="0002375A" w:rsidRPr="005902AE" w14:paraId="2986F53B" w14:textId="77777777" w:rsidTr="000C3CC7">
        <w:trPr>
          <w:cantSplit/>
          <w:trHeight w:val="397"/>
        </w:trPr>
        <w:tc>
          <w:tcPr>
            <w:tcW w:w="1250" w:type="pct"/>
          </w:tcPr>
          <w:p w14:paraId="3B141757" w14:textId="77777777" w:rsidR="0002375A" w:rsidRPr="005902AE" w:rsidRDefault="0002375A" w:rsidP="0002375A">
            <w:pPr>
              <w:pStyle w:val="Tablesinglespacedparagraph"/>
            </w:pPr>
            <w:r>
              <w:t>External grounds</w:t>
            </w:r>
          </w:p>
        </w:tc>
        <w:tc>
          <w:tcPr>
            <w:tcW w:w="1250" w:type="pct"/>
          </w:tcPr>
          <w:p w14:paraId="0CD0390E" w14:textId="77777777" w:rsidR="0002375A" w:rsidRPr="005902AE" w:rsidRDefault="0002375A" w:rsidP="0002375A">
            <w:pPr>
              <w:pStyle w:val="Tablesinglespacedparagraph"/>
            </w:pPr>
            <w:r>
              <w:t>8</w:t>
            </w:r>
          </w:p>
        </w:tc>
        <w:tc>
          <w:tcPr>
            <w:tcW w:w="1250" w:type="pct"/>
          </w:tcPr>
          <w:p w14:paraId="2B297666" w14:textId="77777777" w:rsidR="0002375A" w:rsidRPr="005902AE" w:rsidRDefault="0002375A" w:rsidP="0002375A">
            <w:pPr>
              <w:pStyle w:val="Tablesinglespacedparagraph"/>
            </w:pPr>
            <w:r>
              <w:t>2</w:t>
            </w:r>
          </w:p>
        </w:tc>
        <w:tc>
          <w:tcPr>
            <w:tcW w:w="1250" w:type="pct"/>
          </w:tcPr>
          <w:p w14:paraId="70AFF640" w14:textId="77777777" w:rsidR="0002375A" w:rsidRPr="005902AE" w:rsidRDefault="0002375A" w:rsidP="0002375A">
            <w:pPr>
              <w:pStyle w:val="Tablesinglespacedparagraph"/>
            </w:pPr>
          </w:p>
        </w:tc>
      </w:tr>
      <w:tr w:rsidR="0002375A" w:rsidRPr="005902AE" w14:paraId="5B3398AD" w14:textId="77777777" w:rsidTr="000C3CC7">
        <w:trPr>
          <w:cantSplit/>
          <w:trHeight w:val="397"/>
        </w:trPr>
        <w:tc>
          <w:tcPr>
            <w:tcW w:w="1250" w:type="pct"/>
          </w:tcPr>
          <w:p w14:paraId="397A9533" w14:textId="77777777" w:rsidR="0002375A" w:rsidRPr="005902AE" w:rsidRDefault="0002375A" w:rsidP="0002375A">
            <w:pPr>
              <w:pStyle w:val="Tablesinglespacedparagraph"/>
            </w:pPr>
            <w:r>
              <w:t>Dairy farm</w:t>
            </w:r>
          </w:p>
        </w:tc>
        <w:tc>
          <w:tcPr>
            <w:tcW w:w="1250" w:type="pct"/>
          </w:tcPr>
          <w:p w14:paraId="2EBAAB48" w14:textId="77777777" w:rsidR="0002375A" w:rsidRPr="005902AE" w:rsidRDefault="0002375A" w:rsidP="0002375A">
            <w:pPr>
              <w:pStyle w:val="Tablesinglespacedparagraph"/>
            </w:pPr>
            <w:r>
              <w:t>10</w:t>
            </w:r>
          </w:p>
        </w:tc>
        <w:tc>
          <w:tcPr>
            <w:tcW w:w="1250" w:type="pct"/>
          </w:tcPr>
          <w:p w14:paraId="4A49B642" w14:textId="77777777" w:rsidR="0002375A" w:rsidRPr="005902AE" w:rsidRDefault="0002375A" w:rsidP="0002375A">
            <w:pPr>
              <w:pStyle w:val="Tablesinglespacedparagraph"/>
            </w:pPr>
            <w:r>
              <w:t>3</w:t>
            </w:r>
          </w:p>
        </w:tc>
        <w:tc>
          <w:tcPr>
            <w:tcW w:w="1250" w:type="pct"/>
          </w:tcPr>
          <w:p w14:paraId="08E1D84C" w14:textId="77777777" w:rsidR="0002375A" w:rsidRPr="005902AE" w:rsidRDefault="0002375A" w:rsidP="0002375A">
            <w:pPr>
              <w:pStyle w:val="Tablesinglespacedparagraph"/>
            </w:pPr>
          </w:p>
        </w:tc>
      </w:tr>
      <w:tr w:rsidR="0002375A" w:rsidRPr="005902AE" w14:paraId="33410866" w14:textId="77777777" w:rsidTr="000C3CC7">
        <w:trPr>
          <w:cantSplit/>
          <w:trHeight w:val="397"/>
        </w:trPr>
        <w:tc>
          <w:tcPr>
            <w:tcW w:w="1250" w:type="pct"/>
          </w:tcPr>
          <w:p w14:paraId="6575001C" w14:textId="77777777" w:rsidR="0002375A" w:rsidRPr="005902AE" w:rsidRDefault="0002375A" w:rsidP="0002375A">
            <w:pPr>
              <w:pStyle w:val="Tablesinglespacedparagraph"/>
            </w:pPr>
            <w:r>
              <w:t>Engineering</w:t>
            </w:r>
          </w:p>
        </w:tc>
        <w:tc>
          <w:tcPr>
            <w:tcW w:w="1250" w:type="pct"/>
          </w:tcPr>
          <w:p w14:paraId="54921527" w14:textId="77777777" w:rsidR="0002375A" w:rsidRPr="005902AE" w:rsidRDefault="0002375A" w:rsidP="0002375A">
            <w:pPr>
              <w:pStyle w:val="Tablesinglespacedparagraph"/>
            </w:pPr>
            <w:r>
              <w:t>17</w:t>
            </w:r>
          </w:p>
        </w:tc>
        <w:tc>
          <w:tcPr>
            <w:tcW w:w="1250" w:type="pct"/>
          </w:tcPr>
          <w:p w14:paraId="034250FD" w14:textId="77777777" w:rsidR="0002375A" w:rsidRPr="005902AE" w:rsidRDefault="0002375A" w:rsidP="0002375A">
            <w:pPr>
              <w:pStyle w:val="Tablesinglespacedparagraph"/>
            </w:pPr>
            <w:r>
              <w:t>12</w:t>
            </w:r>
          </w:p>
        </w:tc>
        <w:tc>
          <w:tcPr>
            <w:tcW w:w="1250" w:type="pct"/>
          </w:tcPr>
          <w:p w14:paraId="2229A8E4" w14:textId="77777777" w:rsidR="0002375A" w:rsidRPr="005902AE" w:rsidRDefault="0002375A" w:rsidP="0002375A">
            <w:pPr>
              <w:pStyle w:val="Tablesinglespacedparagraph"/>
            </w:pPr>
          </w:p>
        </w:tc>
      </w:tr>
      <w:tr w:rsidR="0002375A" w:rsidRPr="005902AE" w14:paraId="7139A3ED" w14:textId="77777777" w:rsidTr="000C3CC7">
        <w:trPr>
          <w:cantSplit/>
          <w:trHeight w:val="397"/>
        </w:trPr>
        <w:tc>
          <w:tcPr>
            <w:tcW w:w="1250" w:type="pct"/>
          </w:tcPr>
          <w:p w14:paraId="60EC0C2A" w14:textId="77777777" w:rsidR="0002375A" w:rsidRPr="005902AE" w:rsidRDefault="0002375A" w:rsidP="0002375A">
            <w:pPr>
              <w:pStyle w:val="Tablesinglespacedparagraph"/>
            </w:pPr>
            <w:r>
              <w:t>Kitchen</w:t>
            </w:r>
          </w:p>
        </w:tc>
        <w:tc>
          <w:tcPr>
            <w:tcW w:w="1250" w:type="pct"/>
          </w:tcPr>
          <w:p w14:paraId="5A9BA2AA" w14:textId="77777777" w:rsidR="0002375A" w:rsidRPr="005902AE" w:rsidRDefault="0002375A" w:rsidP="0002375A">
            <w:pPr>
              <w:pStyle w:val="Tablesinglespacedparagraph"/>
            </w:pPr>
            <w:r>
              <w:t>40</w:t>
            </w:r>
          </w:p>
        </w:tc>
        <w:tc>
          <w:tcPr>
            <w:tcW w:w="1250" w:type="pct"/>
          </w:tcPr>
          <w:p w14:paraId="1FBC33D1" w14:textId="738FF7AB" w:rsidR="0002375A" w:rsidRPr="005902AE" w:rsidRDefault="0002375A" w:rsidP="00AB4A22">
            <w:pPr>
              <w:pStyle w:val="Tablesinglespacedparagraph"/>
            </w:pPr>
            <w:r>
              <w:t>2</w:t>
            </w:r>
            <w:r w:rsidR="00AB4A22">
              <w:t>7</w:t>
            </w:r>
          </w:p>
        </w:tc>
        <w:tc>
          <w:tcPr>
            <w:tcW w:w="1250" w:type="pct"/>
          </w:tcPr>
          <w:p w14:paraId="121CAD86" w14:textId="77777777" w:rsidR="0002375A" w:rsidRPr="005902AE" w:rsidRDefault="0002375A" w:rsidP="0002375A">
            <w:pPr>
              <w:pStyle w:val="Tablesinglespacedparagraph"/>
            </w:pPr>
          </w:p>
        </w:tc>
      </w:tr>
      <w:tr w:rsidR="0002375A" w:rsidRPr="005902AE" w14:paraId="2D5382C7" w14:textId="77777777" w:rsidTr="000C3CC7">
        <w:trPr>
          <w:cantSplit/>
          <w:trHeight w:val="397"/>
        </w:trPr>
        <w:tc>
          <w:tcPr>
            <w:tcW w:w="1250" w:type="pct"/>
          </w:tcPr>
          <w:p w14:paraId="4B52A86B" w14:textId="77777777" w:rsidR="0002375A" w:rsidRPr="005902AE" w:rsidRDefault="0002375A" w:rsidP="0002375A">
            <w:pPr>
              <w:pStyle w:val="Tablesinglespacedparagraph"/>
            </w:pPr>
            <w:r>
              <w:t>Laundry</w:t>
            </w:r>
          </w:p>
        </w:tc>
        <w:tc>
          <w:tcPr>
            <w:tcW w:w="1250" w:type="pct"/>
          </w:tcPr>
          <w:p w14:paraId="3D13EB4F" w14:textId="47C80869" w:rsidR="0002375A" w:rsidRPr="005902AE" w:rsidRDefault="0002375A" w:rsidP="0002375A">
            <w:pPr>
              <w:pStyle w:val="Tablesinglespacedparagraph"/>
            </w:pPr>
            <w:r>
              <w:t>4-6</w:t>
            </w:r>
          </w:p>
        </w:tc>
        <w:tc>
          <w:tcPr>
            <w:tcW w:w="1250" w:type="pct"/>
          </w:tcPr>
          <w:p w14:paraId="403718C1" w14:textId="77777777" w:rsidR="0002375A" w:rsidRPr="005902AE" w:rsidRDefault="0002375A" w:rsidP="0002375A">
            <w:pPr>
              <w:pStyle w:val="Tablesinglespacedparagraph"/>
            </w:pPr>
            <w:r>
              <w:t>4</w:t>
            </w:r>
          </w:p>
        </w:tc>
        <w:tc>
          <w:tcPr>
            <w:tcW w:w="1250" w:type="pct"/>
          </w:tcPr>
          <w:p w14:paraId="1CBD82E6" w14:textId="77777777" w:rsidR="0002375A" w:rsidRPr="005902AE" w:rsidRDefault="0002375A" w:rsidP="0002375A">
            <w:pPr>
              <w:pStyle w:val="Tablesinglespacedparagraph"/>
            </w:pPr>
          </w:p>
        </w:tc>
      </w:tr>
      <w:tr w:rsidR="0002375A" w:rsidRPr="005902AE" w14:paraId="6854F30C" w14:textId="77777777" w:rsidTr="000C3CC7">
        <w:trPr>
          <w:cantSplit/>
          <w:trHeight w:val="397"/>
        </w:trPr>
        <w:tc>
          <w:tcPr>
            <w:tcW w:w="1250" w:type="pct"/>
          </w:tcPr>
          <w:p w14:paraId="77CCE23C" w14:textId="77777777" w:rsidR="0002375A" w:rsidRPr="005902AE" w:rsidRDefault="0002375A" w:rsidP="0002375A">
            <w:pPr>
              <w:pStyle w:val="Tablesinglespacedparagraph"/>
            </w:pPr>
            <w:r>
              <w:t>Carpentry</w:t>
            </w:r>
          </w:p>
        </w:tc>
        <w:tc>
          <w:tcPr>
            <w:tcW w:w="1250" w:type="pct"/>
          </w:tcPr>
          <w:p w14:paraId="0A0FFEC1" w14:textId="77777777" w:rsidR="0002375A" w:rsidRPr="005902AE" w:rsidRDefault="0002375A" w:rsidP="0002375A">
            <w:pPr>
              <w:pStyle w:val="Tablesinglespacedparagraph"/>
            </w:pPr>
            <w:r>
              <w:t>10</w:t>
            </w:r>
          </w:p>
        </w:tc>
        <w:tc>
          <w:tcPr>
            <w:tcW w:w="1250" w:type="pct"/>
          </w:tcPr>
          <w:p w14:paraId="22ACD568" w14:textId="77777777" w:rsidR="0002375A" w:rsidRPr="005902AE" w:rsidRDefault="0002375A" w:rsidP="0002375A">
            <w:pPr>
              <w:pStyle w:val="Tablesinglespacedparagraph"/>
            </w:pPr>
            <w:r>
              <w:t>6</w:t>
            </w:r>
          </w:p>
        </w:tc>
        <w:tc>
          <w:tcPr>
            <w:tcW w:w="1250" w:type="pct"/>
          </w:tcPr>
          <w:p w14:paraId="5B83BF76" w14:textId="77777777" w:rsidR="0002375A" w:rsidRPr="005902AE" w:rsidRDefault="0002375A" w:rsidP="0002375A">
            <w:pPr>
              <w:pStyle w:val="Tablesinglespacedparagraph"/>
            </w:pPr>
            <w:r>
              <w:t>Ongoing recruitment</w:t>
            </w:r>
          </w:p>
        </w:tc>
      </w:tr>
      <w:tr w:rsidR="0002375A" w:rsidRPr="005902AE" w14:paraId="323EB467" w14:textId="77777777" w:rsidTr="000C3CC7">
        <w:trPr>
          <w:cantSplit/>
          <w:trHeight w:val="397"/>
        </w:trPr>
        <w:tc>
          <w:tcPr>
            <w:tcW w:w="1250" w:type="pct"/>
          </w:tcPr>
          <w:p w14:paraId="1DFD03C1" w14:textId="77777777" w:rsidR="0002375A" w:rsidRDefault="0002375A" w:rsidP="0002375A">
            <w:pPr>
              <w:pStyle w:val="Tablesinglespacedparagraph"/>
            </w:pPr>
            <w:r>
              <w:t>Horticulture</w:t>
            </w:r>
          </w:p>
        </w:tc>
        <w:tc>
          <w:tcPr>
            <w:tcW w:w="1250" w:type="pct"/>
          </w:tcPr>
          <w:p w14:paraId="0E85C847" w14:textId="77777777" w:rsidR="0002375A" w:rsidRPr="005902AE" w:rsidRDefault="0002375A" w:rsidP="0002375A">
            <w:pPr>
              <w:pStyle w:val="Tablesinglespacedparagraph"/>
            </w:pPr>
            <w:r>
              <w:t>8</w:t>
            </w:r>
          </w:p>
        </w:tc>
        <w:tc>
          <w:tcPr>
            <w:tcW w:w="1250" w:type="pct"/>
          </w:tcPr>
          <w:p w14:paraId="3D60F202" w14:textId="1C96AD13" w:rsidR="0002375A" w:rsidRPr="005902AE" w:rsidRDefault="00AB4A22" w:rsidP="00AB4A22">
            <w:pPr>
              <w:pStyle w:val="Tablesinglespacedparagraph"/>
            </w:pPr>
            <w:r>
              <w:t>3</w:t>
            </w:r>
          </w:p>
        </w:tc>
        <w:tc>
          <w:tcPr>
            <w:tcW w:w="1250" w:type="pct"/>
          </w:tcPr>
          <w:p w14:paraId="4B3102A1" w14:textId="6592972D" w:rsidR="0002375A" w:rsidRPr="005902AE" w:rsidRDefault="00E643C3" w:rsidP="00E643C3">
            <w:pPr>
              <w:pStyle w:val="Tablesinglespacedparagraph"/>
            </w:pPr>
            <w:r>
              <w:t xml:space="preserve">Likely to increase when </w:t>
            </w:r>
            <w:r w:rsidR="0002375A">
              <w:t xml:space="preserve">Instructor </w:t>
            </w:r>
            <w:r>
              <w:t>recruited</w:t>
            </w:r>
          </w:p>
        </w:tc>
      </w:tr>
      <w:tr w:rsidR="0002375A" w:rsidRPr="005902AE" w14:paraId="1B54D9AE" w14:textId="77777777" w:rsidTr="000C3CC7">
        <w:trPr>
          <w:cantSplit/>
          <w:trHeight w:val="397"/>
        </w:trPr>
        <w:tc>
          <w:tcPr>
            <w:tcW w:w="1250" w:type="pct"/>
          </w:tcPr>
          <w:p w14:paraId="2A9BAC0F" w14:textId="77777777" w:rsidR="0002375A" w:rsidRDefault="0002375A" w:rsidP="0002375A">
            <w:pPr>
              <w:pStyle w:val="Tablesinglespacedparagraph"/>
            </w:pPr>
            <w:r>
              <w:t>Asset maintenance</w:t>
            </w:r>
          </w:p>
        </w:tc>
        <w:tc>
          <w:tcPr>
            <w:tcW w:w="1250" w:type="pct"/>
          </w:tcPr>
          <w:p w14:paraId="312490B8" w14:textId="77777777" w:rsidR="0002375A" w:rsidRPr="005902AE" w:rsidRDefault="0002375A" w:rsidP="0002375A">
            <w:pPr>
              <w:pStyle w:val="Tablesinglespacedparagraph"/>
            </w:pPr>
            <w:r>
              <w:t>6</w:t>
            </w:r>
          </w:p>
        </w:tc>
        <w:tc>
          <w:tcPr>
            <w:tcW w:w="1250" w:type="pct"/>
          </w:tcPr>
          <w:p w14:paraId="62D0B171" w14:textId="77777777" w:rsidR="0002375A" w:rsidRPr="005902AE" w:rsidRDefault="0002375A" w:rsidP="0002375A">
            <w:pPr>
              <w:pStyle w:val="Tablesinglespacedparagraph"/>
            </w:pPr>
            <w:r>
              <w:t>3</w:t>
            </w:r>
          </w:p>
        </w:tc>
        <w:tc>
          <w:tcPr>
            <w:tcW w:w="1250" w:type="pct"/>
          </w:tcPr>
          <w:p w14:paraId="7B342AA4" w14:textId="77777777" w:rsidR="0002375A" w:rsidRPr="005902AE" w:rsidRDefault="0002375A" w:rsidP="0002375A">
            <w:pPr>
              <w:pStyle w:val="Tablesinglespacedparagraph"/>
            </w:pPr>
            <w:r>
              <w:t>Ongoing recruitment</w:t>
            </w:r>
          </w:p>
        </w:tc>
      </w:tr>
      <w:tr w:rsidR="0002375A" w:rsidRPr="005902AE" w14:paraId="493B2DAA" w14:textId="77777777" w:rsidTr="000C3CC7">
        <w:trPr>
          <w:cantSplit/>
          <w:trHeight w:val="397"/>
        </w:trPr>
        <w:tc>
          <w:tcPr>
            <w:tcW w:w="1250" w:type="pct"/>
          </w:tcPr>
          <w:p w14:paraId="212FA4AE" w14:textId="77777777" w:rsidR="0002375A" w:rsidRPr="00093E89" w:rsidRDefault="0002375A" w:rsidP="0002375A">
            <w:pPr>
              <w:pStyle w:val="Tablesinglespacedparagraph"/>
              <w:rPr>
                <w:rStyle w:val="Emphasis"/>
              </w:rPr>
            </w:pPr>
            <w:r w:rsidRPr="00093E89">
              <w:rPr>
                <w:rStyle w:val="Emphasis"/>
              </w:rPr>
              <w:t>Total</w:t>
            </w:r>
          </w:p>
        </w:tc>
        <w:tc>
          <w:tcPr>
            <w:tcW w:w="1250" w:type="pct"/>
          </w:tcPr>
          <w:p w14:paraId="3BCD7117" w14:textId="2C90DD9C" w:rsidR="0002375A" w:rsidRPr="00093E89" w:rsidRDefault="0002375A" w:rsidP="005E72FE">
            <w:pPr>
              <w:pStyle w:val="Tablesinglespacedparagraph"/>
              <w:rPr>
                <w:rStyle w:val="Emphasis"/>
              </w:rPr>
            </w:pPr>
            <w:r w:rsidRPr="00093E89">
              <w:rPr>
                <w:rStyle w:val="Emphasis"/>
              </w:rPr>
              <w:t>113</w:t>
            </w:r>
          </w:p>
        </w:tc>
        <w:tc>
          <w:tcPr>
            <w:tcW w:w="1250" w:type="pct"/>
          </w:tcPr>
          <w:p w14:paraId="53785CF1" w14:textId="77777777" w:rsidR="0002375A" w:rsidRPr="00093E89" w:rsidRDefault="0002375A" w:rsidP="0002375A">
            <w:pPr>
              <w:pStyle w:val="Tablesinglespacedparagraph"/>
              <w:rPr>
                <w:rStyle w:val="Emphasis"/>
              </w:rPr>
            </w:pPr>
            <w:r w:rsidRPr="00093E89">
              <w:rPr>
                <w:rStyle w:val="Emphasis"/>
              </w:rPr>
              <w:t>68</w:t>
            </w:r>
          </w:p>
        </w:tc>
        <w:tc>
          <w:tcPr>
            <w:tcW w:w="1250" w:type="pct"/>
          </w:tcPr>
          <w:p w14:paraId="4B925E5F" w14:textId="77777777" w:rsidR="0002375A" w:rsidRPr="005902AE" w:rsidRDefault="0002375A" w:rsidP="0002375A">
            <w:pPr>
              <w:pStyle w:val="Tablesinglespacedparagraph"/>
            </w:pPr>
          </w:p>
        </w:tc>
      </w:tr>
    </w:tbl>
    <w:p w14:paraId="7F668DE6" w14:textId="77777777" w:rsidR="00784577" w:rsidRDefault="00784577" w:rsidP="0002375A">
      <w:pPr>
        <w:pStyle w:val="Bullet1"/>
        <w:numPr>
          <w:ilvl w:val="0"/>
          <w:numId w:val="0"/>
        </w:numPr>
      </w:pPr>
    </w:p>
    <w:p w14:paraId="6C224EF7" w14:textId="684A247C" w:rsidR="0002375A" w:rsidRDefault="0002375A" w:rsidP="0002375A">
      <w:pPr>
        <w:pStyle w:val="Bullet1"/>
        <w:numPr>
          <w:ilvl w:val="0"/>
          <w:numId w:val="0"/>
        </w:numPr>
        <w:rPr>
          <w:color w:val="auto"/>
        </w:rPr>
      </w:pPr>
      <w:proofErr w:type="gramStart"/>
      <w:r>
        <w:t xml:space="preserve">Vocational training was delivered by a </w:t>
      </w:r>
      <w:r w:rsidRPr="00C51524">
        <w:rPr>
          <w:color w:val="auto"/>
        </w:rPr>
        <w:t xml:space="preserve">number of </w:t>
      </w:r>
      <w:r>
        <w:rPr>
          <w:color w:val="auto"/>
        </w:rPr>
        <w:t>providers</w:t>
      </w:r>
      <w:proofErr w:type="gramEnd"/>
      <w:r w:rsidR="006D7517">
        <w:rPr>
          <w:color w:val="auto"/>
        </w:rPr>
        <w:t>. I</w:t>
      </w:r>
      <w:r>
        <w:rPr>
          <w:color w:val="auto"/>
        </w:rPr>
        <w:t xml:space="preserve">ndustry </w:t>
      </w:r>
      <w:r w:rsidR="006D7517">
        <w:rPr>
          <w:color w:val="auto"/>
        </w:rPr>
        <w:t xml:space="preserve">workshop </w:t>
      </w:r>
      <w:r>
        <w:rPr>
          <w:color w:val="auto"/>
        </w:rPr>
        <w:t xml:space="preserve">staff worked closely with the Education team to develop educational and career pathways for </w:t>
      </w:r>
      <w:r w:rsidR="005A02E8">
        <w:t>prisoners</w:t>
      </w:r>
      <w:r>
        <w:rPr>
          <w:color w:val="auto"/>
        </w:rPr>
        <w:t>.</w:t>
      </w:r>
      <w:r w:rsidR="00015A15">
        <w:rPr>
          <w:color w:val="auto"/>
        </w:rPr>
        <w:t xml:space="preserve"> </w:t>
      </w:r>
      <w:r w:rsidR="00015A15">
        <w:t xml:space="preserve">The Prison also worked closely with external providers and facilitated Employer ‘Open Days’ to allow potential employers to meet with the prisoners to discuss career options and pathways. </w:t>
      </w:r>
    </w:p>
    <w:p w14:paraId="5416C5CC" w14:textId="7AE03283" w:rsidR="0002375A" w:rsidRDefault="00D06C85" w:rsidP="0002375A">
      <w:pPr>
        <w:pStyle w:val="BodyText"/>
        <w:rPr>
          <w:color w:val="auto"/>
        </w:rPr>
      </w:pPr>
      <w:r>
        <w:rPr>
          <w:color w:val="auto"/>
        </w:rPr>
        <w:t>Between</w:t>
      </w:r>
      <w:r w:rsidR="00AA4265">
        <w:t xml:space="preserve"> 1 April </w:t>
      </w:r>
      <w:r>
        <w:t>and</w:t>
      </w:r>
      <w:r w:rsidR="00AA4265">
        <w:t xml:space="preserve"> 30 September 2020</w:t>
      </w:r>
      <w:r w:rsidR="0002375A">
        <w:rPr>
          <w:color w:val="auto"/>
        </w:rPr>
        <w:t xml:space="preserve">, there were 71 </w:t>
      </w:r>
      <w:r w:rsidR="0002375A" w:rsidRPr="00C51524">
        <w:rPr>
          <w:color w:val="auto"/>
        </w:rPr>
        <w:t>graduations</w:t>
      </w:r>
      <w:r w:rsidR="0002375A">
        <w:rPr>
          <w:color w:val="auto"/>
        </w:rPr>
        <w:t xml:space="preserve"> in accredited courses such as wood manufacturing, traffic control, forklift, heavy vehicles, first aid and site safety</w:t>
      </w:r>
      <w:r w:rsidR="0002375A" w:rsidRPr="00C51524">
        <w:rPr>
          <w:color w:val="auto"/>
        </w:rPr>
        <w:t>.</w:t>
      </w:r>
      <w:r w:rsidR="0002375A">
        <w:rPr>
          <w:color w:val="auto"/>
        </w:rPr>
        <w:t xml:space="preserve"> </w:t>
      </w:r>
      <w:r w:rsidR="005A02E8">
        <w:rPr>
          <w:color w:val="auto"/>
        </w:rPr>
        <w:t>Prisoners</w:t>
      </w:r>
      <w:r w:rsidR="00E750F6">
        <w:rPr>
          <w:color w:val="auto"/>
        </w:rPr>
        <w:t xml:space="preserve"> </w:t>
      </w:r>
      <w:r w:rsidR="0002375A">
        <w:rPr>
          <w:color w:val="auto"/>
        </w:rPr>
        <w:t>could also achieve unit standards in employment areas such as the kitchen, laundry and nursery.</w:t>
      </w:r>
      <w:r w:rsidR="008269E2">
        <w:rPr>
          <w:color w:val="auto"/>
        </w:rPr>
        <w:t xml:space="preserve"> Forty-seven </w:t>
      </w:r>
      <w:r w:rsidR="005A02E8">
        <w:t>prisoners</w:t>
      </w:r>
      <w:r w:rsidR="00E750F6">
        <w:t xml:space="preserve"> </w:t>
      </w:r>
      <w:r w:rsidR="008269E2">
        <w:t xml:space="preserve">achieved 224 unit standards </w:t>
      </w:r>
      <w:r>
        <w:t>in this period</w:t>
      </w:r>
      <w:r w:rsidR="003E2DFC">
        <w:t xml:space="preserve">. </w:t>
      </w:r>
    </w:p>
    <w:p w14:paraId="2A4A547A" w14:textId="461AE5CD" w:rsidR="0002375A" w:rsidRDefault="005E72FE" w:rsidP="0002375A">
      <w:pPr>
        <w:pStyle w:val="Bullet1"/>
        <w:numPr>
          <w:ilvl w:val="0"/>
          <w:numId w:val="0"/>
        </w:numPr>
      </w:pPr>
      <w:r>
        <w:t>A</w:t>
      </w:r>
      <w:r w:rsidR="0002375A" w:rsidRPr="002F1CF9">
        <w:t xml:space="preserve"> ‘Youth Pre-Employment’ programme </w:t>
      </w:r>
      <w:proofErr w:type="gramStart"/>
      <w:r>
        <w:t>had been developed</w:t>
      </w:r>
      <w:proofErr w:type="gramEnd"/>
      <w:r>
        <w:t xml:space="preserve"> </w:t>
      </w:r>
      <w:r w:rsidR="0002375A" w:rsidRPr="002F1CF9">
        <w:t xml:space="preserve">to support young </w:t>
      </w:r>
      <w:r w:rsidR="005A02E8">
        <w:t>prisoners</w:t>
      </w:r>
      <w:r w:rsidR="00E750F6">
        <w:t xml:space="preserve"> </w:t>
      </w:r>
      <w:r w:rsidR="0002375A" w:rsidRPr="002F1CF9">
        <w:t xml:space="preserve">in pursuing vocational training and gaining unit standards. The programme ran for two weeks and covered areas such as interviewing </w:t>
      </w:r>
      <w:proofErr w:type="gramStart"/>
      <w:r w:rsidR="0002375A" w:rsidRPr="002F1CF9">
        <w:t>skills, site safety, traffic control, budgeting, and ‘how to get a job and keep it’</w:t>
      </w:r>
      <w:proofErr w:type="gramEnd"/>
      <w:r w:rsidR="0002375A" w:rsidRPr="002F1CF9">
        <w:t>.</w:t>
      </w:r>
    </w:p>
    <w:p w14:paraId="10414CC1" w14:textId="7BC73445" w:rsidR="0002375A" w:rsidRPr="004B2A57" w:rsidRDefault="005A02E8" w:rsidP="0002375A">
      <w:pPr>
        <w:pStyle w:val="BodyText"/>
        <w:rPr>
          <w:color w:val="auto"/>
        </w:rPr>
      </w:pPr>
      <w:r>
        <w:rPr>
          <w:color w:val="auto"/>
        </w:rPr>
        <w:t>Prisoners</w:t>
      </w:r>
      <w:r w:rsidR="00E750F6">
        <w:rPr>
          <w:color w:val="auto"/>
        </w:rPr>
        <w:t xml:space="preserve"> </w:t>
      </w:r>
      <w:r w:rsidR="0002375A" w:rsidRPr="004B2A57">
        <w:rPr>
          <w:color w:val="auto"/>
        </w:rPr>
        <w:t xml:space="preserve">employed in industry workshops told my Inspectors that they enjoyed the training and employment opportunities available to them and were highly motivated and keen to learn. Inspectors observed positive and respectful interactions between </w:t>
      </w:r>
      <w:r>
        <w:t>prisoners</w:t>
      </w:r>
      <w:r w:rsidR="00E750F6">
        <w:rPr>
          <w:color w:val="auto"/>
        </w:rPr>
        <w:t xml:space="preserve"> </w:t>
      </w:r>
      <w:r w:rsidR="0002375A" w:rsidRPr="004B2A57">
        <w:rPr>
          <w:color w:val="auto"/>
        </w:rPr>
        <w:t xml:space="preserve">and Instructors. </w:t>
      </w:r>
      <w:r>
        <w:rPr>
          <w:color w:val="auto"/>
        </w:rPr>
        <w:t>Prisoners</w:t>
      </w:r>
      <w:r w:rsidR="00E750F6">
        <w:rPr>
          <w:color w:val="auto"/>
        </w:rPr>
        <w:t xml:space="preserve"> </w:t>
      </w:r>
      <w:r w:rsidR="0002375A" w:rsidRPr="004B2A57">
        <w:rPr>
          <w:color w:val="auto"/>
        </w:rPr>
        <w:t>were producing quality work while developing a range of practical skills and knowledge.</w:t>
      </w:r>
    </w:p>
    <w:p w14:paraId="5273AA94" w14:textId="100849E2" w:rsidR="0002375A" w:rsidRDefault="0002375A" w:rsidP="00295C88">
      <w:pPr>
        <w:pStyle w:val="Heading2"/>
      </w:pPr>
      <w:bookmarkStart w:id="154" w:name="_Toc952934"/>
      <w:bookmarkStart w:id="155" w:name="_Toc42251875"/>
      <w:bookmarkStart w:id="156" w:name="_Toc106113479"/>
      <w:bookmarkEnd w:id="150"/>
      <w:r w:rsidRPr="007D7960">
        <w:t>Education</w:t>
      </w:r>
      <w:bookmarkEnd w:id="154"/>
      <w:bookmarkEnd w:id="155"/>
      <w:bookmarkEnd w:id="156"/>
    </w:p>
    <w:p w14:paraId="3A63DD16" w14:textId="38530637" w:rsidR="0002375A" w:rsidRDefault="0002375A" w:rsidP="0002375A">
      <w:pPr>
        <w:pStyle w:val="BodyText"/>
      </w:pPr>
      <w:bookmarkStart w:id="157" w:name="_Toc952935"/>
      <w:r>
        <w:t xml:space="preserve">The Prison had three Education tutors and a volunteer network (facilitated by the Volunteer Coordinator) to provide educational support to </w:t>
      </w:r>
      <w:r w:rsidR="005A02E8">
        <w:t>prisoners</w:t>
      </w:r>
      <w:r>
        <w:t xml:space="preserve">. The tutors completed intensive literacy and numeracy assessments for all </w:t>
      </w:r>
      <w:r w:rsidR="005A02E8">
        <w:t>prisoners</w:t>
      </w:r>
      <w:r w:rsidR="00E750F6">
        <w:t xml:space="preserve"> </w:t>
      </w:r>
      <w:r>
        <w:t xml:space="preserve">within two weeks of their reception into the </w:t>
      </w:r>
      <w:r w:rsidR="008269E2">
        <w:t>Prison</w:t>
      </w:r>
      <w:r>
        <w:t xml:space="preserve">. </w:t>
      </w:r>
    </w:p>
    <w:p w14:paraId="08D0D2DF" w14:textId="58D4E9C0" w:rsidR="004A7291" w:rsidRDefault="004C7B32" w:rsidP="004A7291">
      <w:pPr>
        <w:pStyle w:val="BodyText"/>
      </w:pPr>
      <w:r>
        <w:t>Fifty-three</w:t>
      </w:r>
      <w:r w:rsidR="004A7291">
        <w:t xml:space="preserve"> survey respondents </w:t>
      </w:r>
      <w:r>
        <w:t xml:space="preserve">(20 percent) </w:t>
      </w:r>
      <w:r w:rsidR="004A7291">
        <w:t xml:space="preserve">reported they </w:t>
      </w:r>
      <w:r>
        <w:t xml:space="preserve">were involved in </w:t>
      </w:r>
      <w:r w:rsidR="004A7291">
        <w:t>education</w:t>
      </w:r>
      <w:r>
        <w:t>al activities</w:t>
      </w:r>
      <w:r w:rsidR="004A7291">
        <w:t xml:space="preserve">, with the majority of those respondents housed in </w:t>
      </w:r>
      <w:r>
        <w:t>low security units</w:t>
      </w:r>
      <w:r w:rsidR="004A7291">
        <w:t>. No</w:t>
      </w:r>
      <w:r w:rsidR="00A7391F">
        <w:t xml:space="preserve">ne of the </w:t>
      </w:r>
      <w:r w:rsidR="004A7291">
        <w:t xml:space="preserve">survey respondents in </w:t>
      </w:r>
      <w:proofErr w:type="spellStart"/>
      <w:r w:rsidR="00E61485">
        <w:t>Pīwakawaka</w:t>
      </w:r>
      <w:proofErr w:type="spellEnd"/>
      <w:r w:rsidR="004A7291">
        <w:t xml:space="preserve"> </w:t>
      </w:r>
      <w:r>
        <w:t xml:space="preserve">said they were involved in </w:t>
      </w:r>
      <w:r w:rsidR="004A7291">
        <w:t>education.</w:t>
      </w:r>
    </w:p>
    <w:p w14:paraId="1E01612D" w14:textId="66158036" w:rsidR="0002375A" w:rsidRDefault="00D06C85" w:rsidP="00D962E5">
      <w:pPr>
        <w:pStyle w:val="BodyText"/>
      </w:pPr>
      <w:r>
        <w:t>Between</w:t>
      </w:r>
      <w:r w:rsidR="00AA4265">
        <w:t xml:space="preserve"> </w:t>
      </w:r>
      <w:r w:rsidR="00AA4265" w:rsidRPr="009A693F">
        <w:t xml:space="preserve">1 April </w:t>
      </w:r>
      <w:r>
        <w:t>and</w:t>
      </w:r>
      <w:r w:rsidR="00AA4265" w:rsidRPr="009A693F">
        <w:t xml:space="preserve"> 30 September 2020</w:t>
      </w:r>
      <w:r w:rsidR="00AA4265">
        <w:t>,</w:t>
      </w:r>
      <w:r w:rsidR="0002375A">
        <w:t xml:space="preserve"> 94 literacy assessments and 76 numeracy assessments</w:t>
      </w:r>
      <w:r w:rsidR="0002375A" w:rsidRPr="00E66240">
        <w:t xml:space="preserve"> </w:t>
      </w:r>
      <w:r w:rsidR="0002375A">
        <w:t xml:space="preserve">were completed. </w:t>
      </w:r>
      <w:r w:rsidR="005A02E8">
        <w:t>Prisoners</w:t>
      </w:r>
      <w:r w:rsidR="00E750F6">
        <w:t xml:space="preserve"> </w:t>
      </w:r>
      <w:r w:rsidR="0002375A">
        <w:t>assessed as below Level 3 were offered an Intensive Literacy and Numeracy (ILN) course</w:t>
      </w:r>
      <w:r w:rsidR="008269E2">
        <w:t>, facilitated using a VR programme provided by a charitable trust</w:t>
      </w:r>
      <w:r w:rsidR="0002375A">
        <w:t xml:space="preserve">. </w:t>
      </w:r>
      <w:r w:rsidR="008269E2">
        <w:t>T</w:t>
      </w:r>
      <w:r w:rsidR="0002375A">
        <w:t xml:space="preserve">utors were available for </w:t>
      </w:r>
      <w:r w:rsidR="005A02E8">
        <w:t>prisoners</w:t>
      </w:r>
      <w:r w:rsidR="0002375A">
        <w:t xml:space="preserve"> with literacy difficulties and the </w:t>
      </w:r>
      <w:proofErr w:type="gramStart"/>
      <w:r w:rsidR="0002375A">
        <w:t>Prison also</w:t>
      </w:r>
      <w:proofErr w:type="gramEnd"/>
      <w:r w:rsidR="0002375A">
        <w:t xml:space="preserve"> ran a </w:t>
      </w:r>
      <w:r w:rsidR="0002375A" w:rsidRPr="00992ED0">
        <w:t>dyslexia programme</w:t>
      </w:r>
      <w:r w:rsidR="0002375A">
        <w:t xml:space="preserve">. Between </w:t>
      </w:r>
      <w:r w:rsidR="0002375A" w:rsidRPr="00295715">
        <w:t>1 April and 30 September 2020</w:t>
      </w:r>
      <w:r w:rsidR="0002375A">
        <w:t xml:space="preserve">, six </w:t>
      </w:r>
      <w:r w:rsidR="005A02E8">
        <w:t>prisoners</w:t>
      </w:r>
      <w:r w:rsidR="00E750F6">
        <w:t xml:space="preserve"> </w:t>
      </w:r>
      <w:r w:rsidR="0002375A">
        <w:t>had completed the dyslexia screening and four were awaiting screening at the time of inspection.</w:t>
      </w:r>
      <w:r w:rsidR="008269E2">
        <w:t xml:space="preserve"> </w:t>
      </w:r>
      <w:r w:rsidR="0002375A">
        <w:t xml:space="preserve">Uptake on the VR programme had been positive and at the time of inspection, </w:t>
      </w:r>
      <w:r w:rsidR="0002375A" w:rsidRPr="007845F8">
        <w:t>nine</w:t>
      </w:r>
      <w:r w:rsidR="0002375A">
        <w:t xml:space="preserve"> </w:t>
      </w:r>
      <w:r w:rsidR="005A02E8">
        <w:t>prisoners</w:t>
      </w:r>
      <w:r w:rsidR="00E750F6">
        <w:t xml:space="preserve"> </w:t>
      </w:r>
      <w:r w:rsidR="0002375A">
        <w:t xml:space="preserve">achieved core credits through the programme. </w:t>
      </w:r>
    </w:p>
    <w:p w14:paraId="35F9D08B" w14:textId="2809B6CC" w:rsidR="0002375A" w:rsidRDefault="0002375A" w:rsidP="0002375A">
      <w:pPr>
        <w:pStyle w:val="BodyText"/>
      </w:pPr>
      <w:r w:rsidRPr="000847A4">
        <w:t xml:space="preserve">Self-directed learning (SDL) was also available for </w:t>
      </w:r>
      <w:r w:rsidR="005A02E8">
        <w:t>prisoners</w:t>
      </w:r>
      <w:r w:rsidR="00E750F6">
        <w:t xml:space="preserve"> </w:t>
      </w:r>
      <w:r w:rsidR="00E61485">
        <w:t>who met</w:t>
      </w:r>
      <w:r w:rsidRPr="000847A4">
        <w:t xml:space="preserve"> the entry </w:t>
      </w:r>
      <w:r w:rsidR="00E61485">
        <w:t>requirements</w:t>
      </w:r>
      <w:r w:rsidRPr="000847A4">
        <w:t xml:space="preserve">, and serving a sentence of 12 months or more. </w:t>
      </w:r>
    </w:p>
    <w:p w14:paraId="3CB078F7" w14:textId="0F2DE222" w:rsidR="0002375A" w:rsidRDefault="0002375A" w:rsidP="0002375A">
      <w:pPr>
        <w:pStyle w:val="BodyText"/>
      </w:pPr>
      <w:r w:rsidRPr="00587DBB">
        <w:t xml:space="preserve">The </w:t>
      </w:r>
      <w:r w:rsidRPr="001828C1">
        <w:t>Prison</w:t>
      </w:r>
      <w:r w:rsidRPr="00587DBB">
        <w:t xml:space="preserve"> also </w:t>
      </w:r>
      <w:r w:rsidRPr="001828C1">
        <w:t>had</w:t>
      </w:r>
      <w:r w:rsidRPr="00587DBB">
        <w:t xml:space="preserve"> a</w:t>
      </w:r>
      <w:r>
        <w:t xml:space="preserve"> Secure Online Learning (SOL) computer suite for courses such as driver’s licen</w:t>
      </w:r>
      <w:r w:rsidR="0045704C">
        <w:t>c</w:t>
      </w:r>
      <w:r>
        <w:t xml:space="preserve">e, ILN, and to provide </w:t>
      </w:r>
      <w:r w:rsidR="005A02E8">
        <w:t>prisoners</w:t>
      </w:r>
      <w:r w:rsidR="00E750F6">
        <w:t xml:space="preserve"> </w:t>
      </w:r>
      <w:r>
        <w:t>the opportunity to work on their CV, and look up jobs and court matters.</w:t>
      </w:r>
    </w:p>
    <w:p w14:paraId="5C171DFC" w14:textId="77777777" w:rsidR="0002375A" w:rsidRDefault="0002375A" w:rsidP="00295C88">
      <w:pPr>
        <w:pStyle w:val="Heading2"/>
      </w:pPr>
      <w:bookmarkStart w:id="158" w:name="_Toc42251876"/>
      <w:bookmarkStart w:id="159" w:name="_Toc106113480"/>
      <w:r w:rsidRPr="0065331F">
        <w:t>Programmes</w:t>
      </w:r>
      <w:bookmarkEnd w:id="157"/>
      <w:bookmarkEnd w:id="158"/>
      <w:bookmarkEnd w:id="159"/>
    </w:p>
    <w:p w14:paraId="526BBF8C" w14:textId="7D1AC4FD" w:rsidR="002A7DDA" w:rsidRDefault="0002375A" w:rsidP="002A7DDA">
      <w:pPr>
        <w:pStyle w:val="BodyText"/>
      </w:pPr>
      <w:r>
        <w:t>The Prison employed a Principal Advisor Rehab</w:t>
      </w:r>
      <w:r w:rsidR="0045704C">
        <w:t>ilitation</w:t>
      </w:r>
      <w:r>
        <w:t xml:space="preserve"> and Learning (PARL) and three Interventions Coordinators, who each held portfolios on youth, remand and </w:t>
      </w:r>
      <w:r w:rsidR="005A02E8">
        <w:t>prisoners</w:t>
      </w:r>
      <w:r w:rsidR="00E750F6">
        <w:t xml:space="preserve"> </w:t>
      </w:r>
      <w:r>
        <w:t xml:space="preserve">with </w:t>
      </w:r>
      <w:r w:rsidR="00BC2848">
        <w:t xml:space="preserve">voluntary protective custody </w:t>
      </w:r>
      <w:r>
        <w:t xml:space="preserve">status. </w:t>
      </w:r>
      <w:r w:rsidR="002A7DDA">
        <w:t xml:space="preserve">The Prison provided a range of programmes, including drug and alcohol interventions and management, motivation, rehabilitation and violence prevention. A number of additional programmes and courses </w:t>
      </w:r>
      <w:proofErr w:type="gramStart"/>
      <w:r w:rsidR="002A7DDA">
        <w:t>were provided</w:t>
      </w:r>
      <w:proofErr w:type="gramEnd"/>
      <w:r w:rsidR="002A7DDA">
        <w:t xml:space="preserve"> by volunteer organisations.</w:t>
      </w:r>
    </w:p>
    <w:p w14:paraId="01053985" w14:textId="066EFB77" w:rsidR="0002375A" w:rsidRDefault="0002375A" w:rsidP="0002375A">
      <w:pPr>
        <w:pStyle w:val="BodyText"/>
      </w:pPr>
      <w:r>
        <w:t xml:space="preserve">Data provided by the Prison showed that </w:t>
      </w:r>
      <w:r w:rsidR="00230B05">
        <w:t>between 1 April and 30 September 2020</w:t>
      </w:r>
      <w:r>
        <w:t>, 25</w:t>
      </w:r>
      <w:r w:rsidRPr="00654DB1">
        <w:rPr>
          <w:color w:val="auto"/>
        </w:rPr>
        <w:t xml:space="preserve"> </w:t>
      </w:r>
      <w:r w:rsidR="005A02E8">
        <w:t>prisoners</w:t>
      </w:r>
      <w:r w:rsidR="00E750F6">
        <w:t xml:space="preserve"> </w:t>
      </w:r>
      <w:r>
        <w:t xml:space="preserve">completed programmes to assist their rehabilitation and address offending behaviour. </w:t>
      </w:r>
      <w:r w:rsidR="00AC324F">
        <w:t>Twelve</w:t>
      </w:r>
      <w:r w:rsidR="00AC324F" w:rsidRPr="00E05BBC">
        <w:t xml:space="preserve"> </w:t>
      </w:r>
      <w:r w:rsidR="00AC324F">
        <w:t xml:space="preserve">percent of all survey respondents reported they had access to programmes, with the majority of those </w:t>
      </w:r>
      <w:r w:rsidR="002A7DDA">
        <w:t>based in low security units</w:t>
      </w:r>
      <w:r w:rsidR="00AC324F">
        <w:t>.</w:t>
      </w:r>
    </w:p>
    <w:p w14:paraId="5348681C" w14:textId="1AAC1EC5" w:rsidR="001E37CC" w:rsidRDefault="00EC7FC0" w:rsidP="00AC324F">
      <w:pPr>
        <w:pStyle w:val="BodyText"/>
      </w:pPr>
      <w:r>
        <w:t>Programmes s</w:t>
      </w:r>
      <w:r w:rsidR="0002375A" w:rsidRPr="001828C1">
        <w:t xml:space="preserve">taff told my Inspectors that </w:t>
      </w:r>
      <w:r w:rsidR="0002375A">
        <w:t>one</w:t>
      </w:r>
      <w:r w:rsidR="0002375A" w:rsidRPr="001828C1">
        <w:t xml:space="preserve"> challenge in getting </w:t>
      </w:r>
      <w:r w:rsidR="000700B7">
        <w:t>prisoners</w:t>
      </w:r>
      <w:r w:rsidR="00D933C6">
        <w:t>, especially youth and high security prisoners,</w:t>
      </w:r>
      <w:r w:rsidR="009C4322">
        <w:t xml:space="preserve"> </w:t>
      </w:r>
      <w:r w:rsidR="0002375A" w:rsidRPr="001828C1">
        <w:t xml:space="preserve">onto programmes </w:t>
      </w:r>
      <w:r w:rsidR="002C0853">
        <w:t xml:space="preserve">and keeping them in </w:t>
      </w:r>
      <w:proofErr w:type="gramStart"/>
      <w:r w:rsidR="002C0853">
        <w:t>attendance</w:t>
      </w:r>
      <w:r w:rsidR="00D933C6">
        <w:t>,</w:t>
      </w:r>
      <w:proofErr w:type="gramEnd"/>
      <w:r w:rsidR="00D933C6">
        <w:t xml:space="preserve"> was a perceived low threshold for misconducts and negative file notes. When a prisoner appeared to be </w:t>
      </w:r>
      <w:r w:rsidR="001E37CC">
        <w:t xml:space="preserve">wavering, </w:t>
      </w:r>
      <w:r w:rsidR="0002375A">
        <w:t>Interventions Coordinators</w:t>
      </w:r>
      <w:r w:rsidR="002C0853">
        <w:t xml:space="preserve"> and</w:t>
      </w:r>
      <w:r w:rsidR="0002375A">
        <w:t xml:space="preserve"> Case Managers </w:t>
      </w:r>
      <w:r w:rsidR="001E37CC">
        <w:t>would</w:t>
      </w:r>
      <w:r w:rsidR="0002375A">
        <w:t xml:space="preserve"> facilitat</w:t>
      </w:r>
      <w:r w:rsidR="001E37CC">
        <w:t>e a</w:t>
      </w:r>
      <w:r w:rsidR="0002375A">
        <w:t xml:space="preserve"> </w:t>
      </w:r>
      <w:r w:rsidR="002C0853">
        <w:t xml:space="preserve">special </w:t>
      </w:r>
      <w:r w:rsidR="00AC324F">
        <w:t>multi-disciplinary team meeting (</w:t>
      </w:r>
      <w:r w:rsidR="0002375A" w:rsidRPr="00AC324F">
        <w:t>MDT</w:t>
      </w:r>
      <w:r w:rsidR="00AC324F">
        <w:t>)</w:t>
      </w:r>
      <w:r w:rsidR="0002375A">
        <w:t xml:space="preserve"> </w:t>
      </w:r>
      <w:r w:rsidR="001E37CC">
        <w:t>to provide support to keep them on track</w:t>
      </w:r>
      <w:r w:rsidR="003E2DFC">
        <w:t xml:space="preserve">. </w:t>
      </w:r>
    </w:p>
    <w:p w14:paraId="6A7AA0F7" w14:textId="48A0C63B" w:rsidR="0002375A" w:rsidRDefault="00AC324F" w:rsidP="00AC324F">
      <w:pPr>
        <w:pStyle w:val="BodyText"/>
      </w:pPr>
      <w:r w:rsidRPr="001C70E5">
        <w:t xml:space="preserve">These MDTs were a new forum and </w:t>
      </w:r>
      <w:proofErr w:type="gramStart"/>
      <w:r w:rsidRPr="001C70E5">
        <w:t>were not being documented</w:t>
      </w:r>
      <w:proofErr w:type="gramEnd"/>
      <w:r w:rsidRPr="001C70E5">
        <w:t xml:space="preserve"> at the time of inspection.</w:t>
      </w:r>
      <w:r>
        <w:t xml:space="preserve"> </w:t>
      </w:r>
      <w:r w:rsidRPr="00911332">
        <w:t xml:space="preserve">I note that this forum is similar to Right Track, a formal </w:t>
      </w:r>
      <w:r>
        <w:t xml:space="preserve">collaborative </w:t>
      </w:r>
      <w:r w:rsidRPr="00911332">
        <w:t xml:space="preserve">process, which </w:t>
      </w:r>
      <w:proofErr w:type="gramStart"/>
      <w:r w:rsidRPr="00911332">
        <w:t>was established</w:t>
      </w:r>
      <w:proofErr w:type="gramEnd"/>
      <w:r w:rsidRPr="00911332">
        <w:t xml:space="preserve"> with a similar purpose of supporting </w:t>
      </w:r>
      <w:r>
        <w:t xml:space="preserve">prisoners </w:t>
      </w:r>
      <w:r w:rsidRPr="00911332">
        <w:t>and encouraging positive behaviours</w:t>
      </w:r>
      <w:r>
        <w:t xml:space="preserve"> and progression</w:t>
      </w:r>
      <w:r w:rsidRPr="00911332">
        <w:t xml:space="preserve">. I encourage staff to </w:t>
      </w:r>
      <w:proofErr w:type="gramStart"/>
      <w:r w:rsidR="001E37CC">
        <w:t>either formalise and</w:t>
      </w:r>
      <w:proofErr w:type="gramEnd"/>
      <w:r w:rsidR="001E37CC">
        <w:t xml:space="preserve"> record these MDTs, or to u</w:t>
      </w:r>
      <w:r w:rsidRPr="00911332">
        <w:t xml:space="preserve">se </w:t>
      </w:r>
      <w:r>
        <w:t xml:space="preserve">the existing Right Track process. </w:t>
      </w:r>
    </w:p>
    <w:p w14:paraId="4AAFCACC" w14:textId="77777777" w:rsidR="0002375A" w:rsidRPr="00C01204" w:rsidRDefault="0002375A" w:rsidP="00295C88">
      <w:pPr>
        <w:pStyle w:val="Heading2"/>
      </w:pPr>
      <w:bookmarkStart w:id="160" w:name="_Toc106113481"/>
      <w:bookmarkStart w:id="161" w:name="_Toc952936"/>
      <w:bookmarkStart w:id="162" w:name="_Toc42251877"/>
      <w:r w:rsidRPr="00C01204">
        <w:t>Volunteers</w:t>
      </w:r>
      <w:bookmarkEnd w:id="160"/>
    </w:p>
    <w:p w14:paraId="5503D6A4" w14:textId="62A0D2A0" w:rsidR="0002375A" w:rsidRDefault="0002375A" w:rsidP="0002375A">
      <w:pPr>
        <w:pStyle w:val="Bullet1"/>
        <w:numPr>
          <w:ilvl w:val="0"/>
          <w:numId w:val="0"/>
        </w:numPr>
      </w:pPr>
      <w:r>
        <w:t>The Prison employed an FTE Volunteer Coordinator, who facilitated a wide range of volunteer-run programmes ac</w:t>
      </w:r>
      <w:r w:rsidR="0045704C">
        <w:t>ross the site. The Prison had a</w:t>
      </w:r>
      <w:r>
        <w:t xml:space="preserve"> network of over 50 volunteers, who were on site on a weekly, fortnightly and monthly basis.</w:t>
      </w:r>
      <w:r w:rsidR="009D1806">
        <w:t xml:space="preserve"> Data provided by the Prison showed that in August 2020, there were 21 volunteers on site, 13 volunteer-run programmes, and 30 </w:t>
      </w:r>
      <w:r w:rsidR="000700B7">
        <w:t>prisoners</w:t>
      </w:r>
      <w:r w:rsidR="009C4322">
        <w:t xml:space="preserve"> </w:t>
      </w:r>
      <w:r w:rsidR="009D1806">
        <w:t>engaged in these programmes.</w:t>
      </w:r>
    </w:p>
    <w:p w14:paraId="59A0641E" w14:textId="4EE1CD55" w:rsidR="0002375A" w:rsidRDefault="0002375A" w:rsidP="0002375A">
      <w:pPr>
        <w:pStyle w:val="Bullet1"/>
        <w:numPr>
          <w:ilvl w:val="0"/>
          <w:numId w:val="0"/>
        </w:numPr>
      </w:pPr>
      <w:r>
        <w:t xml:space="preserve">The volunteer programme </w:t>
      </w:r>
      <w:proofErr w:type="gramStart"/>
      <w:r w:rsidR="002C0853">
        <w:t>was well resourced</w:t>
      </w:r>
      <w:proofErr w:type="gramEnd"/>
      <w:r w:rsidR="002C0853">
        <w:t xml:space="preserve">, with equipment provided through the Prison and local donations. Programmes </w:t>
      </w:r>
      <w:r>
        <w:t>included book clubs, knitting, art</w:t>
      </w:r>
      <w:r w:rsidR="002C0853">
        <w:t>, creative writing, dance</w:t>
      </w:r>
      <w:r>
        <w:t>,</w:t>
      </w:r>
      <w:r w:rsidR="002C0853">
        <w:t xml:space="preserve"> tutoring, Alcoholics Anonymous</w:t>
      </w:r>
      <w:r>
        <w:t xml:space="preserve">, home cooking and budgeting lessons. Most programmes were run in the programme </w:t>
      </w:r>
      <w:proofErr w:type="gramStart"/>
      <w:r>
        <w:t>building,</w:t>
      </w:r>
      <w:proofErr w:type="gramEnd"/>
      <w:r>
        <w:t xml:space="preserve"> however, some classes were run on the units.</w:t>
      </w:r>
      <w:r w:rsidR="009D1806">
        <w:t xml:space="preserve"> </w:t>
      </w:r>
    </w:p>
    <w:p w14:paraId="167C26F9" w14:textId="3080F2FE" w:rsidR="0002375A" w:rsidRPr="00A74C73" w:rsidRDefault="0002375A" w:rsidP="00295C88">
      <w:pPr>
        <w:pStyle w:val="Heading2"/>
      </w:pPr>
      <w:bookmarkStart w:id="163" w:name="_Toc106113482"/>
      <w:r w:rsidRPr="00A74C73">
        <w:t xml:space="preserve">Case </w:t>
      </w:r>
      <w:r w:rsidR="001B5D90">
        <w:t>M</w:t>
      </w:r>
      <w:r w:rsidRPr="00A74C73">
        <w:t>anagement</w:t>
      </w:r>
      <w:bookmarkEnd w:id="161"/>
      <w:bookmarkEnd w:id="162"/>
      <w:bookmarkEnd w:id="163"/>
      <w:r w:rsidRPr="00A74C73">
        <w:t xml:space="preserve"> </w:t>
      </w:r>
    </w:p>
    <w:p w14:paraId="33EFE27E" w14:textId="6F93A94F" w:rsidR="0002375A" w:rsidRDefault="0002375A" w:rsidP="0002375A">
      <w:pPr>
        <w:pStyle w:val="Bullet1"/>
        <w:numPr>
          <w:ilvl w:val="0"/>
          <w:numId w:val="0"/>
        </w:numPr>
      </w:pPr>
      <w:bookmarkStart w:id="164" w:name="_Toc952937"/>
      <w:r w:rsidRPr="003C5DA6">
        <w:t xml:space="preserve">The Case Management team comprised </w:t>
      </w:r>
      <w:proofErr w:type="gramStart"/>
      <w:r w:rsidRPr="003C5DA6">
        <w:t>one</w:t>
      </w:r>
      <w:proofErr w:type="gramEnd"/>
      <w:r w:rsidRPr="003C5DA6">
        <w:t xml:space="preserve"> Principal Case Manager (PCM) and an Acting PCM, </w:t>
      </w:r>
      <w:r>
        <w:t>13</w:t>
      </w:r>
      <w:r w:rsidRPr="003C5DA6">
        <w:t xml:space="preserve"> Case Managers, one Parole Board Liaison and one Scheduler.</w:t>
      </w:r>
    </w:p>
    <w:p w14:paraId="14D0D2EB" w14:textId="3D7AE361" w:rsidR="0002375A" w:rsidRPr="009266C6" w:rsidRDefault="0002375A" w:rsidP="0002375A">
      <w:pPr>
        <w:pStyle w:val="BodyText"/>
      </w:pPr>
      <w:r w:rsidRPr="009266C6">
        <w:t xml:space="preserve">The </w:t>
      </w:r>
      <w:r w:rsidR="00D90675">
        <w:t>Case Management</w:t>
      </w:r>
      <w:r w:rsidR="00D90675" w:rsidRPr="009266C6">
        <w:t xml:space="preserve"> </w:t>
      </w:r>
      <w:r w:rsidRPr="009266C6">
        <w:t xml:space="preserve">team had varied levels of experience in the role; approximately half </w:t>
      </w:r>
      <w:r>
        <w:t xml:space="preserve">the team </w:t>
      </w:r>
      <w:r w:rsidRPr="009266C6">
        <w:t xml:space="preserve">had under three years’ experience and one </w:t>
      </w:r>
      <w:r w:rsidR="00D90675">
        <w:t>Case Manager</w:t>
      </w:r>
      <w:r w:rsidR="00D90675" w:rsidRPr="009266C6">
        <w:t xml:space="preserve"> </w:t>
      </w:r>
      <w:r w:rsidRPr="009266C6">
        <w:t>was still in training.</w:t>
      </w:r>
    </w:p>
    <w:p w14:paraId="01149681" w14:textId="0EBAF94A" w:rsidR="009D1806" w:rsidRDefault="0002375A" w:rsidP="0002375A">
      <w:pPr>
        <w:pStyle w:val="BodyText"/>
      </w:pPr>
      <w:r>
        <w:t xml:space="preserve">Case Managers told my Inspectors they felt supported by the leadership team. Fortnightly Reflective Practice Sessions (RPS) with the Practice Lead provided </w:t>
      </w:r>
      <w:r w:rsidR="00D90675">
        <w:t xml:space="preserve">Case Managers </w:t>
      </w:r>
      <w:r>
        <w:t xml:space="preserve">with additional support and training development opportunities. </w:t>
      </w:r>
      <w:r w:rsidR="00963301">
        <w:t xml:space="preserve">A new PCM, and the Acting PCM, were having a </w:t>
      </w:r>
      <w:r w:rsidR="0024683E">
        <w:t xml:space="preserve">measurable positive impact on </w:t>
      </w:r>
      <w:r w:rsidR="00D90675">
        <w:t xml:space="preserve">Case Managers </w:t>
      </w:r>
      <w:r w:rsidR="0024683E">
        <w:t xml:space="preserve">and their work. </w:t>
      </w:r>
    </w:p>
    <w:p w14:paraId="5ACFC85E" w14:textId="3EF3A2F0" w:rsidR="0002375A" w:rsidRDefault="0002375A" w:rsidP="0002375A">
      <w:pPr>
        <w:pStyle w:val="BodyText"/>
      </w:pPr>
      <w:r>
        <w:t>Case Managers</w:t>
      </w:r>
      <w:r w:rsidRPr="000B7D9E">
        <w:t xml:space="preserve"> held an average caseload of around </w:t>
      </w:r>
      <w:r>
        <w:t xml:space="preserve">25 to 30 </w:t>
      </w:r>
      <w:r w:rsidR="000700B7">
        <w:t>prisoners</w:t>
      </w:r>
      <w:r w:rsidR="009C4322">
        <w:t xml:space="preserve"> </w:t>
      </w:r>
      <w:r>
        <w:t xml:space="preserve">and all </w:t>
      </w:r>
      <w:r w:rsidR="00D90675">
        <w:t>Case Manager</w:t>
      </w:r>
      <w:r>
        <w:t xml:space="preserve">s held a number of remand </w:t>
      </w:r>
      <w:r w:rsidR="000700B7">
        <w:t>prisoners</w:t>
      </w:r>
      <w:r w:rsidR="009C4322">
        <w:t xml:space="preserve"> </w:t>
      </w:r>
      <w:r>
        <w:t>on their caseload.</w:t>
      </w:r>
    </w:p>
    <w:p w14:paraId="5EE59AB8" w14:textId="5C255543" w:rsidR="0002375A" w:rsidRDefault="00694C62" w:rsidP="0002375A">
      <w:pPr>
        <w:pStyle w:val="BodyText"/>
      </w:pPr>
      <w:r w:rsidRPr="005A1C0C">
        <w:t>Between 1 April and 30 September 2020</w:t>
      </w:r>
      <w:r w:rsidR="0002375A" w:rsidRPr="005A1C0C">
        <w:rPr>
          <w:color w:val="auto"/>
        </w:rPr>
        <w:t>,</w:t>
      </w:r>
      <w:r w:rsidR="000B1884" w:rsidRPr="005A1C0C">
        <w:rPr>
          <w:color w:val="auto"/>
        </w:rPr>
        <w:t xml:space="preserve"> the standard for</w:t>
      </w:r>
      <w:r w:rsidR="0002375A" w:rsidRPr="005A1C0C">
        <w:rPr>
          <w:color w:val="auto"/>
        </w:rPr>
        <w:t xml:space="preserve"> initial contact meetings</w:t>
      </w:r>
      <w:r w:rsidR="0002375A" w:rsidRPr="005A1C0C">
        <w:rPr>
          <w:rStyle w:val="FootnoteReference"/>
          <w:color w:val="auto"/>
        </w:rPr>
        <w:footnoteReference w:id="73"/>
      </w:r>
      <w:r w:rsidR="000B1884" w:rsidRPr="005A1C0C">
        <w:rPr>
          <w:color w:val="auto"/>
        </w:rPr>
        <w:t xml:space="preserve"> had been met </w:t>
      </w:r>
      <w:r w:rsidR="0002375A" w:rsidRPr="005A1C0C">
        <w:rPr>
          <w:color w:val="auto"/>
        </w:rPr>
        <w:t>47 percent</w:t>
      </w:r>
      <w:r w:rsidR="000B1884" w:rsidRPr="005A1C0C">
        <w:rPr>
          <w:color w:val="auto"/>
        </w:rPr>
        <w:t xml:space="preserve"> of the time</w:t>
      </w:r>
      <w:r w:rsidR="0002375A" w:rsidRPr="005A1C0C">
        <w:rPr>
          <w:color w:val="auto"/>
        </w:rPr>
        <w:t>, initial offender plans</w:t>
      </w:r>
      <w:r w:rsidR="0002375A" w:rsidRPr="005A1C0C">
        <w:rPr>
          <w:rStyle w:val="FootnoteReference"/>
          <w:color w:val="auto"/>
        </w:rPr>
        <w:footnoteReference w:id="74"/>
      </w:r>
      <w:r w:rsidR="0002375A" w:rsidRPr="005A1C0C">
        <w:rPr>
          <w:color w:val="auto"/>
        </w:rPr>
        <w:t xml:space="preserve"> </w:t>
      </w:r>
      <w:r w:rsidR="000B1884" w:rsidRPr="005A1C0C">
        <w:rPr>
          <w:color w:val="auto"/>
        </w:rPr>
        <w:t xml:space="preserve">were completed </w:t>
      </w:r>
      <w:r w:rsidR="0002375A" w:rsidRPr="005A1C0C">
        <w:rPr>
          <w:color w:val="auto"/>
        </w:rPr>
        <w:t>35.3 percent</w:t>
      </w:r>
      <w:r w:rsidR="000B1884" w:rsidRPr="005A1C0C">
        <w:rPr>
          <w:color w:val="auto"/>
        </w:rPr>
        <w:t xml:space="preserve"> of the time</w:t>
      </w:r>
      <w:r w:rsidR="0002375A" w:rsidRPr="005A1C0C">
        <w:rPr>
          <w:color w:val="auto"/>
        </w:rPr>
        <w:t>,</w:t>
      </w:r>
      <w:r w:rsidR="0002375A" w:rsidRPr="0083286C">
        <w:rPr>
          <w:color w:val="auto"/>
        </w:rPr>
        <w:t xml:space="preserve"> and planned contact</w:t>
      </w:r>
      <w:r w:rsidR="0002375A" w:rsidRPr="0083286C">
        <w:rPr>
          <w:rStyle w:val="FootnoteReference"/>
          <w:color w:val="auto"/>
        </w:rPr>
        <w:footnoteReference w:id="75"/>
      </w:r>
      <w:r w:rsidR="0002375A" w:rsidRPr="0083286C">
        <w:rPr>
          <w:color w:val="auto"/>
        </w:rPr>
        <w:t xml:space="preserve"> </w:t>
      </w:r>
      <w:r w:rsidR="0002375A">
        <w:rPr>
          <w:color w:val="auto"/>
        </w:rPr>
        <w:t>79.5</w:t>
      </w:r>
      <w:r w:rsidR="0002375A" w:rsidRPr="0083286C">
        <w:rPr>
          <w:color w:val="auto"/>
        </w:rPr>
        <w:t xml:space="preserve"> percent</w:t>
      </w:r>
      <w:r w:rsidR="000B1884">
        <w:rPr>
          <w:color w:val="auto"/>
        </w:rPr>
        <w:t xml:space="preserve"> of the time.</w:t>
      </w:r>
      <w:r w:rsidR="0002375A" w:rsidRPr="0083286C">
        <w:rPr>
          <w:color w:val="auto"/>
        </w:rPr>
        <w:t xml:space="preserve"> Timeframes for providing the New Zealand Parole Board with board reports </w:t>
      </w:r>
      <w:proofErr w:type="gramStart"/>
      <w:r w:rsidR="0002375A" w:rsidRPr="0083286C">
        <w:rPr>
          <w:color w:val="auto"/>
        </w:rPr>
        <w:t>was</w:t>
      </w:r>
      <w:proofErr w:type="gramEnd"/>
      <w:r w:rsidR="0002375A" w:rsidRPr="0083286C">
        <w:rPr>
          <w:color w:val="auto"/>
        </w:rPr>
        <w:t xml:space="preserve"> </w:t>
      </w:r>
      <w:r w:rsidR="000B1884">
        <w:rPr>
          <w:color w:val="auto"/>
        </w:rPr>
        <w:t xml:space="preserve">achieved </w:t>
      </w:r>
      <w:r w:rsidR="0002375A">
        <w:rPr>
          <w:color w:val="auto"/>
        </w:rPr>
        <w:t>91.1</w:t>
      </w:r>
      <w:r w:rsidR="000B1884">
        <w:rPr>
          <w:color w:val="auto"/>
        </w:rPr>
        <w:t xml:space="preserve"> percent of the time</w:t>
      </w:r>
      <w:r w:rsidR="0002375A">
        <w:rPr>
          <w:rStyle w:val="FootnoteReference"/>
          <w:color w:val="auto"/>
        </w:rPr>
        <w:footnoteReference w:id="76"/>
      </w:r>
      <w:r w:rsidR="00851704">
        <w:rPr>
          <w:color w:val="auto"/>
        </w:rPr>
        <w:t xml:space="preserve"> and t</w:t>
      </w:r>
      <w:r w:rsidR="00851704" w:rsidRPr="00851704">
        <w:rPr>
          <w:color w:val="auto"/>
        </w:rPr>
        <w:t>he</w:t>
      </w:r>
      <w:r w:rsidR="0002375A" w:rsidRPr="00851704">
        <w:rPr>
          <w:color w:val="auto"/>
        </w:rPr>
        <w:t xml:space="preserve"> Six Pillars</w:t>
      </w:r>
      <w:r w:rsidR="0002375A" w:rsidRPr="00851704">
        <w:rPr>
          <w:rStyle w:val="FootnoteReference"/>
          <w:color w:val="auto"/>
        </w:rPr>
        <w:footnoteReference w:id="77"/>
      </w:r>
      <w:r>
        <w:rPr>
          <w:color w:val="auto"/>
        </w:rPr>
        <w:t xml:space="preserve"> of R</w:t>
      </w:r>
      <w:r w:rsidR="0002375A" w:rsidRPr="00851704">
        <w:rPr>
          <w:color w:val="auto"/>
        </w:rPr>
        <w:t xml:space="preserve">eintegration release planning was </w:t>
      </w:r>
      <w:r w:rsidR="000B1884" w:rsidRPr="00851704">
        <w:rPr>
          <w:color w:val="auto"/>
        </w:rPr>
        <w:t>achieved</w:t>
      </w:r>
      <w:r w:rsidR="0002375A" w:rsidRPr="00851704">
        <w:rPr>
          <w:color w:val="auto"/>
        </w:rPr>
        <w:t xml:space="preserve"> 33.3 percent</w:t>
      </w:r>
      <w:r w:rsidR="000B1884" w:rsidRPr="00851704">
        <w:rPr>
          <w:color w:val="auto"/>
        </w:rPr>
        <w:t xml:space="preserve"> of the time</w:t>
      </w:r>
      <w:r w:rsidR="00152D4D">
        <w:rPr>
          <w:color w:val="auto"/>
        </w:rPr>
        <w:t xml:space="preserve">. </w:t>
      </w:r>
      <w:r w:rsidR="00851704" w:rsidRPr="00851704">
        <w:rPr>
          <w:color w:val="auto"/>
        </w:rPr>
        <w:t>Wh</w:t>
      </w:r>
      <w:r w:rsidR="00851704">
        <w:t>ile some of these</w:t>
      </w:r>
      <w:r w:rsidR="00851704" w:rsidRPr="00851704">
        <w:t xml:space="preserve"> numbe</w:t>
      </w:r>
      <w:r w:rsidR="00851704">
        <w:t>rs were</w:t>
      </w:r>
      <w:r w:rsidR="0002375A" w:rsidRPr="00851704">
        <w:t xml:space="preserve"> low, progress </w:t>
      </w:r>
      <w:proofErr w:type="gramStart"/>
      <w:r w:rsidR="0002375A" w:rsidRPr="00851704">
        <w:t>had been made</w:t>
      </w:r>
      <w:proofErr w:type="gramEnd"/>
      <w:r w:rsidR="0002375A" w:rsidRPr="00851704">
        <w:t xml:space="preserve"> during this period to improve the case management of </w:t>
      </w:r>
      <w:r w:rsidR="000700B7">
        <w:t>prisoners</w:t>
      </w:r>
      <w:r w:rsidR="0002375A" w:rsidRPr="00851704">
        <w:t>, in both the timeliness and quality of case management across the site. At the time of inspection,</w:t>
      </w:r>
      <w:r w:rsidR="000B1884" w:rsidRPr="00851704">
        <w:t xml:space="preserve"> all </w:t>
      </w:r>
      <w:r w:rsidR="000700B7">
        <w:t>prisoners</w:t>
      </w:r>
      <w:r w:rsidR="009C4322">
        <w:t xml:space="preserve"> </w:t>
      </w:r>
      <w:proofErr w:type="gramStart"/>
      <w:r w:rsidR="000B1884" w:rsidRPr="00851704">
        <w:t>were allocated</w:t>
      </w:r>
      <w:proofErr w:type="gramEnd"/>
      <w:r w:rsidR="000B1884" w:rsidRPr="00851704">
        <w:t xml:space="preserve"> to a</w:t>
      </w:r>
      <w:r w:rsidR="000B1884">
        <w:t xml:space="preserve"> C</w:t>
      </w:r>
      <w:r w:rsidR="00D90675">
        <w:t xml:space="preserve">ase </w:t>
      </w:r>
      <w:r w:rsidR="000B1884">
        <w:t>M</w:t>
      </w:r>
      <w:r w:rsidR="00D90675">
        <w:t>anager</w:t>
      </w:r>
      <w:r w:rsidR="00152D4D">
        <w:t xml:space="preserve">. </w:t>
      </w:r>
    </w:p>
    <w:p w14:paraId="296D6F2B" w14:textId="77777777" w:rsidR="0002375A" w:rsidRDefault="0002375A" w:rsidP="0002375A">
      <w:pPr>
        <w:pStyle w:val="BodyText"/>
      </w:pPr>
      <w:r>
        <w:t>Initial offender plan timeliness had increased from 13 percent in April 2020 to 38.9 percent in September 2020. Release planning increased from 5.6 percent in April 2020 to 58.1 percent in September 2020.</w:t>
      </w:r>
    </w:p>
    <w:p w14:paraId="664E94CB" w14:textId="1D95E825" w:rsidR="0002375A" w:rsidRDefault="0002375A" w:rsidP="0002375A">
      <w:pPr>
        <w:pStyle w:val="BodyText"/>
      </w:pPr>
      <w:r>
        <w:t xml:space="preserve">In order to meet </w:t>
      </w:r>
      <w:r w:rsidR="00D90675">
        <w:t>Standards of Practice</w:t>
      </w:r>
      <w:r>
        <w:t>,</w:t>
      </w:r>
      <w:r w:rsidRPr="001828C1">
        <w:t xml:space="preserve"> </w:t>
      </w:r>
      <w:r>
        <w:t xml:space="preserve">the </w:t>
      </w:r>
      <w:r w:rsidRPr="001828C1">
        <w:t>C</w:t>
      </w:r>
      <w:r w:rsidR="00D90675">
        <w:t xml:space="preserve">ase </w:t>
      </w:r>
      <w:r w:rsidRPr="001828C1">
        <w:t>M</w:t>
      </w:r>
      <w:r w:rsidR="00D90675">
        <w:t>anagement</w:t>
      </w:r>
      <w:r w:rsidRPr="001828C1">
        <w:t xml:space="preserve"> team were prioritising new receptions and upcoming </w:t>
      </w:r>
      <w:r>
        <w:t>parole</w:t>
      </w:r>
      <w:r w:rsidRPr="001828C1">
        <w:t xml:space="preserve"> hearings, </w:t>
      </w:r>
      <w:r>
        <w:t xml:space="preserve">those with short </w:t>
      </w:r>
      <w:r w:rsidRPr="001828C1">
        <w:t xml:space="preserve">release dates, unallocated </w:t>
      </w:r>
      <w:r w:rsidR="000700B7">
        <w:t>prisoners</w:t>
      </w:r>
      <w:r w:rsidR="009C4322">
        <w:t xml:space="preserve"> </w:t>
      </w:r>
      <w:r w:rsidRPr="001828C1">
        <w:t>in</w:t>
      </w:r>
      <w:r>
        <w:t xml:space="preserve"> the ISU</w:t>
      </w:r>
      <w:r w:rsidRPr="001828C1">
        <w:t>,</w:t>
      </w:r>
      <w:r>
        <w:t xml:space="preserve"> youth,</w:t>
      </w:r>
      <w:r w:rsidRPr="001828C1">
        <w:t xml:space="preserve"> </w:t>
      </w:r>
      <w:r>
        <w:t>and</w:t>
      </w:r>
      <w:r w:rsidRPr="001828C1">
        <w:t xml:space="preserve"> </w:t>
      </w:r>
      <w:proofErr w:type="gramStart"/>
      <w:r w:rsidRPr="001828C1">
        <w:t>high risk</w:t>
      </w:r>
      <w:proofErr w:type="gramEnd"/>
      <w:r w:rsidRPr="00571040">
        <w:t xml:space="preserve"> </w:t>
      </w:r>
      <w:r w:rsidR="000700B7">
        <w:t>prisoners</w:t>
      </w:r>
      <w:r w:rsidR="00B72728">
        <w:t xml:space="preserve">. </w:t>
      </w:r>
      <w:r>
        <w:t>Other groups, such as l</w:t>
      </w:r>
      <w:r w:rsidRPr="001828C1">
        <w:t xml:space="preserve">ong-serving </w:t>
      </w:r>
      <w:r w:rsidR="000700B7">
        <w:t>prisoners</w:t>
      </w:r>
      <w:r>
        <w:t>,</w:t>
      </w:r>
      <w:r w:rsidRPr="001828C1">
        <w:t xml:space="preserve"> </w:t>
      </w:r>
      <w:proofErr w:type="gramStart"/>
      <w:r w:rsidRPr="001828C1">
        <w:t>were only visited</w:t>
      </w:r>
      <w:proofErr w:type="gramEnd"/>
      <w:r w:rsidRPr="001828C1">
        <w:t xml:space="preserve"> at planned contact dates, which could be up to 12 months depending on the sentence</w:t>
      </w:r>
      <w:r w:rsidR="000B1884">
        <w:t xml:space="preserve"> length</w:t>
      </w:r>
      <w:r w:rsidRPr="001828C1">
        <w:t>.</w:t>
      </w:r>
    </w:p>
    <w:p w14:paraId="1AF7A3FE" w14:textId="27CC1C70" w:rsidR="00543A2E" w:rsidRPr="00543A2E" w:rsidRDefault="00205332" w:rsidP="0002375A">
      <w:pPr>
        <w:pStyle w:val="BodyText"/>
        <w:rPr>
          <w:highlight w:val="yellow"/>
        </w:rPr>
      </w:pPr>
      <w:r w:rsidRPr="00EA0DCA">
        <w:t>In response to my provisional report,</w:t>
      </w:r>
      <w:r w:rsidR="00543A2E" w:rsidRPr="00EA0DCA">
        <w:t xml:space="preserve"> the Prison provided additional statistics </w:t>
      </w:r>
      <w:r w:rsidR="00A128CE" w:rsidRPr="00EA0DCA">
        <w:t xml:space="preserve">as at April 2021 </w:t>
      </w:r>
      <w:r w:rsidR="00543A2E" w:rsidRPr="00EA0DCA">
        <w:t>confirming ongoing increases in meeting standards, notably</w:t>
      </w:r>
      <w:r w:rsidR="00A128CE" w:rsidRPr="00EA0DCA">
        <w:t>,</w:t>
      </w:r>
      <w:r w:rsidR="00543A2E" w:rsidRPr="00EA0DCA">
        <w:t xml:space="preserve"> </w:t>
      </w:r>
      <w:r w:rsidR="00A128CE" w:rsidRPr="00EA0DCA">
        <w:t>initial contact meetings increasing to 78.5 percent, initial offender plan timeliness increasing to 71.5 percent and release planning increasing to 61.1 percent</w:t>
      </w:r>
      <w:r w:rsidR="00543A2E" w:rsidRPr="00EA0DCA">
        <w:t xml:space="preserve">. It is encouraging to see the concerted efforts of the Case Management team </w:t>
      </w:r>
      <w:r w:rsidR="00A128CE" w:rsidRPr="00EA0DCA">
        <w:t>reflected in this new data</w:t>
      </w:r>
      <w:r w:rsidR="00543A2E" w:rsidRPr="00EA0DCA">
        <w:t>.</w:t>
      </w:r>
      <w:r w:rsidR="00543A2E" w:rsidRPr="00543A2E">
        <w:rPr>
          <w:highlight w:val="yellow"/>
        </w:rPr>
        <w:t xml:space="preserve"> </w:t>
      </w:r>
    </w:p>
    <w:p w14:paraId="2B1AB9A1" w14:textId="25FDBE63" w:rsidR="0002375A" w:rsidRDefault="0002375A" w:rsidP="0002375A">
      <w:pPr>
        <w:pStyle w:val="Bullet1"/>
        <w:numPr>
          <w:ilvl w:val="0"/>
          <w:numId w:val="0"/>
        </w:numPr>
        <w:rPr>
          <w:color w:val="auto"/>
        </w:rPr>
      </w:pPr>
      <w:r>
        <w:rPr>
          <w:color w:val="auto"/>
        </w:rPr>
        <w:t xml:space="preserve">The </w:t>
      </w:r>
      <w:r w:rsidR="00D90675">
        <w:rPr>
          <w:color w:val="auto"/>
        </w:rPr>
        <w:t xml:space="preserve">Case Management </w:t>
      </w:r>
      <w:r>
        <w:rPr>
          <w:color w:val="auto"/>
        </w:rPr>
        <w:t>team</w:t>
      </w:r>
      <w:r w:rsidRPr="00BC31F3">
        <w:rPr>
          <w:color w:val="auto"/>
        </w:rPr>
        <w:t xml:space="preserve"> identified that release planning was</w:t>
      </w:r>
      <w:r>
        <w:rPr>
          <w:color w:val="auto"/>
        </w:rPr>
        <w:t xml:space="preserve"> an area for improvement,</w:t>
      </w:r>
      <w:r w:rsidRPr="00BC31F3">
        <w:rPr>
          <w:color w:val="auto"/>
        </w:rPr>
        <w:t xml:space="preserve"> due to difficulty finding accommodation and meeting reintegration needs</w:t>
      </w:r>
      <w:r>
        <w:rPr>
          <w:color w:val="auto"/>
        </w:rPr>
        <w:t xml:space="preserve"> such as OTW, Guided Release</w:t>
      </w:r>
      <w:r w:rsidR="00D72197">
        <w:rPr>
          <w:color w:val="auto"/>
        </w:rPr>
        <w:t xml:space="preserve">, </w:t>
      </w:r>
      <w:r>
        <w:rPr>
          <w:color w:val="auto"/>
        </w:rPr>
        <w:t xml:space="preserve">and engaging </w:t>
      </w:r>
      <w:proofErr w:type="spellStart"/>
      <w:r>
        <w:rPr>
          <w:color w:val="auto"/>
        </w:rPr>
        <w:t>whānau</w:t>
      </w:r>
      <w:proofErr w:type="spellEnd"/>
      <w:r>
        <w:rPr>
          <w:color w:val="auto"/>
        </w:rPr>
        <w:t xml:space="preserve"> and community support</w:t>
      </w:r>
      <w:r w:rsidRPr="00BC31F3">
        <w:rPr>
          <w:color w:val="auto"/>
        </w:rPr>
        <w:t>.</w:t>
      </w:r>
      <w:r>
        <w:rPr>
          <w:rStyle w:val="FootnoteReference"/>
          <w:color w:val="auto"/>
        </w:rPr>
        <w:footnoteReference w:id="78"/>
      </w:r>
      <w:r w:rsidRPr="00BC31F3">
        <w:rPr>
          <w:color w:val="auto"/>
        </w:rPr>
        <w:t xml:space="preserve"> </w:t>
      </w:r>
      <w:r w:rsidR="00A128CE" w:rsidRPr="00EA0DCA">
        <w:rPr>
          <w:color w:val="auto"/>
        </w:rPr>
        <w:t xml:space="preserve">Corrections advised that the administration tasks for release planning were under review to ensure a focus on </w:t>
      </w:r>
      <w:r w:rsidR="0059795A" w:rsidRPr="00EA0DCA">
        <w:rPr>
          <w:i/>
          <w:color w:val="auto"/>
        </w:rPr>
        <w:t xml:space="preserve">‘… </w:t>
      </w:r>
      <w:r w:rsidR="00A128CE" w:rsidRPr="00EA0DCA">
        <w:rPr>
          <w:i/>
          <w:color w:val="auto"/>
        </w:rPr>
        <w:t xml:space="preserve">good </w:t>
      </w:r>
      <w:proofErr w:type="gramStart"/>
      <w:r w:rsidR="0059795A" w:rsidRPr="00EA0DCA">
        <w:rPr>
          <w:i/>
          <w:color w:val="auto"/>
        </w:rPr>
        <w:t xml:space="preserve">case management </w:t>
      </w:r>
      <w:r w:rsidR="00A128CE" w:rsidRPr="00EA0DCA">
        <w:rPr>
          <w:i/>
          <w:color w:val="auto"/>
        </w:rPr>
        <w:t>reintegration work</w:t>
      </w:r>
      <w:proofErr w:type="gramEnd"/>
      <w:r w:rsidR="00A128CE" w:rsidRPr="00EA0DCA">
        <w:rPr>
          <w:i/>
          <w:color w:val="auto"/>
        </w:rPr>
        <w:t>, and not simply administrative compliance.</w:t>
      </w:r>
      <w:r w:rsidR="0059795A" w:rsidRPr="00EA0DCA">
        <w:rPr>
          <w:i/>
          <w:color w:val="auto"/>
        </w:rPr>
        <w:t>’</w:t>
      </w:r>
      <w:r w:rsidR="00A128CE">
        <w:rPr>
          <w:color w:val="auto"/>
        </w:rPr>
        <w:t xml:space="preserve"> </w:t>
      </w:r>
    </w:p>
    <w:p w14:paraId="3B5019C0" w14:textId="2B2CBDDD" w:rsidR="0002375A" w:rsidRDefault="0002375A" w:rsidP="0002375A">
      <w:pPr>
        <w:pStyle w:val="Bullet1"/>
        <w:numPr>
          <w:ilvl w:val="0"/>
          <w:numId w:val="0"/>
        </w:numPr>
      </w:pPr>
      <w:r>
        <w:t>Staff told my Inspectors that C</w:t>
      </w:r>
      <w:r w:rsidR="00D90675">
        <w:t xml:space="preserve">ase </w:t>
      </w:r>
      <w:r>
        <w:t>M</w:t>
      </w:r>
      <w:r w:rsidR="00D90675">
        <w:t>anager</w:t>
      </w:r>
      <w:r>
        <w:t xml:space="preserve">s </w:t>
      </w:r>
      <w:proofErr w:type="gramStart"/>
      <w:r>
        <w:t>were regularly invited</w:t>
      </w:r>
      <w:proofErr w:type="gramEnd"/>
      <w:r>
        <w:t xml:space="preserve"> to Right Track on the units. However, due to logistics with MSW, C</w:t>
      </w:r>
      <w:r w:rsidR="00D90675">
        <w:t xml:space="preserve">ase </w:t>
      </w:r>
      <w:r>
        <w:t>M</w:t>
      </w:r>
      <w:r w:rsidR="00D90675">
        <w:t>anager</w:t>
      </w:r>
      <w:r>
        <w:t>s were not always able to attend. Inspectors received co</w:t>
      </w:r>
      <w:r w:rsidR="00851704">
        <w:t xml:space="preserve">pies of minutes for Right Track, and attended Right Track meetings </w:t>
      </w:r>
      <w:r>
        <w:t>on a number of units and found the meetings were focussed and thorough.</w:t>
      </w:r>
      <w:r w:rsidR="00851704">
        <w:t xml:space="preserve"> </w:t>
      </w:r>
    </w:p>
    <w:p w14:paraId="1EED6FEA" w14:textId="5C134CA9" w:rsidR="00933734" w:rsidRDefault="0002375A" w:rsidP="0002375A">
      <w:pPr>
        <w:pStyle w:val="Bullet1"/>
        <w:numPr>
          <w:ilvl w:val="0"/>
          <w:numId w:val="0"/>
        </w:numPr>
      </w:pPr>
      <w:r>
        <w:t>The C</w:t>
      </w:r>
      <w:r w:rsidR="00D90675">
        <w:t xml:space="preserve">ase </w:t>
      </w:r>
      <w:r>
        <w:t>M</w:t>
      </w:r>
      <w:r w:rsidR="00D90675">
        <w:t>anagement</w:t>
      </w:r>
      <w:r>
        <w:t xml:space="preserve"> team described positive relationships with custodial staff and there were no concerns with accessing </w:t>
      </w:r>
      <w:r w:rsidR="000700B7">
        <w:t>prisoners</w:t>
      </w:r>
      <w:r w:rsidR="009C4322">
        <w:t xml:space="preserve"> </w:t>
      </w:r>
      <w:r>
        <w:t>on the units.</w:t>
      </w:r>
      <w:r w:rsidR="00D72197">
        <w:t xml:space="preserve"> </w:t>
      </w:r>
      <w:r w:rsidR="004C7B32">
        <w:t>One hundred and twenty-five</w:t>
      </w:r>
      <w:r w:rsidR="00933734">
        <w:t xml:space="preserve"> survey respondents </w:t>
      </w:r>
      <w:r w:rsidR="004C7B32">
        <w:t xml:space="preserve">(75 percent) </w:t>
      </w:r>
      <w:r w:rsidR="00933734">
        <w:t>reported</w:t>
      </w:r>
      <w:r w:rsidR="000B1884">
        <w:t xml:space="preserve"> that they knew who their C</w:t>
      </w:r>
      <w:r w:rsidR="00D90675">
        <w:t xml:space="preserve">ase </w:t>
      </w:r>
      <w:r w:rsidR="000B1884">
        <w:t>M</w:t>
      </w:r>
      <w:r w:rsidR="00D90675">
        <w:t>anager</w:t>
      </w:r>
      <w:r w:rsidR="000B1884">
        <w:t xml:space="preserve"> was. </w:t>
      </w:r>
    </w:p>
    <w:tbl>
      <w:tblPr>
        <w:tblStyle w:val="TableBox"/>
        <w:tblpPr w:leftFromText="180" w:rightFromText="180" w:vertAnchor="text" w:horzAnchor="margin" w:tblpY="-76"/>
        <w:tblW w:w="5000" w:type="pct"/>
        <w:tblLook w:val="0620" w:firstRow="1" w:lastRow="0" w:firstColumn="0" w:lastColumn="0" w:noHBand="1" w:noVBand="1"/>
        <w:tblCaption w:val="Table for formatting purposes"/>
      </w:tblPr>
      <w:tblGrid>
        <w:gridCol w:w="9298"/>
      </w:tblGrid>
      <w:tr w:rsidR="00205332" w:rsidRPr="005902AE" w14:paraId="543F34FD" w14:textId="77777777" w:rsidTr="00740038">
        <w:trPr>
          <w:cantSplit/>
        </w:trPr>
        <w:tc>
          <w:tcPr>
            <w:tcW w:w="5000" w:type="pct"/>
          </w:tcPr>
          <w:p w14:paraId="005326DF" w14:textId="015894AA" w:rsidR="00205332" w:rsidRPr="001D600D" w:rsidRDefault="00205332" w:rsidP="00740038">
            <w:pPr>
              <w:pStyle w:val="Boxlargetext"/>
              <w:rPr>
                <w:b/>
              </w:rPr>
            </w:pPr>
            <w:r w:rsidRPr="001D600D">
              <w:rPr>
                <w:b/>
              </w:rPr>
              <w:t xml:space="preserve">Recommendations – </w:t>
            </w:r>
            <w:r>
              <w:rPr>
                <w:b/>
              </w:rPr>
              <w:t>Case Management</w:t>
            </w:r>
          </w:p>
          <w:p w14:paraId="1106FAA7" w14:textId="77777777" w:rsidR="00205332" w:rsidRPr="009D67D1" w:rsidRDefault="00205332" w:rsidP="00205332">
            <w:pPr>
              <w:pStyle w:val="Boxsmallnumber-1"/>
              <w:numPr>
                <w:ilvl w:val="0"/>
                <w:numId w:val="48"/>
              </w:numPr>
            </w:pPr>
            <w:r w:rsidRPr="009D67D1">
              <w:t>I recommend that:</w:t>
            </w:r>
          </w:p>
          <w:p w14:paraId="4C96E796" w14:textId="6DB69078" w:rsidR="00205332" w:rsidRPr="005902AE" w:rsidRDefault="00205332" w:rsidP="00EB3FAF">
            <w:pPr>
              <w:pStyle w:val="Boxsmallnumber-a"/>
              <w:numPr>
                <w:ilvl w:val="1"/>
                <w:numId w:val="63"/>
              </w:numPr>
            </w:pPr>
            <w:r>
              <w:t xml:space="preserve">Case Management Standards of Practice </w:t>
            </w:r>
            <w:proofErr w:type="gramStart"/>
            <w:r>
              <w:t>are met</w:t>
            </w:r>
            <w:proofErr w:type="gramEnd"/>
            <w:r>
              <w:t xml:space="preserve">. </w:t>
            </w:r>
          </w:p>
        </w:tc>
      </w:tr>
    </w:tbl>
    <w:p w14:paraId="1B18E27B" w14:textId="77777777" w:rsidR="0002375A" w:rsidRPr="005902AE" w:rsidRDefault="0002375A" w:rsidP="00295C88">
      <w:pPr>
        <w:pStyle w:val="Heading2"/>
      </w:pPr>
      <w:bookmarkStart w:id="165" w:name="_Toc42251882"/>
      <w:bookmarkStart w:id="166" w:name="_Toc106113483"/>
      <w:bookmarkEnd w:id="164"/>
      <w:r w:rsidRPr="005902AE">
        <w:t>Guided Release</w:t>
      </w:r>
      <w:bookmarkEnd w:id="165"/>
      <w:bookmarkEnd w:id="166"/>
    </w:p>
    <w:p w14:paraId="24B547C6" w14:textId="77FC0C56" w:rsidR="0002375A" w:rsidRDefault="0002375A" w:rsidP="0002375A">
      <w:pPr>
        <w:pStyle w:val="BodyText"/>
      </w:pPr>
      <w:bookmarkStart w:id="167" w:name="_Toc952941"/>
      <w:r>
        <w:t>Guided R</w:t>
      </w:r>
      <w:r w:rsidRPr="0076306C">
        <w:t>elease</w:t>
      </w:r>
      <w:r>
        <w:t xml:space="preserve"> </w:t>
      </w:r>
      <w:r w:rsidRPr="0076306C">
        <w:t xml:space="preserve">supports long-serving </w:t>
      </w:r>
      <w:r w:rsidR="000700B7">
        <w:t>prisoners</w:t>
      </w:r>
      <w:r w:rsidR="009C4322">
        <w:t xml:space="preserve"> </w:t>
      </w:r>
      <w:r>
        <w:t xml:space="preserve">(over two years) with </w:t>
      </w:r>
      <w:proofErr w:type="spellStart"/>
      <w:r>
        <w:t>re</w:t>
      </w:r>
      <w:r w:rsidRPr="0076306C">
        <w:t>integrative</w:t>
      </w:r>
      <w:proofErr w:type="spellEnd"/>
      <w:r w:rsidRPr="0076306C">
        <w:t xml:space="preserve"> needs in their transition back to the community. Reintegration activities include visiting release accommodation, opening a bank account and sitting their driving test. Inspectors noted a number of reintegration activities taking place during the course of the inspection. </w:t>
      </w:r>
    </w:p>
    <w:p w14:paraId="598F4E85" w14:textId="2F30890C" w:rsidR="0002375A" w:rsidRDefault="0002375A" w:rsidP="0002375A">
      <w:pPr>
        <w:pStyle w:val="BodyText"/>
      </w:pPr>
      <w:r>
        <w:t xml:space="preserve">The RTW Broker held the portfolio for </w:t>
      </w:r>
      <w:r w:rsidR="00D72197">
        <w:t>Guided R</w:t>
      </w:r>
      <w:r w:rsidR="00D72197" w:rsidRPr="0076306C">
        <w:t>elease</w:t>
      </w:r>
      <w:r w:rsidR="00D72197">
        <w:t xml:space="preserve"> </w:t>
      </w:r>
      <w:r>
        <w:t xml:space="preserve">and generated reports identifying </w:t>
      </w:r>
      <w:r w:rsidR="000700B7">
        <w:t>prisoners</w:t>
      </w:r>
      <w:r w:rsidR="009C4322">
        <w:t xml:space="preserve"> </w:t>
      </w:r>
      <w:r>
        <w:t xml:space="preserve">who were suitable and eligible for </w:t>
      </w:r>
      <w:r w:rsidR="00D72197">
        <w:t>Guided R</w:t>
      </w:r>
      <w:r w:rsidR="00D72197" w:rsidRPr="0076306C">
        <w:t>elease</w:t>
      </w:r>
      <w:r w:rsidR="00D72197">
        <w:t xml:space="preserve"> </w:t>
      </w:r>
      <w:r>
        <w:t xml:space="preserve">to present to the Advisory Panel. The RTW Broker also completed applications for </w:t>
      </w:r>
      <w:r w:rsidR="00D72197">
        <w:t>Guided R</w:t>
      </w:r>
      <w:r w:rsidR="00D72197" w:rsidRPr="0076306C">
        <w:t>elease</w:t>
      </w:r>
      <w:r w:rsidR="00D72197">
        <w:t xml:space="preserve"> </w:t>
      </w:r>
      <w:r>
        <w:t xml:space="preserve">and escorted the </w:t>
      </w:r>
      <w:r w:rsidR="000700B7">
        <w:t>prisoners</w:t>
      </w:r>
      <w:r w:rsidR="009C4322">
        <w:t xml:space="preserve"> </w:t>
      </w:r>
      <w:r>
        <w:t>off site.</w:t>
      </w:r>
    </w:p>
    <w:p w14:paraId="69C42B1E" w14:textId="74E628C9" w:rsidR="0002375A" w:rsidRDefault="0002375A" w:rsidP="0002375A">
      <w:pPr>
        <w:pStyle w:val="BodyText"/>
      </w:pPr>
      <w:r>
        <w:t xml:space="preserve">At the time of inspection, 49 </w:t>
      </w:r>
      <w:r w:rsidR="000700B7">
        <w:t>prisoners</w:t>
      </w:r>
      <w:r w:rsidR="009C4322">
        <w:t xml:space="preserve"> </w:t>
      </w:r>
      <w:r>
        <w:t xml:space="preserve">were ineligible for </w:t>
      </w:r>
      <w:r w:rsidR="00D72197">
        <w:t>Guided R</w:t>
      </w:r>
      <w:r w:rsidR="00D72197" w:rsidRPr="0076306C">
        <w:t>elease</w:t>
      </w:r>
      <w:r w:rsidR="00D72197">
        <w:t xml:space="preserve"> </w:t>
      </w:r>
      <w:r>
        <w:t>due to incomplete rehabilitation (35), no reintegration needs (5), and other reasons (7), which included bad file notes, identified drug user status, not interested, or not enough time left in their sentence.</w:t>
      </w:r>
    </w:p>
    <w:p w14:paraId="25B6FFD5" w14:textId="5F43722A" w:rsidR="0002375A" w:rsidRDefault="0002375A" w:rsidP="0002375A">
      <w:pPr>
        <w:pStyle w:val="BodyText"/>
      </w:pPr>
      <w:r>
        <w:t>My Inspectors attended an Advisory Panel meeting, which discussed applications fo</w:t>
      </w:r>
      <w:r w:rsidR="00D72197">
        <w:t xml:space="preserve">r RTW, OTW, </w:t>
      </w:r>
      <w:proofErr w:type="spellStart"/>
      <w:r w:rsidR="00D72197">
        <w:t>whānau</w:t>
      </w:r>
      <w:proofErr w:type="spellEnd"/>
      <w:r w:rsidR="00D72197">
        <w:t xml:space="preserve"> </w:t>
      </w:r>
      <w:proofErr w:type="gramStart"/>
      <w:r w:rsidR="00D72197">
        <w:t>hui</w:t>
      </w:r>
      <w:proofErr w:type="gramEnd"/>
      <w:r w:rsidR="00D72197">
        <w:t>, and Guided R</w:t>
      </w:r>
      <w:r w:rsidR="00D72197" w:rsidRPr="0076306C">
        <w:t>elease</w:t>
      </w:r>
      <w:r>
        <w:t xml:space="preserve">. The meeting was </w:t>
      </w:r>
      <w:proofErr w:type="gramStart"/>
      <w:r>
        <w:t>well-attended</w:t>
      </w:r>
      <w:proofErr w:type="gramEnd"/>
      <w:r>
        <w:t xml:space="preserve">, constructive and balanced. These meetings were </w:t>
      </w:r>
      <w:proofErr w:type="spellStart"/>
      <w:r>
        <w:t>minuted</w:t>
      </w:r>
      <w:proofErr w:type="spellEnd"/>
      <w:r>
        <w:t xml:space="preserve"> and outcomes were fed back to the </w:t>
      </w:r>
      <w:r w:rsidR="000700B7">
        <w:t>prisoner</w:t>
      </w:r>
      <w:r w:rsidR="009C4322">
        <w:t xml:space="preserve"> </w:t>
      </w:r>
      <w:proofErr w:type="gramStart"/>
      <w:r>
        <w:t>either by the PCO or the</w:t>
      </w:r>
      <w:proofErr w:type="gramEnd"/>
      <w:r>
        <w:t xml:space="preserve"> RTW Broker.</w:t>
      </w:r>
      <w:bookmarkEnd w:id="167"/>
      <w:r w:rsidRPr="00D93451">
        <w:t xml:space="preserve"> </w:t>
      </w:r>
    </w:p>
    <w:p w14:paraId="625F56B8" w14:textId="216F39EF" w:rsidR="0002375A" w:rsidRDefault="0002375A" w:rsidP="00F4781D">
      <w:pPr>
        <w:pStyle w:val="BodyText"/>
      </w:pPr>
      <w:r>
        <w:t>Data provided by the Prison between 1 April and 30 September 2020 showed that of 69 applications put to the Advisory Panel</w:t>
      </w:r>
      <w:r w:rsidR="00E47631">
        <w:t xml:space="preserve">; </w:t>
      </w:r>
      <w:r>
        <w:t>46 applications were approved</w:t>
      </w:r>
      <w:r w:rsidR="00E47631">
        <w:t>, 1</w:t>
      </w:r>
      <w:r>
        <w:t>9 were declined</w:t>
      </w:r>
      <w:r w:rsidR="00E47631">
        <w:t>,</w:t>
      </w:r>
      <w:r>
        <w:t xml:space="preserve"> and </w:t>
      </w:r>
      <w:r w:rsidR="00E47631">
        <w:t>f</w:t>
      </w:r>
      <w:r>
        <w:t>our were deferred.</w:t>
      </w:r>
    </w:p>
    <w:p w14:paraId="00040AEA" w14:textId="2EC6A984" w:rsidR="00F4781D" w:rsidRPr="0002375A" w:rsidRDefault="00E47631" w:rsidP="00F4781D">
      <w:pPr>
        <w:pStyle w:val="BodyText"/>
      </w:pPr>
      <w:r>
        <w:t>T</w:t>
      </w:r>
      <w:r w:rsidR="0002375A">
        <w:t>his positive approval rate demonstrate</w:t>
      </w:r>
      <w:r w:rsidR="00051D42">
        <w:t>d</w:t>
      </w:r>
      <w:r w:rsidR="0002375A">
        <w:t xml:space="preserve"> the Prison’s focus and support for providing </w:t>
      </w:r>
      <w:r w:rsidR="000700B7">
        <w:t>prisoners</w:t>
      </w:r>
      <w:r w:rsidR="009C4322">
        <w:t xml:space="preserve"> </w:t>
      </w:r>
      <w:r w:rsidR="0002375A">
        <w:t xml:space="preserve">with reintegration activities and opportunities. </w:t>
      </w:r>
      <w:bookmarkEnd w:id="129"/>
    </w:p>
    <w:p w14:paraId="2E6301C7" w14:textId="7B00AB75" w:rsidR="00A514CC" w:rsidRPr="00882CBE" w:rsidRDefault="00A514CC" w:rsidP="004A4132">
      <w:pPr>
        <w:pStyle w:val="HeadingAppendix"/>
      </w:pPr>
      <w:bookmarkStart w:id="168" w:name="_Toc59448669"/>
      <w:bookmarkStart w:id="169" w:name="_Toc59448670"/>
      <w:bookmarkStart w:id="170" w:name="_Toc59448678"/>
      <w:bookmarkStart w:id="171" w:name="_Toc59448679"/>
      <w:bookmarkStart w:id="172" w:name="_Toc59448680"/>
      <w:bookmarkStart w:id="173" w:name="_Toc59448688"/>
      <w:bookmarkStart w:id="174" w:name="_Toc59448689"/>
      <w:bookmarkStart w:id="175" w:name="_Toc59448690"/>
      <w:bookmarkStart w:id="176" w:name="_Toc59448698"/>
      <w:bookmarkStart w:id="177" w:name="_Toc59448699"/>
      <w:bookmarkStart w:id="178" w:name="_Toc59448700"/>
      <w:bookmarkStart w:id="179" w:name="_Toc59448708"/>
      <w:bookmarkStart w:id="180" w:name="_Toc59448709"/>
      <w:bookmarkStart w:id="181" w:name="_Toc59448710"/>
      <w:bookmarkStart w:id="182" w:name="_Toc59448718"/>
      <w:bookmarkStart w:id="183" w:name="_Toc59448719"/>
      <w:bookmarkStart w:id="184" w:name="_Toc59448720"/>
      <w:bookmarkStart w:id="185" w:name="_Toc59448728"/>
      <w:bookmarkStart w:id="186" w:name="_Toc59448729"/>
      <w:bookmarkStart w:id="187" w:name="_Toc59448730"/>
      <w:bookmarkStart w:id="188" w:name="_Toc59448731"/>
      <w:bookmarkStart w:id="189" w:name="_Toc59455305"/>
      <w:bookmarkStart w:id="190" w:name="_Toc59537991"/>
      <w:bookmarkStart w:id="191" w:name="_Ref522869034"/>
      <w:bookmarkStart w:id="192" w:name="_Toc522874477"/>
      <w:bookmarkStart w:id="193" w:name="_Ref528141867"/>
      <w:bookmarkStart w:id="194" w:name="_Toc952945"/>
      <w:bookmarkStart w:id="195" w:name="_Ref63850563"/>
      <w:bookmarkStart w:id="196" w:name="_Ref63850573"/>
      <w:bookmarkStart w:id="197" w:name="_Ref63850594"/>
      <w:bookmarkStart w:id="198" w:name="_Ref63850613"/>
      <w:bookmarkStart w:id="199" w:name="_Ref76051094"/>
      <w:bookmarkStart w:id="200" w:name="_Toc106113484"/>
      <w:bookmarkStart w:id="201" w:name="_Toc500143586"/>
      <w:bookmarkStart w:id="202" w:name="_Toc494963688"/>
      <w:bookmarkStart w:id="203" w:name="_Toc363333017"/>
      <w:bookmarkStart w:id="204" w:name="_Toc463356899"/>
      <w:bookmarkStart w:id="205" w:name="_Toc463617545"/>
      <w:bookmarkEnd w:id="6"/>
      <w:bookmarkEnd w:id="7"/>
      <w:bookmarkEnd w:id="8"/>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882CBE">
        <w:t xml:space="preserve">Survey </w:t>
      </w:r>
      <w:bookmarkEnd w:id="191"/>
      <w:bookmarkEnd w:id="192"/>
      <w:bookmarkEnd w:id="193"/>
      <w:bookmarkEnd w:id="194"/>
      <w:r w:rsidR="00284B05">
        <w:t>responses</w:t>
      </w:r>
      <w:bookmarkEnd w:id="195"/>
      <w:bookmarkEnd w:id="196"/>
      <w:bookmarkEnd w:id="197"/>
      <w:bookmarkEnd w:id="198"/>
      <w:bookmarkEnd w:id="199"/>
      <w:bookmarkEnd w:id="200"/>
    </w:p>
    <w:p w14:paraId="09898A7A" w14:textId="77777777" w:rsidR="00DD4E24" w:rsidRDefault="00DD4E24" w:rsidP="00DD4E24">
      <w:pPr>
        <w:pStyle w:val="BodyText"/>
      </w:pPr>
      <w:bookmarkStart w:id="206" w:name="_Toc482598486"/>
      <w:bookmarkStart w:id="207" w:name="_Toc494963689"/>
      <w:bookmarkStart w:id="208" w:name="_Toc500143587"/>
      <w:bookmarkStart w:id="209" w:name="_Toc952946"/>
      <w:proofErr w:type="gramStart"/>
      <w:r w:rsidRPr="00882CBE">
        <w:t xml:space="preserve">A total of </w:t>
      </w:r>
      <w:r>
        <w:t>342</w:t>
      </w:r>
      <w:proofErr w:type="gramEnd"/>
      <w:r>
        <w:t xml:space="preserve"> </w:t>
      </w:r>
      <w:r w:rsidRPr="00882CBE">
        <w:t xml:space="preserve">questionnaires were given out and </w:t>
      </w:r>
      <w:r>
        <w:t xml:space="preserve">170 </w:t>
      </w:r>
      <w:r w:rsidRPr="00882CBE">
        <w:t xml:space="preserve">were </w:t>
      </w:r>
      <w:r>
        <w:t xml:space="preserve">returned (fifty </w:t>
      </w:r>
      <w:r w:rsidRPr="00882CBE">
        <w:t>percent).</w:t>
      </w:r>
    </w:p>
    <w:p w14:paraId="51EB54DA" w14:textId="77777777" w:rsidR="00DD4E24" w:rsidRPr="00DD4E24" w:rsidRDefault="00DD4E24" w:rsidP="00E85D66">
      <w:pPr>
        <w:pStyle w:val="Heading2"/>
      </w:pPr>
      <w:bookmarkStart w:id="210" w:name="_Toc57713567"/>
      <w:bookmarkStart w:id="211" w:name="_Toc106113485"/>
      <w:r w:rsidRPr="00DD4E24">
        <w:t>Section 1: About you</w:t>
      </w:r>
      <w:bookmarkEnd w:id="210"/>
      <w:bookmarkEnd w:id="211"/>
    </w:p>
    <w:tbl>
      <w:tblPr>
        <w:tblStyle w:val="TableGrid"/>
        <w:tblW w:w="8866" w:type="dxa"/>
        <w:tblLook w:val="04A0" w:firstRow="1" w:lastRow="0" w:firstColumn="1" w:lastColumn="0" w:noHBand="0" w:noVBand="1"/>
      </w:tblPr>
      <w:tblGrid>
        <w:gridCol w:w="6914"/>
        <w:gridCol w:w="900"/>
        <w:gridCol w:w="1052"/>
      </w:tblGrid>
      <w:tr w:rsidR="00DD4E24" w:rsidRPr="00DD4E24" w14:paraId="5A25C520" w14:textId="77777777" w:rsidTr="00280699">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914" w:type="dxa"/>
            <w:shd w:val="clear" w:color="auto" w:fill="D3D3D3"/>
            <w:noWrap/>
            <w:hideMark/>
          </w:tcPr>
          <w:p w14:paraId="4C231087" w14:textId="77777777" w:rsidR="00DD4E24" w:rsidRPr="00DD4E24" w:rsidRDefault="00DD4E24" w:rsidP="008C56BF">
            <w:pPr>
              <w:pStyle w:val="Tablesinglespacedparagraph"/>
              <w:rPr>
                <w:b/>
              </w:rPr>
            </w:pPr>
            <w:r w:rsidRPr="00DD4E24">
              <w:rPr>
                <w:b/>
              </w:rPr>
              <w:t xml:space="preserve">How old are you? </w:t>
            </w:r>
          </w:p>
        </w:tc>
        <w:tc>
          <w:tcPr>
            <w:tcW w:w="900" w:type="dxa"/>
            <w:shd w:val="clear" w:color="auto" w:fill="D3D3D3"/>
            <w:noWrap/>
          </w:tcPr>
          <w:p w14:paraId="783DE301"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c>
          <w:tcPr>
            <w:tcW w:w="1052" w:type="dxa"/>
            <w:shd w:val="clear" w:color="auto" w:fill="D3D3D3"/>
            <w:noWrap/>
          </w:tcPr>
          <w:p w14:paraId="793AA701"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r>
      <w:tr w:rsidR="00DD4E24" w:rsidRPr="00DD4E24" w14:paraId="3A266607" w14:textId="77777777" w:rsidTr="0028069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914" w:type="dxa"/>
            <w:shd w:val="clear" w:color="000000" w:fill="auto"/>
            <w:noWrap/>
          </w:tcPr>
          <w:p w14:paraId="76084EE3" w14:textId="77777777" w:rsidR="00DD4E24" w:rsidRPr="00DD4E24" w:rsidRDefault="00DD4E24" w:rsidP="008C56BF">
            <w:pPr>
              <w:pStyle w:val="Tablesinglespacedparagraph"/>
            </w:pPr>
            <w:r w:rsidRPr="00DD4E24">
              <w:t>Under 21</w:t>
            </w:r>
          </w:p>
        </w:tc>
        <w:tc>
          <w:tcPr>
            <w:tcW w:w="900" w:type="dxa"/>
            <w:shd w:val="clear" w:color="000000" w:fill="auto"/>
            <w:noWrap/>
          </w:tcPr>
          <w:p w14:paraId="37C75ABE"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0</w:t>
            </w:r>
          </w:p>
        </w:tc>
        <w:tc>
          <w:tcPr>
            <w:tcW w:w="1052" w:type="dxa"/>
            <w:shd w:val="clear" w:color="000000" w:fill="auto"/>
            <w:noWrap/>
          </w:tcPr>
          <w:p w14:paraId="75F103A9"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0%</w:t>
            </w:r>
          </w:p>
        </w:tc>
      </w:tr>
      <w:tr w:rsidR="00DD4E24" w:rsidRPr="00DD4E24" w14:paraId="787FF33E" w14:textId="77777777" w:rsidTr="00280699">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914" w:type="dxa"/>
            <w:shd w:val="clear" w:color="000000" w:fill="auto"/>
            <w:noWrap/>
            <w:hideMark/>
          </w:tcPr>
          <w:p w14:paraId="6E24E94A" w14:textId="77777777" w:rsidR="00DD4E24" w:rsidRPr="00DD4E24" w:rsidRDefault="00DD4E24" w:rsidP="008C56BF">
            <w:pPr>
              <w:pStyle w:val="Tablesinglespacedparagraph"/>
            </w:pPr>
            <w:r w:rsidRPr="00DD4E24">
              <w:t>21-29</w:t>
            </w:r>
          </w:p>
        </w:tc>
        <w:tc>
          <w:tcPr>
            <w:tcW w:w="900" w:type="dxa"/>
            <w:shd w:val="clear" w:color="000000" w:fill="auto"/>
            <w:noWrap/>
          </w:tcPr>
          <w:p w14:paraId="1916B86B"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40</w:t>
            </w:r>
          </w:p>
        </w:tc>
        <w:tc>
          <w:tcPr>
            <w:tcW w:w="1052" w:type="dxa"/>
            <w:shd w:val="clear" w:color="000000" w:fill="auto"/>
            <w:noWrap/>
          </w:tcPr>
          <w:p w14:paraId="17AD9027"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24%</w:t>
            </w:r>
          </w:p>
        </w:tc>
      </w:tr>
      <w:tr w:rsidR="00DD4E24" w:rsidRPr="00DD4E24" w14:paraId="47656E87" w14:textId="77777777" w:rsidTr="0028069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914" w:type="dxa"/>
            <w:shd w:val="clear" w:color="000000" w:fill="auto"/>
            <w:noWrap/>
            <w:hideMark/>
          </w:tcPr>
          <w:p w14:paraId="5FA391E0" w14:textId="77777777" w:rsidR="00DD4E24" w:rsidRPr="00DD4E24" w:rsidRDefault="00DD4E24" w:rsidP="008C56BF">
            <w:pPr>
              <w:pStyle w:val="Tablesinglespacedparagraph"/>
            </w:pPr>
            <w:r w:rsidRPr="00DD4E24">
              <w:t>30-39</w:t>
            </w:r>
          </w:p>
        </w:tc>
        <w:tc>
          <w:tcPr>
            <w:tcW w:w="900" w:type="dxa"/>
            <w:shd w:val="clear" w:color="000000" w:fill="auto"/>
            <w:noWrap/>
          </w:tcPr>
          <w:p w14:paraId="21201E10"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61</w:t>
            </w:r>
          </w:p>
        </w:tc>
        <w:tc>
          <w:tcPr>
            <w:tcW w:w="1052" w:type="dxa"/>
            <w:shd w:val="clear" w:color="000000" w:fill="auto"/>
            <w:noWrap/>
          </w:tcPr>
          <w:p w14:paraId="682DFD90"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36%</w:t>
            </w:r>
          </w:p>
        </w:tc>
      </w:tr>
      <w:tr w:rsidR="00DD4E24" w:rsidRPr="00DD4E24" w14:paraId="6487A1AA" w14:textId="77777777" w:rsidTr="00280699">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914" w:type="dxa"/>
            <w:shd w:val="clear" w:color="000000" w:fill="auto"/>
            <w:noWrap/>
            <w:hideMark/>
          </w:tcPr>
          <w:p w14:paraId="194E1C7E" w14:textId="77777777" w:rsidR="00DD4E24" w:rsidRPr="00DD4E24" w:rsidRDefault="00DD4E24" w:rsidP="008C56BF">
            <w:pPr>
              <w:pStyle w:val="Tablesinglespacedparagraph"/>
            </w:pPr>
            <w:r w:rsidRPr="00DD4E24">
              <w:t>40-49</w:t>
            </w:r>
          </w:p>
        </w:tc>
        <w:tc>
          <w:tcPr>
            <w:tcW w:w="900" w:type="dxa"/>
            <w:shd w:val="clear" w:color="000000" w:fill="auto"/>
            <w:noWrap/>
          </w:tcPr>
          <w:p w14:paraId="64A7D361"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35</w:t>
            </w:r>
          </w:p>
        </w:tc>
        <w:tc>
          <w:tcPr>
            <w:tcW w:w="1052" w:type="dxa"/>
            <w:shd w:val="clear" w:color="000000" w:fill="auto"/>
            <w:noWrap/>
          </w:tcPr>
          <w:p w14:paraId="156526A1"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21%</w:t>
            </w:r>
          </w:p>
        </w:tc>
      </w:tr>
      <w:tr w:rsidR="00DD4E24" w:rsidRPr="00DD4E24" w14:paraId="0D168CE1" w14:textId="77777777" w:rsidTr="0028069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914" w:type="dxa"/>
            <w:shd w:val="clear" w:color="000000" w:fill="auto"/>
            <w:noWrap/>
            <w:hideMark/>
          </w:tcPr>
          <w:p w14:paraId="4251D2EB" w14:textId="77777777" w:rsidR="00DD4E24" w:rsidRPr="00DD4E24" w:rsidRDefault="00DD4E24" w:rsidP="008C56BF">
            <w:pPr>
              <w:pStyle w:val="Tablesinglespacedparagraph"/>
            </w:pPr>
            <w:r w:rsidRPr="00DD4E24">
              <w:t>50-59</w:t>
            </w:r>
          </w:p>
        </w:tc>
        <w:tc>
          <w:tcPr>
            <w:tcW w:w="900" w:type="dxa"/>
            <w:shd w:val="clear" w:color="000000" w:fill="auto"/>
            <w:noWrap/>
          </w:tcPr>
          <w:p w14:paraId="58156B3E"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18</w:t>
            </w:r>
          </w:p>
        </w:tc>
        <w:tc>
          <w:tcPr>
            <w:tcW w:w="1052" w:type="dxa"/>
            <w:shd w:val="clear" w:color="000000" w:fill="auto"/>
            <w:noWrap/>
          </w:tcPr>
          <w:p w14:paraId="48C01C9D"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11%</w:t>
            </w:r>
          </w:p>
        </w:tc>
      </w:tr>
      <w:tr w:rsidR="00DD4E24" w:rsidRPr="00DD4E24" w14:paraId="6E6B7192" w14:textId="77777777" w:rsidTr="00280699">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914" w:type="dxa"/>
            <w:shd w:val="clear" w:color="000000" w:fill="auto"/>
            <w:noWrap/>
            <w:hideMark/>
          </w:tcPr>
          <w:p w14:paraId="35273F0C" w14:textId="77777777" w:rsidR="00DD4E24" w:rsidRPr="00DD4E24" w:rsidRDefault="00DD4E24" w:rsidP="008C56BF">
            <w:pPr>
              <w:pStyle w:val="Tablesinglespacedparagraph"/>
            </w:pPr>
            <w:r w:rsidRPr="00DD4E24">
              <w:t>60-69</w:t>
            </w:r>
          </w:p>
        </w:tc>
        <w:tc>
          <w:tcPr>
            <w:tcW w:w="900" w:type="dxa"/>
            <w:shd w:val="clear" w:color="000000" w:fill="auto"/>
            <w:noWrap/>
          </w:tcPr>
          <w:p w14:paraId="3DAA88C0"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11</w:t>
            </w:r>
          </w:p>
        </w:tc>
        <w:tc>
          <w:tcPr>
            <w:tcW w:w="1052" w:type="dxa"/>
            <w:shd w:val="clear" w:color="000000" w:fill="auto"/>
            <w:noWrap/>
          </w:tcPr>
          <w:p w14:paraId="524CFBF9"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7%</w:t>
            </w:r>
          </w:p>
        </w:tc>
      </w:tr>
      <w:tr w:rsidR="00DD4E24" w:rsidRPr="00DD4E24" w14:paraId="2683313B" w14:textId="77777777" w:rsidTr="0028069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914" w:type="dxa"/>
            <w:shd w:val="clear" w:color="000000" w:fill="auto"/>
            <w:noWrap/>
          </w:tcPr>
          <w:p w14:paraId="2AF0E062" w14:textId="77777777" w:rsidR="00DD4E24" w:rsidRPr="00DD4E24" w:rsidRDefault="00DD4E24" w:rsidP="008C56BF">
            <w:pPr>
              <w:pStyle w:val="Tablesinglespacedparagraph"/>
            </w:pPr>
            <w:r w:rsidRPr="00DD4E24">
              <w:t>&gt;70</w:t>
            </w:r>
          </w:p>
        </w:tc>
        <w:tc>
          <w:tcPr>
            <w:tcW w:w="900" w:type="dxa"/>
            <w:shd w:val="clear" w:color="000000" w:fill="auto"/>
            <w:noWrap/>
          </w:tcPr>
          <w:p w14:paraId="75DCCA44"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3</w:t>
            </w:r>
          </w:p>
        </w:tc>
        <w:tc>
          <w:tcPr>
            <w:tcW w:w="1052" w:type="dxa"/>
            <w:shd w:val="clear" w:color="000000" w:fill="auto"/>
            <w:noWrap/>
          </w:tcPr>
          <w:p w14:paraId="32489B86"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2%</w:t>
            </w:r>
          </w:p>
        </w:tc>
      </w:tr>
      <w:tr w:rsidR="005852B1" w:rsidRPr="00DD4E24" w14:paraId="3700B93C" w14:textId="77777777" w:rsidTr="00280699">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914" w:type="dxa"/>
            <w:shd w:val="clear" w:color="000000" w:fill="auto"/>
            <w:noWrap/>
          </w:tcPr>
          <w:p w14:paraId="1AF903AF" w14:textId="29E1DA16" w:rsidR="005852B1" w:rsidRPr="00DD4E24" w:rsidRDefault="005852B1" w:rsidP="008C56BF">
            <w:pPr>
              <w:pStyle w:val="Tablesinglespacedparagraph"/>
            </w:pPr>
            <w:r>
              <w:t>No response provided</w:t>
            </w:r>
          </w:p>
        </w:tc>
        <w:tc>
          <w:tcPr>
            <w:tcW w:w="900" w:type="dxa"/>
            <w:shd w:val="clear" w:color="000000" w:fill="auto"/>
            <w:noWrap/>
          </w:tcPr>
          <w:p w14:paraId="5E0F1D4D" w14:textId="40196329" w:rsidR="005852B1" w:rsidRPr="00DD4E24" w:rsidRDefault="005852B1" w:rsidP="008C56BF">
            <w:pPr>
              <w:pStyle w:val="Tablesinglespacedparagraph"/>
              <w:cnfStyle w:val="000000010000" w:firstRow="0" w:lastRow="0" w:firstColumn="0" w:lastColumn="0" w:oddVBand="0" w:evenVBand="0" w:oddHBand="0" w:evenHBand="1" w:firstRowFirstColumn="0" w:firstRowLastColumn="0" w:lastRowFirstColumn="0" w:lastRowLastColumn="0"/>
            </w:pPr>
            <w:r>
              <w:t>2</w:t>
            </w:r>
          </w:p>
        </w:tc>
        <w:tc>
          <w:tcPr>
            <w:tcW w:w="1052" w:type="dxa"/>
            <w:shd w:val="clear" w:color="000000" w:fill="auto"/>
            <w:noWrap/>
          </w:tcPr>
          <w:p w14:paraId="04E3ECD1" w14:textId="77777777" w:rsidR="005852B1" w:rsidRPr="00DD4E24" w:rsidRDefault="005852B1" w:rsidP="008C56BF">
            <w:pPr>
              <w:pStyle w:val="Tablesinglespacedparagraph"/>
              <w:cnfStyle w:val="000000010000" w:firstRow="0" w:lastRow="0" w:firstColumn="0" w:lastColumn="0" w:oddVBand="0" w:evenVBand="0" w:oddHBand="0" w:evenHBand="1" w:firstRowFirstColumn="0" w:firstRowLastColumn="0" w:lastRowFirstColumn="0" w:lastRowLastColumn="0"/>
            </w:pPr>
          </w:p>
        </w:tc>
      </w:tr>
      <w:tr w:rsidR="00DD4E24" w:rsidRPr="00DD4E24" w14:paraId="0B5012C5" w14:textId="77777777" w:rsidTr="0028069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914" w:type="dxa"/>
            <w:shd w:val="clear" w:color="000000" w:fill="D3D3D3"/>
            <w:noWrap/>
            <w:hideMark/>
          </w:tcPr>
          <w:p w14:paraId="12047E33" w14:textId="69368046" w:rsidR="00DD4E24" w:rsidRPr="00DD4E24" w:rsidRDefault="00DD4E24" w:rsidP="008C56BF">
            <w:pPr>
              <w:pStyle w:val="Tablesinglespacedparagraph"/>
              <w:rPr>
                <w:b/>
              </w:rPr>
            </w:pPr>
            <w:r w:rsidRPr="00DD4E24">
              <w:rPr>
                <w:b/>
              </w:rPr>
              <w:t>Total</w:t>
            </w:r>
            <w:r w:rsidR="005852B1">
              <w:rPr>
                <w:b/>
              </w:rPr>
              <w:t xml:space="preserve"> </w:t>
            </w:r>
          </w:p>
        </w:tc>
        <w:tc>
          <w:tcPr>
            <w:tcW w:w="900" w:type="dxa"/>
            <w:shd w:val="clear" w:color="000000" w:fill="D3D3D3"/>
            <w:noWrap/>
          </w:tcPr>
          <w:p w14:paraId="516A353B" w14:textId="06C2DE65" w:rsidR="00DD4E24" w:rsidRPr="00DD4E24" w:rsidRDefault="005852B1" w:rsidP="008C56BF">
            <w:pPr>
              <w:pStyle w:val="Tablesinglespacedparagraph"/>
              <w:cnfStyle w:val="000000100000" w:firstRow="0" w:lastRow="0" w:firstColumn="0" w:lastColumn="0" w:oddVBand="0" w:evenVBand="0" w:oddHBand="1" w:evenHBand="0" w:firstRowFirstColumn="0" w:firstRowLastColumn="0" w:lastRowFirstColumn="0" w:lastRowLastColumn="0"/>
              <w:rPr>
                <w:b/>
              </w:rPr>
            </w:pPr>
            <w:r>
              <w:rPr>
                <w:b/>
              </w:rPr>
              <w:t>170</w:t>
            </w:r>
          </w:p>
        </w:tc>
        <w:tc>
          <w:tcPr>
            <w:tcW w:w="1052" w:type="dxa"/>
            <w:shd w:val="clear" w:color="000000" w:fill="D3D3D3"/>
            <w:noWrap/>
          </w:tcPr>
          <w:p w14:paraId="7288F5F1"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p>
        </w:tc>
      </w:tr>
    </w:tbl>
    <w:p w14:paraId="19ECB88E" w14:textId="77777777" w:rsidR="00DD4E24" w:rsidRPr="00DD4E24" w:rsidRDefault="00DD4E24" w:rsidP="008C56BF">
      <w:pPr>
        <w:pStyle w:val="Tablesinglespacedparagraph"/>
      </w:pPr>
    </w:p>
    <w:tbl>
      <w:tblPr>
        <w:tblStyle w:val="TableGrid"/>
        <w:tblW w:w="8900" w:type="dxa"/>
        <w:tblLook w:val="04A0" w:firstRow="1" w:lastRow="0" w:firstColumn="1" w:lastColumn="0" w:noHBand="0" w:noVBand="1"/>
      </w:tblPr>
      <w:tblGrid>
        <w:gridCol w:w="6940"/>
        <w:gridCol w:w="904"/>
        <w:gridCol w:w="1056"/>
      </w:tblGrid>
      <w:tr w:rsidR="00DD4E24" w:rsidRPr="00DD4E24" w14:paraId="5C033004" w14:textId="77777777" w:rsidTr="0028069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40" w:type="dxa"/>
            <w:shd w:val="clear" w:color="000000" w:fill="D3D3D3"/>
            <w:noWrap/>
            <w:hideMark/>
          </w:tcPr>
          <w:p w14:paraId="2970E0C6" w14:textId="77777777" w:rsidR="00DD4E24" w:rsidRPr="00CD1DBE" w:rsidRDefault="00DD4E24" w:rsidP="008C56BF">
            <w:pPr>
              <w:pStyle w:val="Tablesinglespacedparagraph"/>
              <w:rPr>
                <w:b/>
              </w:rPr>
            </w:pPr>
            <w:r w:rsidRPr="00CD1DBE">
              <w:rPr>
                <w:b/>
              </w:rPr>
              <w:t>What is your ethnicity?</w:t>
            </w:r>
          </w:p>
        </w:tc>
        <w:tc>
          <w:tcPr>
            <w:tcW w:w="904" w:type="dxa"/>
            <w:shd w:val="clear" w:color="000000" w:fill="D3D3D3"/>
            <w:noWrap/>
            <w:hideMark/>
          </w:tcPr>
          <w:p w14:paraId="6A6BE6D1"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c>
          <w:tcPr>
            <w:tcW w:w="1056" w:type="dxa"/>
            <w:shd w:val="clear" w:color="000000" w:fill="D3D3D3"/>
            <w:noWrap/>
            <w:hideMark/>
          </w:tcPr>
          <w:p w14:paraId="4882C66D"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r>
      <w:tr w:rsidR="00DD4E24" w:rsidRPr="00DD4E24" w14:paraId="5188161C" w14:textId="77777777" w:rsidTr="0028069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40" w:type="dxa"/>
            <w:shd w:val="clear" w:color="000000" w:fill="auto"/>
            <w:noWrap/>
            <w:hideMark/>
          </w:tcPr>
          <w:p w14:paraId="0156034A" w14:textId="5AD56B16" w:rsidR="00DD4E24" w:rsidRPr="00DD4E24" w:rsidRDefault="00312D58" w:rsidP="008C56BF">
            <w:pPr>
              <w:pStyle w:val="Tablesinglespacedparagraph"/>
            </w:pPr>
            <w:r>
              <w:t xml:space="preserve">Asian </w:t>
            </w:r>
          </w:p>
        </w:tc>
        <w:tc>
          <w:tcPr>
            <w:tcW w:w="904" w:type="dxa"/>
            <w:shd w:val="clear" w:color="000000" w:fill="auto"/>
            <w:noWrap/>
          </w:tcPr>
          <w:p w14:paraId="5BC8EEB2" w14:textId="5871F974" w:rsidR="00DD4E24" w:rsidRPr="00DD4E24" w:rsidRDefault="00312D58" w:rsidP="008C56BF">
            <w:pPr>
              <w:pStyle w:val="Tablesinglespacedparagraph"/>
              <w:cnfStyle w:val="000000100000" w:firstRow="0" w:lastRow="0" w:firstColumn="0" w:lastColumn="0" w:oddVBand="0" w:evenVBand="0" w:oddHBand="1" w:evenHBand="0" w:firstRowFirstColumn="0" w:firstRowLastColumn="0" w:lastRowFirstColumn="0" w:lastRowLastColumn="0"/>
            </w:pPr>
            <w:r>
              <w:t>1</w:t>
            </w:r>
          </w:p>
        </w:tc>
        <w:tc>
          <w:tcPr>
            <w:tcW w:w="1056" w:type="dxa"/>
            <w:shd w:val="clear" w:color="000000" w:fill="auto"/>
            <w:noWrap/>
          </w:tcPr>
          <w:p w14:paraId="467A0113" w14:textId="3EC39124" w:rsidR="00DD4E24" w:rsidRPr="00DD4E24" w:rsidRDefault="00232D58" w:rsidP="008C56BF">
            <w:pPr>
              <w:pStyle w:val="Tablesinglespacedparagraph"/>
              <w:cnfStyle w:val="000000100000" w:firstRow="0" w:lastRow="0" w:firstColumn="0" w:lastColumn="0" w:oddVBand="0" w:evenVBand="0" w:oddHBand="1" w:evenHBand="0" w:firstRowFirstColumn="0" w:firstRowLastColumn="0" w:lastRowFirstColumn="0" w:lastRowLastColumn="0"/>
            </w:pPr>
            <w:r>
              <w:t>0.006</w:t>
            </w:r>
          </w:p>
        </w:tc>
      </w:tr>
      <w:tr w:rsidR="00312D58" w:rsidRPr="00DD4E24" w14:paraId="2B7A938E" w14:textId="77777777" w:rsidTr="0028069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40" w:type="dxa"/>
            <w:shd w:val="clear" w:color="000000" w:fill="auto"/>
            <w:noWrap/>
          </w:tcPr>
          <w:p w14:paraId="1429CD31" w14:textId="6A747EB5" w:rsidR="00312D58" w:rsidRPr="00DD4E24" w:rsidRDefault="00312D58" w:rsidP="008C56BF">
            <w:pPr>
              <w:pStyle w:val="Tablesinglespacedparagraph"/>
            </w:pPr>
            <w:r w:rsidRPr="00DD4E24">
              <w:t>Pacific Islander</w:t>
            </w:r>
          </w:p>
        </w:tc>
        <w:tc>
          <w:tcPr>
            <w:tcW w:w="904" w:type="dxa"/>
            <w:shd w:val="clear" w:color="000000" w:fill="auto"/>
            <w:noWrap/>
          </w:tcPr>
          <w:p w14:paraId="22B198E2" w14:textId="05E2DB43" w:rsidR="00312D58" w:rsidRPr="00DD4E24" w:rsidRDefault="00312D58" w:rsidP="008C56BF">
            <w:pPr>
              <w:pStyle w:val="Tablesinglespacedparagraph"/>
              <w:cnfStyle w:val="000000010000" w:firstRow="0" w:lastRow="0" w:firstColumn="0" w:lastColumn="0" w:oddVBand="0" w:evenVBand="0" w:oddHBand="0" w:evenHBand="1" w:firstRowFirstColumn="0" w:firstRowLastColumn="0" w:lastRowFirstColumn="0" w:lastRowLastColumn="0"/>
            </w:pPr>
            <w:r>
              <w:t>5</w:t>
            </w:r>
          </w:p>
        </w:tc>
        <w:tc>
          <w:tcPr>
            <w:tcW w:w="1056" w:type="dxa"/>
            <w:shd w:val="clear" w:color="000000" w:fill="auto"/>
            <w:noWrap/>
          </w:tcPr>
          <w:p w14:paraId="1242E5E7" w14:textId="112D4798" w:rsidR="00312D58" w:rsidRPr="00DD4E24" w:rsidRDefault="00312D58" w:rsidP="008C56BF">
            <w:pPr>
              <w:pStyle w:val="Tablesinglespacedparagraph"/>
              <w:cnfStyle w:val="000000010000" w:firstRow="0" w:lastRow="0" w:firstColumn="0" w:lastColumn="0" w:oddVBand="0" w:evenVBand="0" w:oddHBand="0" w:evenHBand="1" w:firstRowFirstColumn="0" w:firstRowLastColumn="0" w:lastRowFirstColumn="0" w:lastRowLastColumn="0"/>
            </w:pPr>
            <w:r>
              <w:t>3%</w:t>
            </w:r>
          </w:p>
        </w:tc>
      </w:tr>
      <w:tr w:rsidR="00DD4E24" w:rsidRPr="00DD4E24" w14:paraId="48EBDCEC" w14:textId="77777777" w:rsidTr="0028069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40" w:type="dxa"/>
            <w:shd w:val="clear" w:color="000000" w:fill="auto"/>
            <w:noWrap/>
            <w:hideMark/>
          </w:tcPr>
          <w:p w14:paraId="6CC512B3" w14:textId="77777777" w:rsidR="00DD4E24" w:rsidRPr="00DD4E24" w:rsidRDefault="00DD4E24" w:rsidP="008C56BF">
            <w:pPr>
              <w:pStyle w:val="Tablesinglespacedparagraph"/>
            </w:pPr>
            <w:r w:rsidRPr="00DD4E24">
              <w:t>Kiwi/New Zealander</w:t>
            </w:r>
          </w:p>
        </w:tc>
        <w:tc>
          <w:tcPr>
            <w:tcW w:w="904" w:type="dxa"/>
            <w:shd w:val="clear" w:color="000000" w:fill="auto"/>
            <w:noWrap/>
          </w:tcPr>
          <w:p w14:paraId="5F6B57C2"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38</w:t>
            </w:r>
          </w:p>
        </w:tc>
        <w:tc>
          <w:tcPr>
            <w:tcW w:w="1056" w:type="dxa"/>
            <w:shd w:val="clear" w:color="000000" w:fill="auto"/>
            <w:noWrap/>
          </w:tcPr>
          <w:p w14:paraId="34129BB2"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23%</w:t>
            </w:r>
          </w:p>
        </w:tc>
      </w:tr>
      <w:tr w:rsidR="00DD4E24" w:rsidRPr="00DD4E24" w14:paraId="2497CD8C" w14:textId="77777777" w:rsidTr="0028069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40" w:type="dxa"/>
            <w:shd w:val="clear" w:color="000000" w:fill="auto"/>
            <w:noWrap/>
            <w:hideMark/>
          </w:tcPr>
          <w:p w14:paraId="1B871ABC" w14:textId="77777777" w:rsidR="00DD4E24" w:rsidRPr="00DD4E24" w:rsidRDefault="00DD4E24" w:rsidP="008C56BF">
            <w:pPr>
              <w:pStyle w:val="Tablesinglespacedparagraph"/>
            </w:pPr>
            <w:r w:rsidRPr="00DD4E24">
              <w:t>Māori</w:t>
            </w:r>
          </w:p>
        </w:tc>
        <w:tc>
          <w:tcPr>
            <w:tcW w:w="904" w:type="dxa"/>
            <w:shd w:val="clear" w:color="000000" w:fill="auto"/>
            <w:noWrap/>
          </w:tcPr>
          <w:p w14:paraId="29195F56"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23</w:t>
            </w:r>
          </w:p>
        </w:tc>
        <w:tc>
          <w:tcPr>
            <w:tcW w:w="1056" w:type="dxa"/>
            <w:shd w:val="clear" w:color="000000" w:fill="auto"/>
            <w:noWrap/>
          </w:tcPr>
          <w:p w14:paraId="4D6B3331"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14%</w:t>
            </w:r>
          </w:p>
        </w:tc>
      </w:tr>
      <w:tr w:rsidR="00DD4E24" w:rsidRPr="00DD4E24" w14:paraId="0B46C08B" w14:textId="77777777" w:rsidTr="0028069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40" w:type="dxa"/>
            <w:shd w:val="clear" w:color="000000" w:fill="auto"/>
            <w:noWrap/>
            <w:hideMark/>
          </w:tcPr>
          <w:p w14:paraId="6EB5392A" w14:textId="77777777" w:rsidR="00DD4E24" w:rsidRPr="00DD4E24" w:rsidRDefault="00DD4E24" w:rsidP="008C56BF">
            <w:pPr>
              <w:pStyle w:val="Tablesinglespacedparagraph"/>
            </w:pPr>
            <w:r w:rsidRPr="00DD4E24">
              <w:t>Māori/</w:t>
            </w:r>
            <w:proofErr w:type="spellStart"/>
            <w:r w:rsidRPr="00DD4E24">
              <w:t>Pākehā</w:t>
            </w:r>
            <w:proofErr w:type="spellEnd"/>
          </w:p>
        </w:tc>
        <w:tc>
          <w:tcPr>
            <w:tcW w:w="904" w:type="dxa"/>
            <w:shd w:val="clear" w:color="000000" w:fill="auto"/>
            <w:noWrap/>
          </w:tcPr>
          <w:p w14:paraId="395F0123"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37</w:t>
            </w:r>
          </w:p>
        </w:tc>
        <w:tc>
          <w:tcPr>
            <w:tcW w:w="1056" w:type="dxa"/>
            <w:shd w:val="clear" w:color="000000" w:fill="auto"/>
            <w:noWrap/>
          </w:tcPr>
          <w:p w14:paraId="0CBB5F61"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22%</w:t>
            </w:r>
          </w:p>
        </w:tc>
      </w:tr>
      <w:tr w:rsidR="00DD4E24" w:rsidRPr="00DD4E24" w14:paraId="0F82B52A" w14:textId="77777777" w:rsidTr="0028069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40" w:type="dxa"/>
            <w:shd w:val="clear" w:color="000000" w:fill="auto"/>
            <w:noWrap/>
            <w:hideMark/>
          </w:tcPr>
          <w:p w14:paraId="34553FBB" w14:textId="77777777" w:rsidR="00DD4E24" w:rsidRPr="00DD4E24" w:rsidRDefault="00DD4E24" w:rsidP="008C56BF">
            <w:pPr>
              <w:pStyle w:val="Tablesinglespacedparagraph"/>
            </w:pPr>
            <w:r w:rsidRPr="00DD4E24">
              <w:t>NZ European/</w:t>
            </w:r>
            <w:proofErr w:type="spellStart"/>
            <w:r w:rsidRPr="00DD4E24">
              <w:t>Pākehā</w:t>
            </w:r>
            <w:proofErr w:type="spellEnd"/>
          </w:p>
        </w:tc>
        <w:tc>
          <w:tcPr>
            <w:tcW w:w="904" w:type="dxa"/>
            <w:shd w:val="clear" w:color="000000" w:fill="auto"/>
            <w:noWrap/>
          </w:tcPr>
          <w:p w14:paraId="457ABB5B"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55</w:t>
            </w:r>
          </w:p>
        </w:tc>
        <w:tc>
          <w:tcPr>
            <w:tcW w:w="1056" w:type="dxa"/>
            <w:shd w:val="clear" w:color="000000" w:fill="auto"/>
            <w:noWrap/>
          </w:tcPr>
          <w:p w14:paraId="10726468"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33%</w:t>
            </w:r>
          </w:p>
        </w:tc>
      </w:tr>
      <w:tr w:rsidR="00DD4E24" w:rsidRPr="00DD4E24" w14:paraId="12E89E5E" w14:textId="77777777" w:rsidTr="0028069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40" w:type="dxa"/>
            <w:shd w:val="clear" w:color="000000" w:fill="auto"/>
            <w:noWrap/>
            <w:hideMark/>
          </w:tcPr>
          <w:p w14:paraId="246CB565" w14:textId="77777777" w:rsidR="00DD4E24" w:rsidRPr="00DD4E24" w:rsidRDefault="00DD4E24" w:rsidP="008C56BF">
            <w:pPr>
              <w:pStyle w:val="Tablesinglespacedparagraph"/>
            </w:pPr>
            <w:r w:rsidRPr="00DD4E24">
              <w:t>Other</w:t>
            </w:r>
          </w:p>
        </w:tc>
        <w:tc>
          <w:tcPr>
            <w:tcW w:w="904" w:type="dxa"/>
            <w:shd w:val="clear" w:color="000000" w:fill="auto"/>
            <w:noWrap/>
          </w:tcPr>
          <w:p w14:paraId="7977B2D0"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8</w:t>
            </w:r>
          </w:p>
        </w:tc>
        <w:tc>
          <w:tcPr>
            <w:tcW w:w="1056" w:type="dxa"/>
            <w:shd w:val="clear" w:color="000000" w:fill="auto"/>
            <w:noWrap/>
          </w:tcPr>
          <w:p w14:paraId="0013CE93" w14:textId="2A765B39"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5%</w:t>
            </w:r>
          </w:p>
        </w:tc>
      </w:tr>
      <w:tr w:rsidR="00DD4E24" w:rsidRPr="00DD4E24" w14:paraId="71D579E6" w14:textId="77777777" w:rsidTr="0028069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40" w:type="dxa"/>
            <w:shd w:val="clear" w:color="000000" w:fill="D3D3D3"/>
            <w:noWrap/>
            <w:hideMark/>
          </w:tcPr>
          <w:p w14:paraId="01104223" w14:textId="76E90369" w:rsidR="00DD4E24" w:rsidRPr="00CD1DBE" w:rsidRDefault="00DD4E24" w:rsidP="008C56BF">
            <w:pPr>
              <w:pStyle w:val="Tablesinglespacedparagraph"/>
              <w:rPr>
                <w:b/>
              </w:rPr>
            </w:pPr>
            <w:r w:rsidRPr="00CD1DBE">
              <w:rPr>
                <w:b/>
              </w:rPr>
              <w:t>Total</w:t>
            </w:r>
            <w:r w:rsidR="005852B1">
              <w:rPr>
                <w:b/>
              </w:rPr>
              <w:t xml:space="preserve"> </w:t>
            </w:r>
          </w:p>
        </w:tc>
        <w:tc>
          <w:tcPr>
            <w:tcW w:w="904" w:type="dxa"/>
            <w:shd w:val="clear" w:color="000000" w:fill="D3D3D3"/>
            <w:noWrap/>
          </w:tcPr>
          <w:p w14:paraId="67C5EC82" w14:textId="77777777" w:rsidR="00DD4E24" w:rsidRPr="00CD1DBE"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rPr>
                <w:b/>
              </w:rPr>
            </w:pPr>
            <w:r w:rsidRPr="00CD1DBE">
              <w:rPr>
                <w:b/>
              </w:rPr>
              <w:t>167</w:t>
            </w:r>
          </w:p>
        </w:tc>
        <w:tc>
          <w:tcPr>
            <w:tcW w:w="1056" w:type="dxa"/>
            <w:shd w:val="clear" w:color="000000" w:fill="D3D3D3"/>
            <w:noWrap/>
          </w:tcPr>
          <w:p w14:paraId="2F0F1CED"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p>
        </w:tc>
      </w:tr>
    </w:tbl>
    <w:p w14:paraId="25B26989" w14:textId="77777777" w:rsidR="00DD4E24" w:rsidRPr="00DD4E24" w:rsidRDefault="00DD4E24" w:rsidP="008C56BF">
      <w:pPr>
        <w:pStyle w:val="Tablesinglespacedparagraph"/>
      </w:pPr>
      <w:r w:rsidRPr="00DD4E24">
        <w:t xml:space="preserve"> </w:t>
      </w:r>
    </w:p>
    <w:tbl>
      <w:tblPr>
        <w:tblStyle w:val="TableGrid"/>
        <w:tblW w:w="8868" w:type="dxa"/>
        <w:tblLook w:val="04A0" w:firstRow="1" w:lastRow="0" w:firstColumn="1" w:lastColumn="0" w:noHBand="0" w:noVBand="1"/>
      </w:tblPr>
      <w:tblGrid>
        <w:gridCol w:w="6915"/>
        <w:gridCol w:w="900"/>
        <w:gridCol w:w="1053"/>
      </w:tblGrid>
      <w:tr w:rsidR="00DD4E24" w:rsidRPr="00DD4E24" w14:paraId="3CFCFA37" w14:textId="77777777" w:rsidTr="0028069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15" w:type="dxa"/>
            <w:shd w:val="clear" w:color="auto" w:fill="D3D3D3"/>
            <w:noWrap/>
            <w:hideMark/>
          </w:tcPr>
          <w:p w14:paraId="488785B6" w14:textId="77777777" w:rsidR="00DD4E24" w:rsidRPr="00CD1DBE" w:rsidRDefault="00DD4E24" w:rsidP="008C56BF">
            <w:pPr>
              <w:pStyle w:val="Tablesinglespacedparagraph"/>
              <w:rPr>
                <w:b/>
              </w:rPr>
            </w:pPr>
            <w:r w:rsidRPr="00CD1DBE">
              <w:rPr>
                <w:b/>
              </w:rPr>
              <w:t>Is English your first language?</w:t>
            </w:r>
          </w:p>
        </w:tc>
        <w:tc>
          <w:tcPr>
            <w:tcW w:w="900" w:type="dxa"/>
            <w:shd w:val="clear" w:color="auto" w:fill="D3D3D3"/>
            <w:noWrap/>
          </w:tcPr>
          <w:p w14:paraId="122161E6"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c>
          <w:tcPr>
            <w:tcW w:w="1053" w:type="dxa"/>
            <w:shd w:val="clear" w:color="auto" w:fill="D3D3D3"/>
            <w:noWrap/>
            <w:hideMark/>
          </w:tcPr>
          <w:p w14:paraId="25B572AC"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r>
      <w:tr w:rsidR="00DD4E24" w:rsidRPr="00DD4E24" w14:paraId="64DC4120" w14:textId="77777777" w:rsidTr="0028069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15" w:type="dxa"/>
            <w:shd w:val="clear" w:color="000000" w:fill="auto"/>
            <w:noWrap/>
          </w:tcPr>
          <w:p w14:paraId="5017DFA1" w14:textId="77777777" w:rsidR="00DD4E24" w:rsidRPr="00DD4E24" w:rsidRDefault="00DD4E24" w:rsidP="008C56BF">
            <w:pPr>
              <w:pStyle w:val="Tablesinglespacedparagraph"/>
            </w:pPr>
            <w:r w:rsidRPr="00DD4E24">
              <w:t>Yes</w:t>
            </w:r>
          </w:p>
        </w:tc>
        <w:tc>
          <w:tcPr>
            <w:tcW w:w="900" w:type="dxa"/>
            <w:shd w:val="clear" w:color="000000" w:fill="auto"/>
            <w:noWrap/>
          </w:tcPr>
          <w:p w14:paraId="3EEB008D"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155</w:t>
            </w:r>
          </w:p>
        </w:tc>
        <w:tc>
          <w:tcPr>
            <w:tcW w:w="1053" w:type="dxa"/>
            <w:shd w:val="clear" w:color="000000" w:fill="auto"/>
            <w:noWrap/>
          </w:tcPr>
          <w:p w14:paraId="5880EBA0"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95%</w:t>
            </w:r>
          </w:p>
        </w:tc>
      </w:tr>
      <w:tr w:rsidR="00DD4E24" w:rsidRPr="00DD4E24" w14:paraId="77C00BD4" w14:textId="77777777" w:rsidTr="0028069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15" w:type="dxa"/>
            <w:shd w:val="clear" w:color="000000" w:fill="auto"/>
            <w:noWrap/>
            <w:hideMark/>
          </w:tcPr>
          <w:p w14:paraId="70BB46F5" w14:textId="77777777" w:rsidR="00DD4E24" w:rsidRPr="00DD4E24" w:rsidRDefault="00DD4E24" w:rsidP="008C56BF">
            <w:pPr>
              <w:pStyle w:val="Tablesinglespacedparagraph"/>
            </w:pPr>
            <w:r w:rsidRPr="00DD4E24">
              <w:t>No</w:t>
            </w:r>
          </w:p>
        </w:tc>
        <w:tc>
          <w:tcPr>
            <w:tcW w:w="900" w:type="dxa"/>
            <w:shd w:val="clear" w:color="000000" w:fill="auto"/>
            <w:noWrap/>
          </w:tcPr>
          <w:p w14:paraId="5B9E1924"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9</w:t>
            </w:r>
          </w:p>
        </w:tc>
        <w:tc>
          <w:tcPr>
            <w:tcW w:w="1053" w:type="dxa"/>
            <w:shd w:val="clear" w:color="000000" w:fill="auto"/>
            <w:noWrap/>
          </w:tcPr>
          <w:p w14:paraId="5B3768E5"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5%</w:t>
            </w:r>
          </w:p>
        </w:tc>
      </w:tr>
      <w:tr w:rsidR="00DD4E24" w:rsidRPr="00DD4E24" w14:paraId="440ED142" w14:textId="77777777" w:rsidTr="0028069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15" w:type="dxa"/>
            <w:shd w:val="clear" w:color="000000" w:fill="D3D3D3"/>
            <w:noWrap/>
            <w:hideMark/>
          </w:tcPr>
          <w:p w14:paraId="1D92C0C6" w14:textId="7084FDF5" w:rsidR="00DD4E24" w:rsidRPr="00CD1DBE" w:rsidRDefault="00DD4E24" w:rsidP="008C56BF">
            <w:pPr>
              <w:pStyle w:val="Tablesinglespacedparagraph"/>
              <w:rPr>
                <w:b/>
              </w:rPr>
            </w:pPr>
            <w:r w:rsidRPr="00CD1DBE">
              <w:rPr>
                <w:b/>
              </w:rPr>
              <w:t>Total</w:t>
            </w:r>
            <w:r w:rsidR="005852B1">
              <w:rPr>
                <w:b/>
              </w:rPr>
              <w:t xml:space="preserve"> </w:t>
            </w:r>
          </w:p>
        </w:tc>
        <w:tc>
          <w:tcPr>
            <w:tcW w:w="900" w:type="dxa"/>
            <w:shd w:val="clear" w:color="000000" w:fill="D3D3D3"/>
            <w:noWrap/>
          </w:tcPr>
          <w:p w14:paraId="21FA300B" w14:textId="77777777" w:rsidR="00DD4E24" w:rsidRPr="00CD1DBE"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rPr>
                <w:b/>
              </w:rPr>
            </w:pPr>
            <w:r w:rsidRPr="00CD1DBE">
              <w:rPr>
                <w:b/>
              </w:rPr>
              <w:t>164</w:t>
            </w:r>
          </w:p>
        </w:tc>
        <w:tc>
          <w:tcPr>
            <w:tcW w:w="1053" w:type="dxa"/>
            <w:shd w:val="clear" w:color="000000" w:fill="D3D3D3"/>
            <w:noWrap/>
          </w:tcPr>
          <w:p w14:paraId="1611CDBF"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p>
        </w:tc>
      </w:tr>
    </w:tbl>
    <w:p w14:paraId="1641EA7D" w14:textId="2DA95ACD" w:rsidR="00280699" w:rsidRDefault="00280699">
      <w:pPr>
        <w:spacing w:after="200" w:line="276" w:lineRule="auto"/>
        <w:rPr>
          <w:sz w:val="22"/>
        </w:rPr>
      </w:pPr>
    </w:p>
    <w:p w14:paraId="550D4536" w14:textId="77777777" w:rsidR="003E2DFC" w:rsidRDefault="003E2DFC">
      <w:pPr>
        <w:spacing w:after="200" w:line="276" w:lineRule="auto"/>
        <w:rPr>
          <w:sz w:val="22"/>
        </w:rPr>
      </w:pPr>
    </w:p>
    <w:tbl>
      <w:tblPr>
        <w:tblStyle w:val="TableGrid"/>
        <w:tblW w:w="8899" w:type="dxa"/>
        <w:tblLook w:val="04A0" w:firstRow="1" w:lastRow="0" w:firstColumn="1" w:lastColumn="0" w:noHBand="0" w:noVBand="1"/>
      </w:tblPr>
      <w:tblGrid>
        <w:gridCol w:w="6939"/>
        <w:gridCol w:w="904"/>
        <w:gridCol w:w="1056"/>
      </w:tblGrid>
      <w:tr w:rsidR="00DD4E24" w:rsidRPr="00DD4E24" w14:paraId="46BDCDDE" w14:textId="77777777" w:rsidTr="00280699">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939" w:type="dxa"/>
            <w:shd w:val="clear" w:color="auto" w:fill="D3D3D3"/>
            <w:noWrap/>
            <w:hideMark/>
          </w:tcPr>
          <w:p w14:paraId="20A58E86" w14:textId="77777777" w:rsidR="00DD4E24" w:rsidRPr="00CD1DBE" w:rsidRDefault="00DD4E24" w:rsidP="008C56BF">
            <w:pPr>
              <w:pStyle w:val="Tablesinglespacedparagraph"/>
              <w:rPr>
                <w:b/>
              </w:rPr>
            </w:pPr>
            <w:r w:rsidRPr="00CD1DBE">
              <w:rPr>
                <w:b/>
              </w:rPr>
              <w:t>Are you sentenced / on remand?</w:t>
            </w:r>
          </w:p>
        </w:tc>
        <w:tc>
          <w:tcPr>
            <w:tcW w:w="904" w:type="dxa"/>
            <w:shd w:val="clear" w:color="auto" w:fill="D3D3D3"/>
            <w:noWrap/>
            <w:hideMark/>
          </w:tcPr>
          <w:p w14:paraId="0A596D85"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c>
          <w:tcPr>
            <w:tcW w:w="1056" w:type="dxa"/>
            <w:shd w:val="clear" w:color="auto" w:fill="D3D3D3"/>
            <w:noWrap/>
          </w:tcPr>
          <w:p w14:paraId="23CB3BB1"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r>
      <w:tr w:rsidR="00DD4E24" w:rsidRPr="00DD4E24" w14:paraId="257399E4" w14:textId="77777777" w:rsidTr="0028069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939" w:type="dxa"/>
            <w:shd w:val="clear" w:color="000000" w:fill="auto"/>
            <w:noWrap/>
          </w:tcPr>
          <w:p w14:paraId="7A8F8BF2" w14:textId="77777777" w:rsidR="00DD4E24" w:rsidRPr="00DD4E24" w:rsidRDefault="00DD4E24" w:rsidP="008C56BF">
            <w:pPr>
              <w:pStyle w:val="Tablesinglespacedparagraph"/>
            </w:pPr>
            <w:r w:rsidRPr="00DD4E24">
              <w:t>Sentenced</w:t>
            </w:r>
          </w:p>
        </w:tc>
        <w:tc>
          <w:tcPr>
            <w:tcW w:w="904" w:type="dxa"/>
            <w:shd w:val="clear" w:color="000000" w:fill="auto"/>
            <w:noWrap/>
          </w:tcPr>
          <w:p w14:paraId="6FF8BBFF"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136</w:t>
            </w:r>
          </w:p>
        </w:tc>
        <w:tc>
          <w:tcPr>
            <w:tcW w:w="1056" w:type="dxa"/>
            <w:shd w:val="clear" w:color="000000" w:fill="auto"/>
            <w:noWrap/>
          </w:tcPr>
          <w:p w14:paraId="345113DB"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81%</w:t>
            </w:r>
          </w:p>
        </w:tc>
      </w:tr>
      <w:tr w:rsidR="00DD4E24" w:rsidRPr="00DD4E24" w14:paraId="5A29FEDF" w14:textId="77777777" w:rsidTr="00280699">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939" w:type="dxa"/>
            <w:shd w:val="clear" w:color="000000" w:fill="auto"/>
            <w:noWrap/>
            <w:hideMark/>
          </w:tcPr>
          <w:p w14:paraId="5EE397CB" w14:textId="77777777" w:rsidR="00DD4E24" w:rsidRPr="00DD4E24" w:rsidRDefault="00DD4E24" w:rsidP="008C56BF">
            <w:pPr>
              <w:pStyle w:val="Tablesinglespacedparagraph"/>
            </w:pPr>
            <w:r w:rsidRPr="00DD4E24">
              <w:t>Other</w:t>
            </w:r>
          </w:p>
        </w:tc>
        <w:tc>
          <w:tcPr>
            <w:tcW w:w="904" w:type="dxa"/>
            <w:shd w:val="clear" w:color="000000" w:fill="auto"/>
            <w:noWrap/>
          </w:tcPr>
          <w:p w14:paraId="5C432A06"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21</w:t>
            </w:r>
          </w:p>
        </w:tc>
        <w:tc>
          <w:tcPr>
            <w:tcW w:w="1056" w:type="dxa"/>
            <w:shd w:val="clear" w:color="000000" w:fill="auto"/>
            <w:noWrap/>
          </w:tcPr>
          <w:p w14:paraId="17B01BDF"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13%</w:t>
            </w:r>
          </w:p>
        </w:tc>
      </w:tr>
      <w:tr w:rsidR="00DD4E24" w:rsidRPr="00DD4E24" w14:paraId="42FFAA5B" w14:textId="77777777" w:rsidTr="0028069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939" w:type="dxa"/>
            <w:shd w:val="clear" w:color="000000" w:fill="D3D3D3"/>
            <w:noWrap/>
            <w:hideMark/>
          </w:tcPr>
          <w:p w14:paraId="18238815" w14:textId="2BBC5974" w:rsidR="00DD4E24" w:rsidRPr="00CD1DBE" w:rsidRDefault="00DD4E24" w:rsidP="008C56BF">
            <w:pPr>
              <w:pStyle w:val="Tablesinglespacedparagraph"/>
              <w:rPr>
                <w:b/>
              </w:rPr>
            </w:pPr>
            <w:r w:rsidRPr="00CD1DBE">
              <w:rPr>
                <w:b/>
              </w:rPr>
              <w:t>Total</w:t>
            </w:r>
            <w:r w:rsidR="005852B1">
              <w:rPr>
                <w:b/>
              </w:rPr>
              <w:t xml:space="preserve"> </w:t>
            </w:r>
          </w:p>
        </w:tc>
        <w:tc>
          <w:tcPr>
            <w:tcW w:w="904" w:type="dxa"/>
            <w:shd w:val="clear" w:color="000000" w:fill="D3D3D3"/>
            <w:noWrap/>
          </w:tcPr>
          <w:p w14:paraId="262843A7" w14:textId="77777777" w:rsidR="00DD4E24" w:rsidRPr="00CD1DBE"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rPr>
                <w:b/>
              </w:rPr>
            </w:pPr>
            <w:r w:rsidRPr="00CD1DBE">
              <w:rPr>
                <w:b/>
              </w:rPr>
              <w:t>167</w:t>
            </w:r>
          </w:p>
        </w:tc>
        <w:tc>
          <w:tcPr>
            <w:tcW w:w="1056" w:type="dxa"/>
            <w:shd w:val="clear" w:color="000000" w:fill="D3D3D3"/>
            <w:noWrap/>
          </w:tcPr>
          <w:p w14:paraId="71B83615"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p>
        </w:tc>
      </w:tr>
    </w:tbl>
    <w:p w14:paraId="2D23869A" w14:textId="77777777" w:rsidR="00280699" w:rsidRDefault="00280699"/>
    <w:tbl>
      <w:tblPr>
        <w:tblStyle w:val="TableGrid"/>
        <w:tblW w:w="8899" w:type="dxa"/>
        <w:tblLook w:val="04A0" w:firstRow="1" w:lastRow="0" w:firstColumn="1" w:lastColumn="0" w:noHBand="0" w:noVBand="1"/>
      </w:tblPr>
      <w:tblGrid>
        <w:gridCol w:w="6939"/>
        <w:gridCol w:w="994"/>
        <w:gridCol w:w="966"/>
      </w:tblGrid>
      <w:tr w:rsidR="00DD4E24" w:rsidRPr="00DD4E24" w14:paraId="468AA860" w14:textId="77777777" w:rsidTr="00280699">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939" w:type="dxa"/>
            <w:shd w:val="clear" w:color="auto" w:fill="D3D3D3"/>
            <w:noWrap/>
            <w:hideMark/>
          </w:tcPr>
          <w:p w14:paraId="13A2CD29" w14:textId="77777777" w:rsidR="00DD4E24" w:rsidRPr="00CD1DBE" w:rsidRDefault="00DD4E24" w:rsidP="008C56BF">
            <w:pPr>
              <w:pStyle w:val="Tablesinglespacedparagraph"/>
              <w:rPr>
                <w:b/>
              </w:rPr>
            </w:pPr>
            <w:r w:rsidRPr="00CD1DBE">
              <w:rPr>
                <w:b/>
              </w:rPr>
              <w:t>Is this your first time in prison?</w:t>
            </w:r>
          </w:p>
        </w:tc>
        <w:tc>
          <w:tcPr>
            <w:tcW w:w="994" w:type="dxa"/>
            <w:shd w:val="clear" w:color="auto" w:fill="D3D3D3"/>
            <w:noWrap/>
            <w:hideMark/>
          </w:tcPr>
          <w:p w14:paraId="67A55BB5"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c>
          <w:tcPr>
            <w:tcW w:w="966" w:type="dxa"/>
            <w:shd w:val="clear" w:color="auto" w:fill="D3D3D3"/>
            <w:noWrap/>
            <w:hideMark/>
          </w:tcPr>
          <w:p w14:paraId="4DBC2956"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r>
      <w:tr w:rsidR="00DD4E24" w:rsidRPr="00DD4E24" w14:paraId="709FBFD6" w14:textId="77777777" w:rsidTr="0028069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939" w:type="dxa"/>
            <w:shd w:val="clear" w:color="000000" w:fill="auto"/>
            <w:noWrap/>
          </w:tcPr>
          <w:p w14:paraId="506A4670" w14:textId="77777777" w:rsidR="00DD4E24" w:rsidRPr="00DD4E24" w:rsidRDefault="00DD4E24" w:rsidP="008C56BF">
            <w:pPr>
              <w:pStyle w:val="Tablesinglespacedparagraph"/>
            </w:pPr>
            <w:r w:rsidRPr="00DD4E24">
              <w:t>Yes</w:t>
            </w:r>
          </w:p>
        </w:tc>
        <w:tc>
          <w:tcPr>
            <w:tcW w:w="994" w:type="dxa"/>
            <w:shd w:val="clear" w:color="000000" w:fill="auto"/>
            <w:noWrap/>
          </w:tcPr>
          <w:p w14:paraId="181D0F2E"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59</w:t>
            </w:r>
          </w:p>
        </w:tc>
        <w:tc>
          <w:tcPr>
            <w:tcW w:w="966" w:type="dxa"/>
            <w:shd w:val="clear" w:color="000000" w:fill="auto"/>
            <w:noWrap/>
          </w:tcPr>
          <w:p w14:paraId="2DDC1F0B"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35%</w:t>
            </w:r>
          </w:p>
        </w:tc>
      </w:tr>
      <w:tr w:rsidR="00DD4E24" w:rsidRPr="00DD4E24" w14:paraId="0351A66F" w14:textId="77777777" w:rsidTr="00280699">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939" w:type="dxa"/>
            <w:shd w:val="clear" w:color="000000" w:fill="auto"/>
            <w:noWrap/>
            <w:hideMark/>
          </w:tcPr>
          <w:p w14:paraId="3B8F6296" w14:textId="77777777" w:rsidR="00DD4E24" w:rsidRPr="00DD4E24" w:rsidRDefault="00DD4E24" w:rsidP="008C56BF">
            <w:pPr>
              <w:pStyle w:val="Tablesinglespacedparagraph"/>
            </w:pPr>
            <w:r w:rsidRPr="00DD4E24">
              <w:t>No</w:t>
            </w:r>
          </w:p>
        </w:tc>
        <w:tc>
          <w:tcPr>
            <w:tcW w:w="994" w:type="dxa"/>
            <w:shd w:val="clear" w:color="000000" w:fill="auto"/>
            <w:noWrap/>
          </w:tcPr>
          <w:p w14:paraId="06C5F96D"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109</w:t>
            </w:r>
          </w:p>
        </w:tc>
        <w:tc>
          <w:tcPr>
            <w:tcW w:w="966" w:type="dxa"/>
            <w:shd w:val="clear" w:color="000000" w:fill="auto"/>
            <w:noWrap/>
          </w:tcPr>
          <w:p w14:paraId="73FE7168"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65%</w:t>
            </w:r>
          </w:p>
        </w:tc>
      </w:tr>
      <w:tr w:rsidR="00DD4E24" w:rsidRPr="00DD4E24" w14:paraId="63B61DC6" w14:textId="77777777" w:rsidTr="0028069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939" w:type="dxa"/>
            <w:shd w:val="clear" w:color="auto" w:fill="D9D9D9" w:themeFill="background1" w:themeFillShade="D9"/>
            <w:noWrap/>
            <w:hideMark/>
          </w:tcPr>
          <w:p w14:paraId="6E6AA958" w14:textId="4ADC1BFA" w:rsidR="00DD4E24" w:rsidRPr="00CD1DBE" w:rsidRDefault="00DD4E24" w:rsidP="008C56BF">
            <w:pPr>
              <w:pStyle w:val="Tablesinglespacedparagraph"/>
              <w:rPr>
                <w:b/>
              </w:rPr>
            </w:pPr>
            <w:r w:rsidRPr="00CD1DBE">
              <w:rPr>
                <w:b/>
              </w:rPr>
              <w:t>Total</w:t>
            </w:r>
            <w:r w:rsidR="005852B1">
              <w:rPr>
                <w:b/>
              </w:rPr>
              <w:t xml:space="preserve"> number of responses to this question</w:t>
            </w:r>
          </w:p>
        </w:tc>
        <w:tc>
          <w:tcPr>
            <w:tcW w:w="994" w:type="dxa"/>
            <w:shd w:val="clear" w:color="auto" w:fill="D9D9D9" w:themeFill="background1" w:themeFillShade="D9"/>
            <w:noWrap/>
          </w:tcPr>
          <w:p w14:paraId="0CEF7795" w14:textId="77777777" w:rsidR="00DD4E24" w:rsidRPr="00CD1DBE"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rPr>
                <w:b/>
              </w:rPr>
            </w:pPr>
            <w:r w:rsidRPr="00CD1DBE">
              <w:rPr>
                <w:b/>
              </w:rPr>
              <w:t>168</w:t>
            </w:r>
          </w:p>
        </w:tc>
        <w:tc>
          <w:tcPr>
            <w:tcW w:w="966" w:type="dxa"/>
            <w:shd w:val="clear" w:color="auto" w:fill="D9D9D9" w:themeFill="background1" w:themeFillShade="D9"/>
            <w:noWrap/>
          </w:tcPr>
          <w:p w14:paraId="59CB34D1"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p>
        </w:tc>
      </w:tr>
    </w:tbl>
    <w:p w14:paraId="5CA12BB1" w14:textId="77777777" w:rsidR="00DD4E24" w:rsidRPr="00DD4E24" w:rsidRDefault="00DD4E24" w:rsidP="008C56BF">
      <w:pPr>
        <w:pStyle w:val="Tablesinglespacedparagraph"/>
      </w:pPr>
    </w:p>
    <w:tbl>
      <w:tblPr>
        <w:tblStyle w:val="TableGrid"/>
        <w:tblW w:w="8926" w:type="dxa"/>
        <w:tblLook w:val="04A0" w:firstRow="1" w:lastRow="0" w:firstColumn="1" w:lastColumn="0" w:noHBand="0" w:noVBand="1"/>
      </w:tblPr>
      <w:tblGrid>
        <w:gridCol w:w="6941"/>
        <w:gridCol w:w="992"/>
        <w:gridCol w:w="993"/>
      </w:tblGrid>
      <w:tr w:rsidR="00DD4E24" w:rsidRPr="00DD4E24" w14:paraId="3E675CF6" w14:textId="77777777" w:rsidTr="00280699">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941" w:type="dxa"/>
            <w:shd w:val="clear" w:color="auto" w:fill="D3D3D3"/>
            <w:noWrap/>
            <w:hideMark/>
          </w:tcPr>
          <w:p w14:paraId="2E15FB52" w14:textId="77777777" w:rsidR="00DD4E24" w:rsidRPr="00CD1DBE" w:rsidRDefault="00DD4E24" w:rsidP="008C56BF">
            <w:pPr>
              <w:pStyle w:val="Tablesinglespacedparagraph"/>
              <w:rPr>
                <w:b/>
              </w:rPr>
            </w:pPr>
            <w:r w:rsidRPr="00CD1DBE">
              <w:rPr>
                <w:b/>
              </w:rPr>
              <w:t>Do you have children under 18?</w:t>
            </w:r>
          </w:p>
        </w:tc>
        <w:tc>
          <w:tcPr>
            <w:tcW w:w="992" w:type="dxa"/>
            <w:shd w:val="clear" w:color="auto" w:fill="D3D3D3"/>
            <w:noWrap/>
            <w:hideMark/>
          </w:tcPr>
          <w:p w14:paraId="1C574059"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c>
          <w:tcPr>
            <w:tcW w:w="993" w:type="dxa"/>
            <w:shd w:val="clear" w:color="auto" w:fill="D3D3D3"/>
            <w:noWrap/>
            <w:hideMark/>
          </w:tcPr>
          <w:p w14:paraId="5A4C5BB7"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r>
      <w:tr w:rsidR="00DD4E24" w:rsidRPr="00DD4E24" w14:paraId="4D5AC448" w14:textId="77777777" w:rsidTr="0028069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941" w:type="dxa"/>
            <w:shd w:val="clear" w:color="000000" w:fill="auto"/>
            <w:noWrap/>
          </w:tcPr>
          <w:p w14:paraId="1E662F46" w14:textId="77777777" w:rsidR="00DD4E24" w:rsidRPr="00DD4E24" w:rsidRDefault="00DD4E24" w:rsidP="008C56BF">
            <w:pPr>
              <w:pStyle w:val="Tablesinglespacedparagraph"/>
            </w:pPr>
            <w:r w:rsidRPr="00DD4E24">
              <w:t>Yes</w:t>
            </w:r>
          </w:p>
        </w:tc>
        <w:tc>
          <w:tcPr>
            <w:tcW w:w="992" w:type="dxa"/>
            <w:shd w:val="clear" w:color="000000" w:fill="auto"/>
            <w:noWrap/>
          </w:tcPr>
          <w:p w14:paraId="5130451B"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86</w:t>
            </w:r>
          </w:p>
        </w:tc>
        <w:tc>
          <w:tcPr>
            <w:tcW w:w="993" w:type="dxa"/>
            <w:shd w:val="clear" w:color="000000" w:fill="auto"/>
            <w:noWrap/>
          </w:tcPr>
          <w:p w14:paraId="43D7EAE2"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54%</w:t>
            </w:r>
          </w:p>
        </w:tc>
      </w:tr>
      <w:tr w:rsidR="00DD4E24" w:rsidRPr="00DD4E24" w14:paraId="298A2C86" w14:textId="77777777" w:rsidTr="00280699">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941" w:type="dxa"/>
            <w:shd w:val="clear" w:color="000000" w:fill="auto"/>
            <w:noWrap/>
            <w:hideMark/>
          </w:tcPr>
          <w:p w14:paraId="2E28D261" w14:textId="77777777" w:rsidR="00DD4E24" w:rsidRPr="00DD4E24" w:rsidRDefault="00DD4E24" w:rsidP="008C56BF">
            <w:pPr>
              <w:pStyle w:val="Tablesinglespacedparagraph"/>
            </w:pPr>
            <w:r w:rsidRPr="00DD4E24">
              <w:t>No</w:t>
            </w:r>
          </w:p>
        </w:tc>
        <w:tc>
          <w:tcPr>
            <w:tcW w:w="992" w:type="dxa"/>
            <w:shd w:val="clear" w:color="000000" w:fill="auto"/>
            <w:noWrap/>
          </w:tcPr>
          <w:p w14:paraId="6F1B8D01"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74</w:t>
            </w:r>
          </w:p>
        </w:tc>
        <w:tc>
          <w:tcPr>
            <w:tcW w:w="993" w:type="dxa"/>
            <w:shd w:val="clear" w:color="000000" w:fill="auto"/>
            <w:noWrap/>
          </w:tcPr>
          <w:p w14:paraId="0EFD614B"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46%</w:t>
            </w:r>
          </w:p>
        </w:tc>
      </w:tr>
      <w:tr w:rsidR="00DD4E24" w:rsidRPr="00DD4E24" w14:paraId="241B9BD5" w14:textId="77777777" w:rsidTr="0028069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941" w:type="dxa"/>
            <w:shd w:val="clear" w:color="auto" w:fill="D9D9D9" w:themeFill="background1" w:themeFillShade="D9"/>
            <w:noWrap/>
            <w:hideMark/>
          </w:tcPr>
          <w:p w14:paraId="34DAE5F3" w14:textId="344DCE20" w:rsidR="00DD4E24" w:rsidRPr="00CD1DBE" w:rsidRDefault="00DD4E24" w:rsidP="008C56BF">
            <w:pPr>
              <w:pStyle w:val="Tablesinglespacedparagraph"/>
              <w:rPr>
                <w:b/>
              </w:rPr>
            </w:pPr>
            <w:r w:rsidRPr="00CD1DBE">
              <w:rPr>
                <w:b/>
              </w:rPr>
              <w:t>Total</w:t>
            </w:r>
            <w:r w:rsidR="005852B1">
              <w:rPr>
                <w:b/>
              </w:rPr>
              <w:t xml:space="preserve"> number of responses to this question</w:t>
            </w:r>
          </w:p>
        </w:tc>
        <w:tc>
          <w:tcPr>
            <w:tcW w:w="992" w:type="dxa"/>
            <w:shd w:val="clear" w:color="auto" w:fill="D9D9D9" w:themeFill="background1" w:themeFillShade="D9"/>
            <w:noWrap/>
          </w:tcPr>
          <w:p w14:paraId="4CB469E0" w14:textId="77777777" w:rsidR="00DD4E24" w:rsidRPr="00CD1DBE"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rPr>
                <w:b/>
              </w:rPr>
            </w:pPr>
            <w:r w:rsidRPr="00CD1DBE">
              <w:rPr>
                <w:b/>
              </w:rPr>
              <w:t>160</w:t>
            </w:r>
          </w:p>
        </w:tc>
        <w:tc>
          <w:tcPr>
            <w:tcW w:w="993" w:type="dxa"/>
            <w:shd w:val="clear" w:color="auto" w:fill="D9D9D9" w:themeFill="background1" w:themeFillShade="D9"/>
            <w:noWrap/>
          </w:tcPr>
          <w:p w14:paraId="404EA4F8" w14:textId="77777777" w:rsidR="00DD4E24" w:rsidRPr="00CD1DBE"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rPr>
                <w:b/>
              </w:rPr>
            </w:pPr>
          </w:p>
        </w:tc>
      </w:tr>
    </w:tbl>
    <w:p w14:paraId="7B48CCD6" w14:textId="77777777" w:rsidR="00DD4E24" w:rsidRPr="00DD4E24" w:rsidRDefault="00DD4E24" w:rsidP="00E85D66">
      <w:pPr>
        <w:pStyle w:val="Heading2"/>
      </w:pPr>
      <w:bookmarkStart w:id="212" w:name="_Toc57713568"/>
      <w:bookmarkStart w:id="213" w:name="_Toc106113486"/>
      <w:r w:rsidRPr="00DD4E24">
        <w:t>Section 2: Respect and dignity</w:t>
      </w:r>
      <w:bookmarkEnd w:id="212"/>
      <w:bookmarkEnd w:id="213"/>
    </w:p>
    <w:tbl>
      <w:tblPr>
        <w:tblStyle w:val="TableGrid"/>
        <w:tblW w:w="9067" w:type="dxa"/>
        <w:tblLayout w:type="fixed"/>
        <w:tblLook w:val="04A0" w:firstRow="1" w:lastRow="0" w:firstColumn="1" w:lastColumn="0" w:noHBand="0" w:noVBand="1"/>
      </w:tblPr>
      <w:tblGrid>
        <w:gridCol w:w="5807"/>
        <w:gridCol w:w="851"/>
        <w:gridCol w:w="850"/>
        <w:gridCol w:w="567"/>
        <w:gridCol w:w="992"/>
      </w:tblGrid>
      <w:tr w:rsidR="00DD4E24" w:rsidRPr="00DD4E24" w14:paraId="7E197B00" w14:textId="77777777" w:rsidTr="0028069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807" w:type="dxa"/>
            <w:shd w:val="clear" w:color="auto" w:fill="D3D3D3"/>
            <w:noWrap/>
            <w:hideMark/>
          </w:tcPr>
          <w:p w14:paraId="32E735D0" w14:textId="363F01DC" w:rsidR="00DD4E24" w:rsidRPr="00CD1DBE" w:rsidRDefault="00DD4E24" w:rsidP="008C56BF">
            <w:pPr>
              <w:pStyle w:val="Tablesinglespacedparagraph"/>
              <w:rPr>
                <w:b/>
              </w:rPr>
            </w:pPr>
            <w:r w:rsidRPr="00CD1DBE">
              <w:rPr>
                <w:b/>
              </w:rPr>
              <w:t>Please answer the following questions about the wing/unit you are currently living on:</w:t>
            </w:r>
          </w:p>
        </w:tc>
        <w:tc>
          <w:tcPr>
            <w:tcW w:w="851" w:type="dxa"/>
            <w:shd w:val="clear" w:color="auto" w:fill="D3D3D3"/>
            <w:noWrap/>
          </w:tcPr>
          <w:p w14:paraId="6B084101" w14:textId="77777777" w:rsidR="00DD4E24" w:rsidRPr="00CD1DBE"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rPr>
                <w:b/>
              </w:rPr>
            </w:pPr>
            <w:r w:rsidRPr="00CD1DBE">
              <w:rPr>
                <w:b/>
              </w:rPr>
              <w:t>Yes</w:t>
            </w:r>
          </w:p>
        </w:tc>
        <w:tc>
          <w:tcPr>
            <w:tcW w:w="850" w:type="dxa"/>
            <w:shd w:val="clear" w:color="auto" w:fill="D3D3D3"/>
            <w:noWrap/>
          </w:tcPr>
          <w:p w14:paraId="36B2B867" w14:textId="77777777" w:rsidR="00DD4E24" w:rsidRPr="00CD1DBE"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rPr>
                <w:b/>
              </w:rPr>
            </w:pPr>
            <w:r w:rsidRPr="00CD1DBE">
              <w:rPr>
                <w:b/>
              </w:rPr>
              <w:t xml:space="preserve">Yes % </w:t>
            </w:r>
          </w:p>
        </w:tc>
        <w:tc>
          <w:tcPr>
            <w:tcW w:w="567" w:type="dxa"/>
            <w:shd w:val="clear" w:color="auto" w:fill="D3D3D3"/>
            <w:noWrap/>
          </w:tcPr>
          <w:p w14:paraId="015916C5" w14:textId="77777777" w:rsidR="00DD4E24" w:rsidRPr="00CD1DBE"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rPr>
                <w:b/>
              </w:rPr>
            </w:pPr>
            <w:r w:rsidRPr="00CD1DBE">
              <w:rPr>
                <w:b/>
              </w:rPr>
              <w:t xml:space="preserve">No </w:t>
            </w:r>
          </w:p>
        </w:tc>
        <w:tc>
          <w:tcPr>
            <w:tcW w:w="992" w:type="dxa"/>
            <w:shd w:val="clear" w:color="auto" w:fill="D3D3D3"/>
          </w:tcPr>
          <w:p w14:paraId="51CB44C1" w14:textId="77777777" w:rsidR="00DD4E24" w:rsidRPr="00CD1DBE"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rPr>
                <w:b/>
              </w:rPr>
            </w:pPr>
            <w:r w:rsidRPr="00CD1DBE">
              <w:rPr>
                <w:b/>
              </w:rPr>
              <w:t xml:space="preserve">No % </w:t>
            </w:r>
          </w:p>
        </w:tc>
      </w:tr>
      <w:tr w:rsidR="00DD4E24" w:rsidRPr="00DD4E24" w14:paraId="020B874B" w14:textId="77777777" w:rsidTr="0028069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807" w:type="dxa"/>
            <w:shd w:val="clear" w:color="000000" w:fill="auto"/>
            <w:noWrap/>
          </w:tcPr>
          <w:p w14:paraId="3290A0F8" w14:textId="77777777" w:rsidR="00DD4E24" w:rsidRPr="00DD4E24" w:rsidRDefault="00DD4E24" w:rsidP="008C56BF">
            <w:pPr>
              <w:pStyle w:val="Tablesinglespacedparagraph"/>
            </w:pPr>
            <w:proofErr w:type="gramStart"/>
            <w:r w:rsidRPr="00DD4E24">
              <w:t>Are you normally offered</w:t>
            </w:r>
            <w:proofErr w:type="gramEnd"/>
            <w:r w:rsidRPr="00DD4E24">
              <w:t xml:space="preserve"> enough clean, suitable clothes for the week?</w:t>
            </w:r>
          </w:p>
        </w:tc>
        <w:tc>
          <w:tcPr>
            <w:tcW w:w="851" w:type="dxa"/>
            <w:shd w:val="clear" w:color="000000" w:fill="auto"/>
            <w:noWrap/>
          </w:tcPr>
          <w:p w14:paraId="717C0835"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127</w:t>
            </w:r>
          </w:p>
        </w:tc>
        <w:tc>
          <w:tcPr>
            <w:tcW w:w="850" w:type="dxa"/>
            <w:shd w:val="clear" w:color="000000" w:fill="auto"/>
            <w:noWrap/>
          </w:tcPr>
          <w:p w14:paraId="3E53C959"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76%</w:t>
            </w:r>
          </w:p>
        </w:tc>
        <w:tc>
          <w:tcPr>
            <w:tcW w:w="567" w:type="dxa"/>
            <w:shd w:val="clear" w:color="000000" w:fill="auto"/>
            <w:noWrap/>
          </w:tcPr>
          <w:p w14:paraId="2F602AFB"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40</w:t>
            </w:r>
          </w:p>
        </w:tc>
        <w:tc>
          <w:tcPr>
            <w:tcW w:w="992" w:type="dxa"/>
            <w:shd w:val="clear" w:color="000000" w:fill="auto"/>
          </w:tcPr>
          <w:p w14:paraId="175DBC3F"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24%</w:t>
            </w:r>
          </w:p>
        </w:tc>
      </w:tr>
      <w:tr w:rsidR="00DD4E24" w:rsidRPr="00DD4E24" w14:paraId="39DF6ED7" w14:textId="77777777" w:rsidTr="0028069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807" w:type="dxa"/>
            <w:shd w:val="clear" w:color="000000" w:fill="auto"/>
            <w:noWrap/>
          </w:tcPr>
          <w:p w14:paraId="0F5209E3" w14:textId="77777777" w:rsidR="00DD4E24" w:rsidRPr="00DD4E24" w:rsidRDefault="00DD4E24" w:rsidP="008C56BF">
            <w:pPr>
              <w:pStyle w:val="Tablesinglespacedparagraph"/>
            </w:pPr>
            <w:r w:rsidRPr="00DD4E24">
              <w:t>Are you normally able to have a shower every day?</w:t>
            </w:r>
          </w:p>
        </w:tc>
        <w:tc>
          <w:tcPr>
            <w:tcW w:w="851" w:type="dxa"/>
            <w:shd w:val="clear" w:color="000000" w:fill="auto"/>
            <w:noWrap/>
          </w:tcPr>
          <w:p w14:paraId="59520170"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168</w:t>
            </w:r>
          </w:p>
        </w:tc>
        <w:tc>
          <w:tcPr>
            <w:tcW w:w="850" w:type="dxa"/>
            <w:shd w:val="clear" w:color="000000" w:fill="auto"/>
            <w:noWrap/>
          </w:tcPr>
          <w:p w14:paraId="3A0E0A77"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100%</w:t>
            </w:r>
          </w:p>
        </w:tc>
        <w:tc>
          <w:tcPr>
            <w:tcW w:w="567" w:type="dxa"/>
            <w:shd w:val="clear" w:color="000000" w:fill="auto"/>
            <w:noWrap/>
          </w:tcPr>
          <w:p w14:paraId="47B45CD5"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0</w:t>
            </w:r>
          </w:p>
        </w:tc>
        <w:tc>
          <w:tcPr>
            <w:tcW w:w="992" w:type="dxa"/>
            <w:shd w:val="clear" w:color="000000" w:fill="auto"/>
          </w:tcPr>
          <w:p w14:paraId="6D5A3CE8"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0%</w:t>
            </w:r>
          </w:p>
        </w:tc>
      </w:tr>
      <w:tr w:rsidR="00DD4E24" w:rsidRPr="00DD4E24" w14:paraId="09E064D2" w14:textId="77777777" w:rsidTr="0028069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807" w:type="dxa"/>
            <w:shd w:val="clear" w:color="000000" w:fill="auto"/>
            <w:noWrap/>
          </w:tcPr>
          <w:p w14:paraId="4BAC10EF" w14:textId="77777777" w:rsidR="00DD4E24" w:rsidRPr="00DD4E24" w:rsidRDefault="00DD4E24" w:rsidP="008C56BF">
            <w:pPr>
              <w:pStyle w:val="Tablesinglespacedparagraph"/>
            </w:pPr>
            <w:r w:rsidRPr="00DD4E24">
              <w:t>Do you normally receive clean sheets every week?</w:t>
            </w:r>
          </w:p>
        </w:tc>
        <w:tc>
          <w:tcPr>
            <w:tcW w:w="851" w:type="dxa"/>
            <w:shd w:val="clear" w:color="000000" w:fill="auto"/>
            <w:noWrap/>
          </w:tcPr>
          <w:p w14:paraId="23129112"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158</w:t>
            </w:r>
          </w:p>
        </w:tc>
        <w:tc>
          <w:tcPr>
            <w:tcW w:w="850" w:type="dxa"/>
            <w:shd w:val="clear" w:color="000000" w:fill="auto"/>
            <w:noWrap/>
          </w:tcPr>
          <w:p w14:paraId="1A5416C4"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95%</w:t>
            </w:r>
          </w:p>
        </w:tc>
        <w:tc>
          <w:tcPr>
            <w:tcW w:w="567" w:type="dxa"/>
            <w:shd w:val="clear" w:color="000000" w:fill="auto"/>
            <w:noWrap/>
          </w:tcPr>
          <w:p w14:paraId="26FA0BA9"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9</w:t>
            </w:r>
          </w:p>
        </w:tc>
        <w:tc>
          <w:tcPr>
            <w:tcW w:w="992" w:type="dxa"/>
            <w:shd w:val="clear" w:color="000000" w:fill="auto"/>
          </w:tcPr>
          <w:p w14:paraId="619E1D8C"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5%</w:t>
            </w:r>
          </w:p>
        </w:tc>
      </w:tr>
      <w:tr w:rsidR="00DD4E24" w:rsidRPr="00DD4E24" w14:paraId="0CC86BA8" w14:textId="77777777" w:rsidTr="0028069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807" w:type="dxa"/>
            <w:shd w:val="clear" w:color="000000" w:fill="auto"/>
            <w:noWrap/>
          </w:tcPr>
          <w:p w14:paraId="0088816B" w14:textId="77777777" w:rsidR="00DD4E24" w:rsidRPr="00DD4E24" w:rsidRDefault="00DD4E24" w:rsidP="008C56BF">
            <w:pPr>
              <w:pStyle w:val="Tablesinglespacedparagraph"/>
            </w:pPr>
            <w:r w:rsidRPr="00DD4E24">
              <w:t xml:space="preserve">Can you get </w:t>
            </w:r>
            <w:proofErr w:type="gramStart"/>
            <w:r w:rsidRPr="00DD4E24">
              <w:t>cell cleaning</w:t>
            </w:r>
            <w:proofErr w:type="gramEnd"/>
            <w:r w:rsidRPr="00DD4E24">
              <w:t xml:space="preserve"> materials every week?</w:t>
            </w:r>
          </w:p>
        </w:tc>
        <w:tc>
          <w:tcPr>
            <w:tcW w:w="851" w:type="dxa"/>
            <w:shd w:val="clear" w:color="000000" w:fill="auto"/>
            <w:noWrap/>
          </w:tcPr>
          <w:p w14:paraId="0FD99108"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147</w:t>
            </w:r>
          </w:p>
        </w:tc>
        <w:tc>
          <w:tcPr>
            <w:tcW w:w="850" w:type="dxa"/>
            <w:shd w:val="clear" w:color="000000" w:fill="auto"/>
            <w:noWrap/>
          </w:tcPr>
          <w:p w14:paraId="289DAB5D"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88%</w:t>
            </w:r>
          </w:p>
        </w:tc>
        <w:tc>
          <w:tcPr>
            <w:tcW w:w="567" w:type="dxa"/>
            <w:shd w:val="clear" w:color="000000" w:fill="auto"/>
            <w:noWrap/>
          </w:tcPr>
          <w:p w14:paraId="43C3CA64"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20</w:t>
            </w:r>
          </w:p>
        </w:tc>
        <w:tc>
          <w:tcPr>
            <w:tcW w:w="992" w:type="dxa"/>
            <w:shd w:val="clear" w:color="000000" w:fill="auto"/>
          </w:tcPr>
          <w:p w14:paraId="493837FB"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12%</w:t>
            </w:r>
          </w:p>
        </w:tc>
      </w:tr>
      <w:tr w:rsidR="00DD4E24" w:rsidRPr="00DD4E24" w14:paraId="5D8BA798" w14:textId="77777777" w:rsidTr="0028069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807" w:type="dxa"/>
            <w:shd w:val="clear" w:color="000000" w:fill="auto"/>
            <w:noWrap/>
          </w:tcPr>
          <w:p w14:paraId="7FD6CCD7" w14:textId="77777777" w:rsidR="00DD4E24" w:rsidRPr="00DD4E24" w:rsidRDefault="00DD4E24" w:rsidP="008C56BF">
            <w:pPr>
              <w:pStyle w:val="Tablesinglespacedparagraph"/>
            </w:pPr>
            <w:r w:rsidRPr="00DD4E24">
              <w:t>Can you normally get your stored property, if you need to?</w:t>
            </w:r>
          </w:p>
        </w:tc>
        <w:tc>
          <w:tcPr>
            <w:tcW w:w="851" w:type="dxa"/>
            <w:shd w:val="clear" w:color="000000" w:fill="auto"/>
            <w:noWrap/>
          </w:tcPr>
          <w:p w14:paraId="6E7D58E0"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96</w:t>
            </w:r>
          </w:p>
        </w:tc>
        <w:tc>
          <w:tcPr>
            <w:tcW w:w="850" w:type="dxa"/>
            <w:shd w:val="clear" w:color="000000" w:fill="auto"/>
            <w:noWrap/>
          </w:tcPr>
          <w:p w14:paraId="59C7847B"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60%</w:t>
            </w:r>
          </w:p>
        </w:tc>
        <w:tc>
          <w:tcPr>
            <w:tcW w:w="567" w:type="dxa"/>
            <w:shd w:val="clear" w:color="000000" w:fill="auto"/>
            <w:noWrap/>
          </w:tcPr>
          <w:p w14:paraId="56324D4E"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64</w:t>
            </w:r>
          </w:p>
        </w:tc>
        <w:tc>
          <w:tcPr>
            <w:tcW w:w="992" w:type="dxa"/>
            <w:shd w:val="clear" w:color="000000" w:fill="auto"/>
          </w:tcPr>
          <w:p w14:paraId="62CC9561"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40%</w:t>
            </w:r>
          </w:p>
        </w:tc>
      </w:tr>
    </w:tbl>
    <w:p w14:paraId="51A947A3" w14:textId="77777777" w:rsidR="00DD4E24" w:rsidRPr="00DD4E24" w:rsidRDefault="00DD4E24" w:rsidP="008C56BF">
      <w:pPr>
        <w:pStyle w:val="Tablesinglespacedparagraph"/>
      </w:pPr>
    </w:p>
    <w:tbl>
      <w:tblPr>
        <w:tblStyle w:val="TableGrid"/>
        <w:tblW w:w="9134" w:type="dxa"/>
        <w:tblLook w:val="04A0" w:firstRow="1" w:lastRow="0" w:firstColumn="1" w:lastColumn="0" w:noHBand="0" w:noVBand="1"/>
      </w:tblPr>
      <w:tblGrid>
        <w:gridCol w:w="6967"/>
        <w:gridCol w:w="1083"/>
        <w:gridCol w:w="1084"/>
      </w:tblGrid>
      <w:tr w:rsidR="00DD4E24" w:rsidRPr="00DD4E24" w14:paraId="5373CD2C" w14:textId="77777777" w:rsidTr="00280699">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967" w:type="dxa"/>
            <w:shd w:val="clear" w:color="auto" w:fill="D3D3D3"/>
            <w:noWrap/>
            <w:hideMark/>
          </w:tcPr>
          <w:p w14:paraId="662E14C0" w14:textId="77777777" w:rsidR="00DD4E24" w:rsidRPr="00CD1DBE" w:rsidRDefault="00DD4E24" w:rsidP="008C56BF">
            <w:pPr>
              <w:pStyle w:val="Tablesinglespacedparagraph"/>
              <w:rPr>
                <w:b/>
              </w:rPr>
            </w:pPr>
            <w:r w:rsidRPr="00CD1DBE">
              <w:rPr>
                <w:b/>
              </w:rPr>
              <w:t>What is the food like here?</w:t>
            </w:r>
          </w:p>
        </w:tc>
        <w:tc>
          <w:tcPr>
            <w:tcW w:w="1083" w:type="dxa"/>
            <w:shd w:val="clear" w:color="auto" w:fill="D3D3D3"/>
            <w:noWrap/>
            <w:hideMark/>
          </w:tcPr>
          <w:p w14:paraId="10DEF01B"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c>
          <w:tcPr>
            <w:tcW w:w="1084" w:type="dxa"/>
            <w:shd w:val="clear" w:color="auto" w:fill="D3D3D3"/>
            <w:noWrap/>
          </w:tcPr>
          <w:p w14:paraId="53ADF3EE"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r>
      <w:tr w:rsidR="00DD4E24" w:rsidRPr="00DD4E24" w14:paraId="467E4BC9" w14:textId="77777777" w:rsidTr="0028069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967" w:type="dxa"/>
            <w:shd w:val="clear" w:color="000000" w:fill="auto"/>
            <w:noWrap/>
            <w:hideMark/>
          </w:tcPr>
          <w:p w14:paraId="1C92F76A" w14:textId="77777777" w:rsidR="00DD4E24" w:rsidRPr="00DD4E24" w:rsidRDefault="00DD4E24" w:rsidP="008C56BF">
            <w:pPr>
              <w:pStyle w:val="Tablesinglespacedparagraph"/>
            </w:pPr>
            <w:r w:rsidRPr="00DD4E24">
              <w:t>Very Good</w:t>
            </w:r>
          </w:p>
        </w:tc>
        <w:tc>
          <w:tcPr>
            <w:tcW w:w="1083" w:type="dxa"/>
            <w:shd w:val="clear" w:color="000000" w:fill="auto"/>
            <w:noWrap/>
          </w:tcPr>
          <w:p w14:paraId="4D2A5C99"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13</w:t>
            </w:r>
          </w:p>
        </w:tc>
        <w:tc>
          <w:tcPr>
            <w:tcW w:w="1084" w:type="dxa"/>
            <w:shd w:val="clear" w:color="000000" w:fill="auto"/>
            <w:noWrap/>
          </w:tcPr>
          <w:p w14:paraId="6D2F312C"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8%</w:t>
            </w:r>
          </w:p>
        </w:tc>
      </w:tr>
      <w:tr w:rsidR="00DD4E24" w:rsidRPr="00DD4E24" w14:paraId="7F43C889" w14:textId="77777777" w:rsidTr="00280699">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967" w:type="dxa"/>
            <w:shd w:val="clear" w:color="000000" w:fill="auto"/>
            <w:noWrap/>
            <w:hideMark/>
          </w:tcPr>
          <w:p w14:paraId="762E3FF3" w14:textId="77777777" w:rsidR="00DD4E24" w:rsidRPr="00DD4E24" w:rsidRDefault="00DD4E24" w:rsidP="008C56BF">
            <w:pPr>
              <w:pStyle w:val="Tablesinglespacedparagraph"/>
            </w:pPr>
            <w:r w:rsidRPr="00DD4E24">
              <w:t>Good</w:t>
            </w:r>
          </w:p>
        </w:tc>
        <w:tc>
          <w:tcPr>
            <w:tcW w:w="1083" w:type="dxa"/>
            <w:shd w:val="clear" w:color="000000" w:fill="auto"/>
            <w:noWrap/>
          </w:tcPr>
          <w:p w14:paraId="675836A0"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31</w:t>
            </w:r>
          </w:p>
        </w:tc>
        <w:tc>
          <w:tcPr>
            <w:tcW w:w="1084" w:type="dxa"/>
            <w:shd w:val="clear" w:color="000000" w:fill="auto"/>
            <w:noWrap/>
          </w:tcPr>
          <w:p w14:paraId="3E3480F3"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18%</w:t>
            </w:r>
          </w:p>
        </w:tc>
      </w:tr>
      <w:tr w:rsidR="00DD4E24" w:rsidRPr="00DD4E24" w14:paraId="22A789DB" w14:textId="77777777" w:rsidTr="0028069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967" w:type="dxa"/>
            <w:shd w:val="clear" w:color="000000" w:fill="auto"/>
            <w:noWrap/>
          </w:tcPr>
          <w:p w14:paraId="66711CF0" w14:textId="77777777" w:rsidR="00DD4E24" w:rsidRPr="00DD4E24" w:rsidRDefault="00DD4E24" w:rsidP="008C56BF">
            <w:pPr>
              <w:pStyle w:val="Tablesinglespacedparagraph"/>
            </w:pPr>
            <w:r w:rsidRPr="00DD4E24">
              <w:t>Average</w:t>
            </w:r>
          </w:p>
        </w:tc>
        <w:tc>
          <w:tcPr>
            <w:tcW w:w="1083" w:type="dxa"/>
            <w:shd w:val="clear" w:color="000000" w:fill="auto"/>
            <w:noWrap/>
          </w:tcPr>
          <w:p w14:paraId="1C70160E"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90</w:t>
            </w:r>
          </w:p>
        </w:tc>
        <w:tc>
          <w:tcPr>
            <w:tcW w:w="1084" w:type="dxa"/>
            <w:shd w:val="clear" w:color="000000" w:fill="auto"/>
            <w:noWrap/>
          </w:tcPr>
          <w:p w14:paraId="130ADC06"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53%</w:t>
            </w:r>
          </w:p>
        </w:tc>
      </w:tr>
      <w:tr w:rsidR="00DD4E24" w:rsidRPr="00DD4E24" w14:paraId="0E0E2185" w14:textId="77777777" w:rsidTr="00280699">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967" w:type="dxa"/>
            <w:shd w:val="clear" w:color="000000" w:fill="auto"/>
            <w:noWrap/>
            <w:hideMark/>
          </w:tcPr>
          <w:p w14:paraId="10604877" w14:textId="77777777" w:rsidR="00DD4E24" w:rsidRPr="00DD4E24" w:rsidRDefault="00DD4E24" w:rsidP="008C56BF">
            <w:pPr>
              <w:pStyle w:val="Tablesinglespacedparagraph"/>
            </w:pPr>
            <w:r w:rsidRPr="00DD4E24">
              <w:t>Bad</w:t>
            </w:r>
          </w:p>
        </w:tc>
        <w:tc>
          <w:tcPr>
            <w:tcW w:w="1083" w:type="dxa"/>
            <w:shd w:val="clear" w:color="000000" w:fill="auto"/>
            <w:noWrap/>
          </w:tcPr>
          <w:p w14:paraId="58C8AFA8"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25</w:t>
            </w:r>
          </w:p>
        </w:tc>
        <w:tc>
          <w:tcPr>
            <w:tcW w:w="1084" w:type="dxa"/>
            <w:shd w:val="clear" w:color="000000" w:fill="auto"/>
            <w:noWrap/>
          </w:tcPr>
          <w:p w14:paraId="2607A33D"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15%</w:t>
            </w:r>
          </w:p>
        </w:tc>
      </w:tr>
      <w:tr w:rsidR="00DD4E24" w:rsidRPr="00DD4E24" w14:paraId="35E5D7C3" w14:textId="77777777" w:rsidTr="0028069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967" w:type="dxa"/>
            <w:shd w:val="clear" w:color="000000" w:fill="auto"/>
            <w:noWrap/>
            <w:hideMark/>
          </w:tcPr>
          <w:p w14:paraId="4F28B44C" w14:textId="77777777" w:rsidR="00DD4E24" w:rsidRPr="00DD4E24" w:rsidRDefault="00DD4E24" w:rsidP="008C56BF">
            <w:pPr>
              <w:pStyle w:val="Tablesinglespacedparagraph"/>
            </w:pPr>
            <w:r w:rsidRPr="00DD4E24">
              <w:t>Very Bad</w:t>
            </w:r>
          </w:p>
        </w:tc>
        <w:tc>
          <w:tcPr>
            <w:tcW w:w="1083" w:type="dxa"/>
            <w:shd w:val="clear" w:color="000000" w:fill="auto"/>
            <w:noWrap/>
          </w:tcPr>
          <w:p w14:paraId="67999E4D"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10</w:t>
            </w:r>
          </w:p>
        </w:tc>
        <w:tc>
          <w:tcPr>
            <w:tcW w:w="1084" w:type="dxa"/>
            <w:shd w:val="clear" w:color="000000" w:fill="auto"/>
            <w:noWrap/>
          </w:tcPr>
          <w:p w14:paraId="0B5ACFE2"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6%</w:t>
            </w:r>
          </w:p>
        </w:tc>
      </w:tr>
      <w:tr w:rsidR="00DD4E24" w:rsidRPr="00DD4E24" w14:paraId="7058B5FC" w14:textId="77777777" w:rsidTr="00280699">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967" w:type="dxa"/>
            <w:shd w:val="clear" w:color="auto" w:fill="D9D9D9" w:themeFill="background1" w:themeFillShade="D9"/>
            <w:noWrap/>
            <w:hideMark/>
          </w:tcPr>
          <w:p w14:paraId="4D931254" w14:textId="77777777" w:rsidR="00DD4E24" w:rsidRPr="00CD1DBE" w:rsidRDefault="00DD4E24" w:rsidP="008C56BF">
            <w:pPr>
              <w:pStyle w:val="Tablesinglespacedparagraph"/>
              <w:rPr>
                <w:b/>
              </w:rPr>
            </w:pPr>
            <w:r w:rsidRPr="00CD1DBE">
              <w:rPr>
                <w:b/>
              </w:rPr>
              <w:t>Total</w:t>
            </w:r>
          </w:p>
        </w:tc>
        <w:tc>
          <w:tcPr>
            <w:tcW w:w="1083" w:type="dxa"/>
            <w:shd w:val="clear" w:color="auto" w:fill="D9D9D9" w:themeFill="background1" w:themeFillShade="D9"/>
            <w:noWrap/>
          </w:tcPr>
          <w:p w14:paraId="1E330D17" w14:textId="77777777" w:rsidR="00DD4E24" w:rsidRPr="00CD1DBE"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rPr>
                <w:b/>
              </w:rPr>
            </w:pPr>
            <w:r w:rsidRPr="00CD1DBE">
              <w:rPr>
                <w:b/>
              </w:rPr>
              <w:t>169</w:t>
            </w:r>
          </w:p>
        </w:tc>
        <w:tc>
          <w:tcPr>
            <w:tcW w:w="1084" w:type="dxa"/>
            <w:shd w:val="clear" w:color="auto" w:fill="D9D9D9" w:themeFill="background1" w:themeFillShade="D9"/>
            <w:noWrap/>
          </w:tcPr>
          <w:p w14:paraId="2789E667"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p>
        </w:tc>
      </w:tr>
    </w:tbl>
    <w:p w14:paraId="164A8A12" w14:textId="77777777" w:rsidR="00DD4E24" w:rsidRPr="00DD4E24" w:rsidRDefault="00DD4E24" w:rsidP="008C56BF">
      <w:pPr>
        <w:pStyle w:val="Tablesinglespacedparagraph"/>
      </w:pPr>
    </w:p>
    <w:tbl>
      <w:tblPr>
        <w:tblStyle w:val="TableGrid"/>
        <w:tblW w:w="9134" w:type="dxa"/>
        <w:tblLook w:val="04A0" w:firstRow="1" w:lastRow="0" w:firstColumn="1" w:lastColumn="0" w:noHBand="0" w:noVBand="1"/>
      </w:tblPr>
      <w:tblGrid>
        <w:gridCol w:w="6967"/>
        <w:gridCol w:w="1083"/>
        <w:gridCol w:w="1084"/>
      </w:tblGrid>
      <w:tr w:rsidR="00DD4E24" w:rsidRPr="00DD4E24" w14:paraId="23C84B0E" w14:textId="77777777" w:rsidTr="00280699">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967" w:type="dxa"/>
            <w:shd w:val="clear" w:color="auto" w:fill="D3D3D3"/>
            <w:noWrap/>
            <w:hideMark/>
          </w:tcPr>
          <w:p w14:paraId="449FA264" w14:textId="77777777" w:rsidR="00DD4E24" w:rsidRPr="00CD1DBE" w:rsidRDefault="00DD4E24" w:rsidP="008C56BF">
            <w:pPr>
              <w:pStyle w:val="Tablesinglespacedparagraph"/>
              <w:rPr>
                <w:b/>
              </w:rPr>
            </w:pPr>
            <w:r w:rsidRPr="00CD1DBE">
              <w:rPr>
                <w:b/>
              </w:rPr>
              <w:t>Does the shop (P119) sell a range of goods to meet your needs?</w:t>
            </w:r>
          </w:p>
        </w:tc>
        <w:tc>
          <w:tcPr>
            <w:tcW w:w="1083" w:type="dxa"/>
            <w:shd w:val="clear" w:color="auto" w:fill="D3D3D3"/>
            <w:noWrap/>
            <w:hideMark/>
          </w:tcPr>
          <w:p w14:paraId="3B25A59A"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c>
          <w:tcPr>
            <w:tcW w:w="1084" w:type="dxa"/>
            <w:shd w:val="clear" w:color="auto" w:fill="D3D3D3"/>
            <w:noWrap/>
          </w:tcPr>
          <w:p w14:paraId="2E4EE587"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r>
      <w:tr w:rsidR="00DD4E24" w:rsidRPr="00DD4E24" w14:paraId="118D56AB" w14:textId="77777777" w:rsidTr="0028069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967" w:type="dxa"/>
            <w:shd w:val="clear" w:color="000000" w:fill="auto"/>
            <w:noWrap/>
            <w:hideMark/>
          </w:tcPr>
          <w:p w14:paraId="55F417D9" w14:textId="77777777" w:rsidR="00DD4E24" w:rsidRPr="00DD4E24" w:rsidRDefault="00DD4E24" w:rsidP="008C56BF">
            <w:pPr>
              <w:pStyle w:val="Tablesinglespacedparagraph"/>
            </w:pPr>
            <w:r w:rsidRPr="00DD4E24">
              <w:t>Yes</w:t>
            </w:r>
          </w:p>
        </w:tc>
        <w:tc>
          <w:tcPr>
            <w:tcW w:w="1083" w:type="dxa"/>
            <w:shd w:val="clear" w:color="000000" w:fill="auto"/>
            <w:noWrap/>
          </w:tcPr>
          <w:p w14:paraId="1043CFC7"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49</w:t>
            </w:r>
          </w:p>
        </w:tc>
        <w:tc>
          <w:tcPr>
            <w:tcW w:w="1084" w:type="dxa"/>
            <w:shd w:val="clear" w:color="000000" w:fill="auto"/>
            <w:noWrap/>
          </w:tcPr>
          <w:p w14:paraId="1486C702"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29%</w:t>
            </w:r>
          </w:p>
        </w:tc>
      </w:tr>
      <w:tr w:rsidR="00DD4E24" w:rsidRPr="00DD4E24" w14:paraId="2497176D" w14:textId="77777777" w:rsidTr="00280699">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967" w:type="dxa"/>
            <w:shd w:val="clear" w:color="000000" w:fill="auto"/>
            <w:noWrap/>
            <w:hideMark/>
          </w:tcPr>
          <w:p w14:paraId="7642A7C6" w14:textId="77777777" w:rsidR="00DD4E24" w:rsidRPr="00DD4E24" w:rsidRDefault="00DD4E24" w:rsidP="008C56BF">
            <w:pPr>
              <w:pStyle w:val="Tablesinglespacedparagraph"/>
            </w:pPr>
            <w:r w:rsidRPr="00DD4E24">
              <w:t>No</w:t>
            </w:r>
          </w:p>
        </w:tc>
        <w:tc>
          <w:tcPr>
            <w:tcW w:w="1083" w:type="dxa"/>
            <w:shd w:val="clear" w:color="000000" w:fill="auto"/>
            <w:noWrap/>
          </w:tcPr>
          <w:p w14:paraId="762B45F8"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120</w:t>
            </w:r>
          </w:p>
        </w:tc>
        <w:tc>
          <w:tcPr>
            <w:tcW w:w="1084" w:type="dxa"/>
            <w:shd w:val="clear" w:color="000000" w:fill="auto"/>
            <w:noWrap/>
          </w:tcPr>
          <w:p w14:paraId="752842C9"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71%</w:t>
            </w:r>
          </w:p>
        </w:tc>
      </w:tr>
      <w:tr w:rsidR="00DD4E24" w:rsidRPr="00DD4E24" w14:paraId="4AADF494" w14:textId="77777777" w:rsidTr="0028069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967" w:type="dxa"/>
            <w:shd w:val="clear" w:color="auto" w:fill="D9D9D9" w:themeFill="background1" w:themeFillShade="D9"/>
            <w:noWrap/>
            <w:hideMark/>
          </w:tcPr>
          <w:p w14:paraId="536A748F" w14:textId="77777777" w:rsidR="00DD4E24" w:rsidRPr="00CD1DBE" w:rsidRDefault="00DD4E24" w:rsidP="008C56BF">
            <w:pPr>
              <w:pStyle w:val="Tablesinglespacedparagraph"/>
              <w:rPr>
                <w:b/>
              </w:rPr>
            </w:pPr>
            <w:r w:rsidRPr="00CD1DBE">
              <w:rPr>
                <w:b/>
              </w:rPr>
              <w:t>Total</w:t>
            </w:r>
          </w:p>
        </w:tc>
        <w:tc>
          <w:tcPr>
            <w:tcW w:w="1083" w:type="dxa"/>
            <w:shd w:val="clear" w:color="auto" w:fill="D9D9D9" w:themeFill="background1" w:themeFillShade="D9"/>
            <w:noWrap/>
          </w:tcPr>
          <w:p w14:paraId="36066220" w14:textId="77777777" w:rsidR="00DD4E24" w:rsidRPr="00CD1DBE"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rPr>
                <w:b/>
              </w:rPr>
            </w:pPr>
            <w:r w:rsidRPr="00CD1DBE">
              <w:rPr>
                <w:b/>
              </w:rPr>
              <w:t>169</w:t>
            </w:r>
          </w:p>
        </w:tc>
        <w:tc>
          <w:tcPr>
            <w:tcW w:w="1084" w:type="dxa"/>
            <w:shd w:val="clear" w:color="auto" w:fill="D9D9D9" w:themeFill="background1" w:themeFillShade="D9"/>
            <w:noWrap/>
          </w:tcPr>
          <w:p w14:paraId="2DEF26BD"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p>
        </w:tc>
      </w:tr>
    </w:tbl>
    <w:p w14:paraId="0E8CBC64" w14:textId="77777777" w:rsidR="00DD4E24" w:rsidRPr="00DD4E24" w:rsidRDefault="00DD4E24" w:rsidP="00280699">
      <w:pPr>
        <w:pStyle w:val="Heading2"/>
      </w:pPr>
      <w:bookmarkStart w:id="214" w:name="_Toc57713569"/>
      <w:bookmarkStart w:id="215" w:name="_Toc106113487"/>
      <w:r w:rsidRPr="00DD4E24">
        <w:t>Section 3: Complaint process</w:t>
      </w:r>
      <w:bookmarkEnd w:id="214"/>
      <w:bookmarkEnd w:id="215"/>
    </w:p>
    <w:tbl>
      <w:tblPr>
        <w:tblStyle w:val="TableGrid"/>
        <w:tblW w:w="9134" w:type="dxa"/>
        <w:tblLook w:val="04A0" w:firstRow="1" w:lastRow="0" w:firstColumn="1" w:lastColumn="0" w:noHBand="0" w:noVBand="1"/>
      </w:tblPr>
      <w:tblGrid>
        <w:gridCol w:w="7296"/>
        <w:gridCol w:w="898"/>
        <w:gridCol w:w="1094"/>
      </w:tblGrid>
      <w:tr w:rsidR="00DD4E24" w:rsidRPr="00DD4E24" w14:paraId="2FD437E6" w14:textId="77777777" w:rsidTr="0028069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348" w:type="dxa"/>
            <w:shd w:val="clear" w:color="auto" w:fill="D3D3D3"/>
            <w:noWrap/>
            <w:hideMark/>
          </w:tcPr>
          <w:p w14:paraId="48240E03" w14:textId="77777777" w:rsidR="00DD4E24" w:rsidRPr="00DD4E24" w:rsidRDefault="00DD4E24" w:rsidP="008C56BF">
            <w:pPr>
              <w:pStyle w:val="Tablesinglespacedparagraph"/>
            </w:pPr>
            <w:r w:rsidRPr="00CD1DBE">
              <w:rPr>
                <w:b/>
              </w:rPr>
              <w:t>Is it easy or difficult to get a complaint form (PC01)?</w:t>
            </w:r>
          </w:p>
        </w:tc>
        <w:tc>
          <w:tcPr>
            <w:tcW w:w="903" w:type="dxa"/>
            <w:shd w:val="clear" w:color="auto" w:fill="D3D3D3"/>
            <w:noWrap/>
            <w:hideMark/>
          </w:tcPr>
          <w:p w14:paraId="2A3A6015"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c>
          <w:tcPr>
            <w:tcW w:w="1100" w:type="dxa"/>
            <w:shd w:val="clear" w:color="auto" w:fill="D3D3D3"/>
            <w:noWrap/>
            <w:hideMark/>
          </w:tcPr>
          <w:p w14:paraId="1C84DB0D"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r>
      <w:tr w:rsidR="00DD4E24" w:rsidRPr="00DD4E24" w14:paraId="047C6B7E" w14:textId="77777777" w:rsidTr="0028069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348" w:type="dxa"/>
            <w:shd w:val="clear" w:color="000000" w:fill="auto"/>
            <w:noWrap/>
          </w:tcPr>
          <w:p w14:paraId="7B71328A" w14:textId="77777777" w:rsidR="00DD4E24" w:rsidRPr="00DD4E24" w:rsidRDefault="00DD4E24" w:rsidP="008C56BF">
            <w:pPr>
              <w:pStyle w:val="Tablesinglespacedparagraph"/>
            </w:pPr>
            <w:r w:rsidRPr="00DD4E24">
              <w:t>Easy</w:t>
            </w:r>
          </w:p>
        </w:tc>
        <w:tc>
          <w:tcPr>
            <w:tcW w:w="903" w:type="dxa"/>
            <w:shd w:val="clear" w:color="000000" w:fill="auto"/>
            <w:noWrap/>
          </w:tcPr>
          <w:p w14:paraId="40ACDCFB"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78</w:t>
            </w:r>
          </w:p>
        </w:tc>
        <w:tc>
          <w:tcPr>
            <w:tcW w:w="1100" w:type="dxa"/>
            <w:shd w:val="clear" w:color="000000" w:fill="auto"/>
            <w:noWrap/>
          </w:tcPr>
          <w:p w14:paraId="42A664F9"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46%</w:t>
            </w:r>
          </w:p>
        </w:tc>
      </w:tr>
      <w:tr w:rsidR="00DD4E24" w:rsidRPr="00DD4E24" w14:paraId="7094D520" w14:textId="77777777" w:rsidTr="0028069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348" w:type="dxa"/>
            <w:shd w:val="clear" w:color="000000" w:fill="auto"/>
            <w:noWrap/>
          </w:tcPr>
          <w:p w14:paraId="34347BBE" w14:textId="77777777" w:rsidR="00DD4E24" w:rsidRPr="00DD4E24" w:rsidRDefault="00DD4E24" w:rsidP="008C56BF">
            <w:pPr>
              <w:pStyle w:val="Tablesinglespacedparagraph"/>
            </w:pPr>
            <w:r w:rsidRPr="00DD4E24">
              <w:t>Difficult</w:t>
            </w:r>
          </w:p>
        </w:tc>
        <w:tc>
          <w:tcPr>
            <w:tcW w:w="903" w:type="dxa"/>
            <w:shd w:val="clear" w:color="000000" w:fill="auto"/>
            <w:noWrap/>
          </w:tcPr>
          <w:p w14:paraId="5C7BFFFD"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50</w:t>
            </w:r>
          </w:p>
        </w:tc>
        <w:tc>
          <w:tcPr>
            <w:tcW w:w="1100" w:type="dxa"/>
            <w:shd w:val="clear" w:color="000000" w:fill="auto"/>
            <w:noWrap/>
          </w:tcPr>
          <w:p w14:paraId="1C187031"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30%</w:t>
            </w:r>
          </w:p>
        </w:tc>
      </w:tr>
      <w:tr w:rsidR="00DD4E24" w:rsidRPr="00DD4E24" w14:paraId="72836CDB" w14:textId="77777777" w:rsidTr="0028069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348" w:type="dxa"/>
            <w:shd w:val="clear" w:color="000000" w:fill="auto"/>
            <w:noWrap/>
            <w:hideMark/>
          </w:tcPr>
          <w:p w14:paraId="18C117DA" w14:textId="77777777" w:rsidR="00DD4E24" w:rsidRPr="00DD4E24" w:rsidRDefault="00DD4E24" w:rsidP="008C56BF">
            <w:pPr>
              <w:pStyle w:val="Tablesinglespacedparagraph"/>
            </w:pPr>
            <w:r w:rsidRPr="00DD4E24">
              <w:t>Don't Know</w:t>
            </w:r>
          </w:p>
        </w:tc>
        <w:tc>
          <w:tcPr>
            <w:tcW w:w="903" w:type="dxa"/>
            <w:shd w:val="clear" w:color="000000" w:fill="auto"/>
            <w:noWrap/>
          </w:tcPr>
          <w:p w14:paraId="42BCB6F9"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40</w:t>
            </w:r>
          </w:p>
        </w:tc>
        <w:tc>
          <w:tcPr>
            <w:tcW w:w="1100" w:type="dxa"/>
            <w:shd w:val="clear" w:color="000000" w:fill="auto"/>
            <w:noWrap/>
          </w:tcPr>
          <w:p w14:paraId="5CC451CF"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24%</w:t>
            </w:r>
          </w:p>
        </w:tc>
      </w:tr>
      <w:tr w:rsidR="00DD4E24" w:rsidRPr="00DD4E24" w14:paraId="3E8DE47B" w14:textId="77777777" w:rsidTr="0028069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348" w:type="dxa"/>
            <w:shd w:val="clear" w:color="auto" w:fill="D9D9D9" w:themeFill="background1" w:themeFillShade="D9"/>
            <w:noWrap/>
            <w:hideMark/>
          </w:tcPr>
          <w:p w14:paraId="36F3F4A9" w14:textId="77777777" w:rsidR="00DD4E24" w:rsidRPr="00CD1DBE" w:rsidRDefault="00DD4E24" w:rsidP="008C56BF">
            <w:pPr>
              <w:pStyle w:val="Tablesinglespacedparagraph"/>
              <w:rPr>
                <w:b/>
              </w:rPr>
            </w:pPr>
            <w:r w:rsidRPr="00CD1DBE">
              <w:rPr>
                <w:b/>
              </w:rPr>
              <w:t>Total</w:t>
            </w:r>
          </w:p>
        </w:tc>
        <w:tc>
          <w:tcPr>
            <w:tcW w:w="903" w:type="dxa"/>
            <w:shd w:val="clear" w:color="auto" w:fill="D9D9D9" w:themeFill="background1" w:themeFillShade="D9"/>
            <w:noWrap/>
          </w:tcPr>
          <w:p w14:paraId="47FDCED6" w14:textId="77777777" w:rsidR="00DD4E24" w:rsidRPr="00CD1DBE"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rPr>
                <w:b/>
              </w:rPr>
            </w:pPr>
            <w:r w:rsidRPr="00CD1DBE">
              <w:rPr>
                <w:b/>
              </w:rPr>
              <w:t>168</w:t>
            </w:r>
          </w:p>
        </w:tc>
        <w:tc>
          <w:tcPr>
            <w:tcW w:w="1100" w:type="dxa"/>
            <w:shd w:val="clear" w:color="auto" w:fill="D9D9D9" w:themeFill="background1" w:themeFillShade="D9"/>
            <w:noWrap/>
          </w:tcPr>
          <w:p w14:paraId="6EF4C09B" w14:textId="77777777" w:rsidR="00DD4E24" w:rsidRPr="00CD1DBE"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rPr>
                <w:b/>
              </w:rPr>
            </w:pPr>
          </w:p>
        </w:tc>
      </w:tr>
    </w:tbl>
    <w:p w14:paraId="64832B5B" w14:textId="77777777" w:rsidR="00DD4E24" w:rsidRPr="00DD4E24" w:rsidRDefault="00DD4E24" w:rsidP="008C56BF">
      <w:pPr>
        <w:pStyle w:val="Tablesinglespacedparagraph"/>
      </w:pPr>
    </w:p>
    <w:tbl>
      <w:tblPr>
        <w:tblStyle w:val="TableGrid"/>
        <w:tblW w:w="9360" w:type="dxa"/>
        <w:tblLook w:val="04A0" w:firstRow="1" w:lastRow="0" w:firstColumn="1" w:lastColumn="0" w:noHBand="0" w:noVBand="1"/>
      </w:tblPr>
      <w:tblGrid>
        <w:gridCol w:w="5475"/>
        <w:gridCol w:w="863"/>
        <w:gridCol w:w="1010"/>
        <w:gridCol w:w="1007"/>
        <w:gridCol w:w="1005"/>
      </w:tblGrid>
      <w:tr w:rsidR="00DD4E24" w:rsidRPr="00DD4E24" w14:paraId="4F784FEA" w14:textId="77777777" w:rsidTr="008C56BF">
        <w:trPr>
          <w:cnfStyle w:val="100000000000" w:firstRow="1" w:lastRow="0" w:firstColumn="0" w:lastColumn="0" w:oddVBand="0" w:evenVBand="0" w:oddHBand="0"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5475" w:type="dxa"/>
            <w:shd w:val="clear" w:color="auto" w:fill="D3D3D3"/>
            <w:noWrap/>
            <w:hideMark/>
          </w:tcPr>
          <w:p w14:paraId="172338BF" w14:textId="77777777" w:rsidR="00DD4E24" w:rsidRPr="00CD1DBE" w:rsidRDefault="00DD4E24" w:rsidP="008C56BF">
            <w:pPr>
              <w:pStyle w:val="Tablesinglespacedparagraph"/>
              <w:rPr>
                <w:b/>
              </w:rPr>
            </w:pPr>
            <w:r w:rsidRPr="00CD1DBE">
              <w:rPr>
                <w:b/>
              </w:rPr>
              <w:t>Please answer the following questions about making a complaint in this Prison:</w:t>
            </w:r>
          </w:p>
        </w:tc>
        <w:tc>
          <w:tcPr>
            <w:tcW w:w="863" w:type="dxa"/>
            <w:shd w:val="clear" w:color="auto" w:fill="D3D3D3"/>
            <w:noWrap/>
          </w:tcPr>
          <w:p w14:paraId="3D44C670" w14:textId="77777777" w:rsidR="00DD4E24" w:rsidRPr="00CD1DBE"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rPr>
                <w:b/>
              </w:rPr>
            </w:pPr>
            <w:r w:rsidRPr="00CD1DBE">
              <w:rPr>
                <w:b/>
              </w:rPr>
              <w:t>Yes</w:t>
            </w:r>
          </w:p>
        </w:tc>
        <w:tc>
          <w:tcPr>
            <w:tcW w:w="1010" w:type="dxa"/>
            <w:shd w:val="clear" w:color="auto" w:fill="D3D3D3"/>
            <w:noWrap/>
          </w:tcPr>
          <w:p w14:paraId="127D825E" w14:textId="77777777" w:rsidR="00DD4E24" w:rsidRPr="00CD1DBE"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rPr>
                <w:b/>
              </w:rPr>
            </w:pPr>
            <w:r w:rsidRPr="00CD1DBE">
              <w:rPr>
                <w:b/>
              </w:rPr>
              <w:t xml:space="preserve">Yes % </w:t>
            </w:r>
          </w:p>
        </w:tc>
        <w:tc>
          <w:tcPr>
            <w:tcW w:w="1007" w:type="dxa"/>
            <w:shd w:val="clear" w:color="auto" w:fill="D3D3D3"/>
            <w:noWrap/>
          </w:tcPr>
          <w:p w14:paraId="73FF1528" w14:textId="77777777" w:rsidR="00DD4E24" w:rsidRPr="00CD1DBE"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rPr>
                <w:b/>
              </w:rPr>
            </w:pPr>
            <w:r w:rsidRPr="00CD1DBE">
              <w:rPr>
                <w:b/>
              </w:rPr>
              <w:t xml:space="preserve">No </w:t>
            </w:r>
          </w:p>
        </w:tc>
        <w:tc>
          <w:tcPr>
            <w:tcW w:w="1005" w:type="dxa"/>
            <w:shd w:val="clear" w:color="auto" w:fill="D3D3D3"/>
          </w:tcPr>
          <w:p w14:paraId="1BDB848A" w14:textId="77777777" w:rsidR="00DD4E24" w:rsidRPr="00CD1DBE"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rPr>
                <w:b/>
              </w:rPr>
            </w:pPr>
            <w:r w:rsidRPr="00CD1DBE">
              <w:rPr>
                <w:b/>
              </w:rPr>
              <w:t xml:space="preserve">No % </w:t>
            </w:r>
          </w:p>
        </w:tc>
      </w:tr>
      <w:tr w:rsidR="00DD4E24" w:rsidRPr="00DD4E24" w14:paraId="740518BD" w14:textId="77777777" w:rsidTr="008C56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475" w:type="dxa"/>
            <w:shd w:val="clear" w:color="000000" w:fill="auto"/>
            <w:noWrap/>
          </w:tcPr>
          <w:p w14:paraId="559E9D2C" w14:textId="77777777" w:rsidR="00DD4E24" w:rsidRPr="00DD4E24" w:rsidRDefault="00DD4E24" w:rsidP="008C56BF">
            <w:pPr>
              <w:pStyle w:val="Tablesinglespacedparagraph"/>
            </w:pPr>
            <w:r w:rsidRPr="00DD4E24">
              <w:t>Do you know how to make a complaint?</w:t>
            </w:r>
          </w:p>
        </w:tc>
        <w:tc>
          <w:tcPr>
            <w:tcW w:w="863" w:type="dxa"/>
            <w:shd w:val="clear" w:color="000000" w:fill="auto"/>
            <w:noWrap/>
          </w:tcPr>
          <w:p w14:paraId="410080AB"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153</w:t>
            </w:r>
          </w:p>
        </w:tc>
        <w:tc>
          <w:tcPr>
            <w:tcW w:w="1010" w:type="dxa"/>
            <w:shd w:val="clear" w:color="000000" w:fill="auto"/>
            <w:noWrap/>
          </w:tcPr>
          <w:p w14:paraId="4B54F83D"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92%</w:t>
            </w:r>
          </w:p>
        </w:tc>
        <w:tc>
          <w:tcPr>
            <w:tcW w:w="1007" w:type="dxa"/>
            <w:shd w:val="clear" w:color="000000" w:fill="auto"/>
            <w:noWrap/>
          </w:tcPr>
          <w:p w14:paraId="15C40704"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14</w:t>
            </w:r>
          </w:p>
        </w:tc>
        <w:tc>
          <w:tcPr>
            <w:tcW w:w="1005" w:type="dxa"/>
            <w:shd w:val="clear" w:color="000000" w:fill="auto"/>
          </w:tcPr>
          <w:p w14:paraId="1C4DE98A"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8%</w:t>
            </w:r>
          </w:p>
        </w:tc>
      </w:tr>
      <w:tr w:rsidR="00DD4E24" w:rsidRPr="00DD4E24" w14:paraId="6CCA0F4A" w14:textId="77777777" w:rsidTr="008C56BF">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475" w:type="dxa"/>
            <w:shd w:val="clear" w:color="000000" w:fill="auto"/>
            <w:noWrap/>
          </w:tcPr>
          <w:p w14:paraId="0293010D" w14:textId="77777777" w:rsidR="00DD4E24" w:rsidRPr="00DD4E24" w:rsidRDefault="00DD4E24" w:rsidP="008C56BF">
            <w:pPr>
              <w:pStyle w:val="Tablesinglespacedparagraph"/>
            </w:pPr>
            <w:r w:rsidRPr="00DD4E24">
              <w:t>Have you made a complaint in this prison?</w:t>
            </w:r>
          </w:p>
        </w:tc>
        <w:tc>
          <w:tcPr>
            <w:tcW w:w="863" w:type="dxa"/>
            <w:shd w:val="clear" w:color="000000" w:fill="auto"/>
            <w:noWrap/>
          </w:tcPr>
          <w:p w14:paraId="5C9C02E6"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101</w:t>
            </w:r>
          </w:p>
        </w:tc>
        <w:tc>
          <w:tcPr>
            <w:tcW w:w="1010" w:type="dxa"/>
            <w:shd w:val="clear" w:color="000000" w:fill="auto"/>
            <w:noWrap/>
          </w:tcPr>
          <w:p w14:paraId="68280DB7"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61%</w:t>
            </w:r>
          </w:p>
        </w:tc>
        <w:tc>
          <w:tcPr>
            <w:tcW w:w="1007" w:type="dxa"/>
            <w:shd w:val="clear" w:color="000000" w:fill="auto"/>
            <w:noWrap/>
          </w:tcPr>
          <w:p w14:paraId="63A3265B"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65</w:t>
            </w:r>
          </w:p>
        </w:tc>
        <w:tc>
          <w:tcPr>
            <w:tcW w:w="1005" w:type="dxa"/>
            <w:shd w:val="clear" w:color="000000" w:fill="auto"/>
          </w:tcPr>
          <w:p w14:paraId="05035B16"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39%</w:t>
            </w:r>
          </w:p>
        </w:tc>
      </w:tr>
      <w:tr w:rsidR="00DD4E24" w:rsidRPr="00DD4E24" w14:paraId="6C2D2208" w14:textId="77777777" w:rsidTr="008C56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475" w:type="dxa"/>
            <w:shd w:val="clear" w:color="000000" w:fill="auto"/>
            <w:noWrap/>
          </w:tcPr>
          <w:p w14:paraId="1EB981D8" w14:textId="77777777" w:rsidR="00DD4E24" w:rsidRPr="00DD4E24" w:rsidRDefault="00DD4E24" w:rsidP="008C56BF">
            <w:pPr>
              <w:pStyle w:val="Tablesinglespacedparagraph"/>
            </w:pPr>
            <w:r w:rsidRPr="00DD4E24">
              <w:t xml:space="preserve">Do you feel complaints </w:t>
            </w:r>
            <w:proofErr w:type="gramStart"/>
            <w:r w:rsidRPr="00DD4E24">
              <w:t>are dealt with</w:t>
            </w:r>
            <w:proofErr w:type="gramEnd"/>
            <w:r w:rsidRPr="00DD4E24">
              <w:t xml:space="preserve"> fairly?</w:t>
            </w:r>
          </w:p>
        </w:tc>
        <w:tc>
          <w:tcPr>
            <w:tcW w:w="863" w:type="dxa"/>
            <w:shd w:val="clear" w:color="000000" w:fill="auto"/>
            <w:noWrap/>
          </w:tcPr>
          <w:p w14:paraId="4DB70DF7"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46</w:t>
            </w:r>
          </w:p>
        </w:tc>
        <w:tc>
          <w:tcPr>
            <w:tcW w:w="1010" w:type="dxa"/>
            <w:shd w:val="clear" w:color="000000" w:fill="auto"/>
            <w:noWrap/>
          </w:tcPr>
          <w:p w14:paraId="029F960D"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30%</w:t>
            </w:r>
          </w:p>
        </w:tc>
        <w:tc>
          <w:tcPr>
            <w:tcW w:w="1007" w:type="dxa"/>
            <w:shd w:val="clear" w:color="000000" w:fill="auto"/>
            <w:noWrap/>
          </w:tcPr>
          <w:p w14:paraId="3F4C119E"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106</w:t>
            </w:r>
          </w:p>
        </w:tc>
        <w:tc>
          <w:tcPr>
            <w:tcW w:w="1005" w:type="dxa"/>
            <w:shd w:val="clear" w:color="000000" w:fill="auto"/>
          </w:tcPr>
          <w:p w14:paraId="644CAA46"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70%</w:t>
            </w:r>
          </w:p>
        </w:tc>
      </w:tr>
      <w:tr w:rsidR="00DD4E24" w:rsidRPr="00DD4E24" w14:paraId="44B8396D" w14:textId="77777777" w:rsidTr="008C56BF">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475" w:type="dxa"/>
            <w:shd w:val="clear" w:color="000000" w:fill="auto"/>
            <w:noWrap/>
          </w:tcPr>
          <w:p w14:paraId="1A7F8E9C" w14:textId="77777777" w:rsidR="00DD4E24" w:rsidRPr="00DD4E24" w:rsidRDefault="00DD4E24" w:rsidP="008C56BF">
            <w:pPr>
              <w:pStyle w:val="Tablesinglespacedparagraph"/>
            </w:pPr>
            <w:r w:rsidRPr="00DD4E24">
              <w:t xml:space="preserve">Do you feel complaints </w:t>
            </w:r>
            <w:proofErr w:type="gramStart"/>
            <w:r w:rsidRPr="00DD4E24">
              <w:t>are dealt with</w:t>
            </w:r>
            <w:proofErr w:type="gramEnd"/>
            <w:r w:rsidRPr="00DD4E24">
              <w:t xml:space="preserve"> promptly? (within three days)</w:t>
            </w:r>
          </w:p>
        </w:tc>
        <w:tc>
          <w:tcPr>
            <w:tcW w:w="863" w:type="dxa"/>
            <w:shd w:val="clear" w:color="000000" w:fill="auto"/>
            <w:noWrap/>
          </w:tcPr>
          <w:p w14:paraId="2A8EBA55"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57</w:t>
            </w:r>
          </w:p>
        </w:tc>
        <w:tc>
          <w:tcPr>
            <w:tcW w:w="1010" w:type="dxa"/>
            <w:shd w:val="clear" w:color="000000" w:fill="auto"/>
            <w:noWrap/>
          </w:tcPr>
          <w:p w14:paraId="408F298B"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38%</w:t>
            </w:r>
          </w:p>
        </w:tc>
        <w:tc>
          <w:tcPr>
            <w:tcW w:w="1007" w:type="dxa"/>
            <w:shd w:val="clear" w:color="000000" w:fill="auto"/>
            <w:noWrap/>
          </w:tcPr>
          <w:p w14:paraId="4F398B18"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92</w:t>
            </w:r>
          </w:p>
        </w:tc>
        <w:tc>
          <w:tcPr>
            <w:tcW w:w="1005" w:type="dxa"/>
            <w:shd w:val="clear" w:color="000000" w:fill="auto"/>
          </w:tcPr>
          <w:p w14:paraId="6D99EA23"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62%</w:t>
            </w:r>
          </w:p>
        </w:tc>
      </w:tr>
      <w:tr w:rsidR="00DD4E24" w:rsidRPr="00DD4E24" w14:paraId="48F282A8" w14:textId="77777777" w:rsidTr="008C56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475" w:type="dxa"/>
            <w:shd w:val="clear" w:color="000000" w:fill="auto"/>
            <w:noWrap/>
          </w:tcPr>
          <w:p w14:paraId="6A7FD60C" w14:textId="77777777" w:rsidR="00DD4E24" w:rsidRPr="00DD4E24" w:rsidRDefault="00DD4E24" w:rsidP="008C56BF">
            <w:pPr>
              <w:pStyle w:val="Tablesinglespacedparagraph"/>
            </w:pPr>
            <w:r w:rsidRPr="00DD4E24">
              <w:t>Do you have faith in the complaints system?</w:t>
            </w:r>
          </w:p>
        </w:tc>
        <w:tc>
          <w:tcPr>
            <w:tcW w:w="863" w:type="dxa"/>
            <w:shd w:val="clear" w:color="000000" w:fill="auto"/>
            <w:noWrap/>
          </w:tcPr>
          <w:p w14:paraId="45438731"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34</w:t>
            </w:r>
          </w:p>
        </w:tc>
        <w:tc>
          <w:tcPr>
            <w:tcW w:w="1010" w:type="dxa"/>
            <w:shd w:val="clear" w:color="000000" w:fill="auto"/>
            <w:noWrap/>
          </w:tcPr>
          <w:p w14:paraId="4AA62DCE"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22%</w:t>
            </w:r>
          </w:p>
        </w:tc>
        <w:tc>
          <w:tcPr>
            <w:tcW w:w="1007" w:type="dxa"/>
            <w:shd w:val="clear" w:color="000000" w:fill="auto"/>
            <w:noWrap/>
          </w:tcPr>
          <w:p w14:paraId="64380ADB"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119</w:t>
            </w:r>
          </w:p>
        </w:tc>
        <w:tc>
          <w:tcPr>
            <w:tcW w:w="1005" w:type="dxa"/>
            <w:shd w:val="clear" w:color="000000" w:fill="auto"/>
          </w:tcPr>
          <w:p w14:paraId="5505574A"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78%</w:t>
            </w:r>
          </w:p>
        </w:tc>
      </w:tr>
      <w:tr w:rsidR="00DD4E24" w:rsidRPr="00DD4E24" w14:paraId="33572AA0" w14:textId="77777777" w:rsidTr="008C56BF">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475" w:type="dxa"/>
            <w:shd w:val="clear" w:color="000000" w:fill="auto"/>
            <w:noWrap/>
          </w:tcPr>
          <w:p w14:paraId="1A8B3988" w14:textId="77777777" w:rsidR="00DD4E24" w:rsidRPr="00DD4E24" w:rsidRDefault="00DD4E24" w:rsidP="008C56BF">
            <w:pPr>
              <w:pStyle w:val="Tablesinglespacedparagraph"/>
            </w:pPr>
            <w:r w:rsidRPr="00DD4E24">
              <w:t>Would you make a complaint if the situation warranted it?</w:t>
            </w:r>
          </w:p>
        </w:tc>
        <w:tc>
          <w:tcPr>
            <w:tcW w:w="863" w:type="dxa"/>
            <w:shd w:val="clear" w:color="000000" w:fill="auto"/>
            <w:noWrap/>
          </w:tcPr>
          <w:p w14:paraId="6A2AC95B"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134</w:t>
            </w:r>
          </w:p>
        </w:tc>
        <w:tc>
          <w:tcPr>
            <w:tcW w:w="1010" w:type="dxa"/>
            <w:shd w:val="clear" w:color="000000" w:fill="auto"/>
            <w:noWrap/>
          </w:tcPr>
          <w:p w14:paraId="067B95AF"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81%</w:t>
            </w:r>
          </w:p>
        </w:tc>
        <w:tc>
          <w:tcPr>
            <w:tcW w:w="1007" w:type="dxa"/>
            <w:shd w:val="clear" w:color="000000" w:fill="auto"/>
            <w:noWrap/>
          </w:tcPr>
          <w:p w14:paraId="4E2A0415"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32</w:t>
            </w:r>
          </w:p>
        </w:tc>
        <w:tc>
          <w:tcPr>
            <w:tcW w:w="1005" w:type="dxa"/>
            <w:shd w:val="clear" w:color="000000" w:fill="auto"/>
          </w:tcPr>
          <w:p w14:paraId="3CEB8B98"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19%</w:t>
            </w:r>
          </w:p>
        </w:tc>
      </w:tr>
    </w:tbl>
    <w:p w14:paraId="320AFEE3" w14:textId="77777777" w:rsidR="00DD4E24" w:rsidRPr="00DD4E24" w:rsidRDefault="00DD4E24" w:rsidP="00E85D66">
      <w:pPr>
        <w:pStyle w:val="Heading2"/>
      </w:pPr>
      <w:bookmarkStart w:id="216" w:name="_Toc57713570"/>
      <w:bookmarkStart w:id="217" w:name="_Toc106113488"/>
      <w:r w:rsidRPr="00DD4E24">
        <w:t>Section 4: Safety</w:t>
      </w:r>
      <w:bookmarkEnd w:id="216"/>
      <w:bookmarkEnd w:id="217"/>
    </w:p>
    <w:tbl>
      <w:tblPr>
        <w:tblStyle w:val="TableGrid"/>
        <w:tblW w:w="9351" w:type="dxa"/>
        <w:tblLook w:val="04A0" w:firstRow="1" w:lastRow="0" w:firstColumn="1" w:lastColumn="0" w:noHBand="0" w:noVBand="1"/>
      </w:tblPr>
      <w:tblGrid>
        <w:gridCol w:w="7161"/>
        <w:gridCol w:w="1089"/>
        <w:gridCol w:w="1101"/>
      </w:tblGrid>
      <w:tr w:rsidR="00DD4E24" w:rsidRPr="00DD4E24" w14:paraId="5A176092" w14:textId="77777777" w:rsidTr="008C56BF">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161" w:type="dxa"/>
            <w:shd w:val="clear" w:color="auto" w:fill="D3D3D3"/>
            <w:noWrap/>
            <w:hideMark/>
          </w:tcPr>
          <w:p w14:paraId="6AE11E3B" w14:textId="77777777" w:rsidR="00DD4E24" w:rsidRPr="00CD1DBE" w:rsidRDefault="00DD4E24" w:rsidP="008C56BF">
            <w:pPr>
              <w:pStyle w:val="Tablesinglespacedparagraph"/>
              <w:rPr>
                <w:b/>
              </w:rPr>
            </w:pPr>
            <w:r w:rsidRPr="00CD1DBE">
              <w:rPr>
                <w:b/>
              </w:rPr>
              <w:t>Have you ever felt unsafe in this Prison?</w:t>
            </w:r>
          </w:p>
        </w:tc>
        <w:tc>
          <w:tcPr>
            <w:tcW w:w="1089" w:type="dxa"/>
            <w:shd w:val="clear" w:color="auto" w:fill="D3D3D3"/>
            <w:noWrap/>
          </w:tcPr>
          <w:p w14:paraId="5951C07B"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c>
          <w:tcPr>
            <w:tcW w:w="1101" w:type="dxa"/>
            <w:shd w:val="clear" w:color="auto" w:fill="D3D3D3"/>
            <w:noWrap/>
          </w:tcPr>
          <w:p w14:paraId="3052230C"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r>
      <w:tr w:rsidR="00DD4E24" w:rsidRPr="00DD4E24" w14:paraId="460CC5F0"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161" w:type="dxa"/>
            <w:shd w:val="clear" w:color="000000" w:fill="auto"/>
            <w:noWrap/>
          </w:tcPr>
          <w:p w14:paraId="4DE09961" w14:textId="77777777" w:rsidR="00DD4E24" w:rsidRPr="00DD4E24" w:rsidRDefault="00DD4E24" w:rsidP="008C56BF">
            <w:pPr>
              <w:pStyle w:val="Tablesinglespacedparagraph"/>
            </w:pPr>
            <w:r w:rsidRPr="00DD4E24">
              <w:t>Yes</w:t>
            </w:r>
          </w:p>
        </w:tc>
        <w:tc>
          <w:tcPr>
            <w:tcW w:w="1089" w:type="dxa"/>
            <w:shd w:val="clear" w:color="000000" w:fill="auto"/>
            <w:noWrap/>
          </w:tcPr>
          <w:p w14:paraId="3C68FDFF"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94</w:t>
            </w:r>
          </w:p>
        </w:tc>
        <w:tc>
          <w:tcPr>
            <w:tcW w:w="1101" w:type="dxa"/>
            <w:shd w:val="clear" w:color="000000" w:fill="auto"/>
            <w:noWrap/>
          </w:tcPr>
          <w:p w14:paraId="22E4FEB9" w14:textId="590F9E8F" w:rsidR="00DD4E24" w:rsidRPr="00DD4E24" w:rsidRDefault="004929C4" w:rsidP="008C56BF">
            <w:pPr>
              <w:pStyle w:val="Tablesinglespacedparagraph"/>
              <w:cnfStyle w:val="000000100000" w:firstRow="0" w:lastRow="0" w:firstColumn="0" w:lastColumn="0" w:oddVBand="0" w:evenVBand="0" w:oddHBand="1" w:evenHBand="0" w:firstRowFirstColumn="0" w:firstRowLastColumn="0" w:lastRowFirstColumn="0" w:lastRowLastColumn="0"/>
            </w:pPr>
            <w:r>
              <w:t>56</w:t>
            </w:r>
            <w:r w:rsidR="00DD4E24" w:rsidRPr="00DD4E24">
              <w:t>%</w:t>
            </w:r>
          </w:p>
        </w:tc>
      </w:tr>
      <w:tr w:rsidR="00DD4E24" w:rsidRPr="00DD4E24" w14:paraId="29748E25" w14:textId="77777777" w:rsidTr="008C56B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161" w:type="dxa"/>
            <w:shd w:val="clear" w:color="000000" w:fill="auto"/>
            <w:noWrap/>
            <w:hideMark/>
          </w:tcPr>
          <w:p w14:paraId="73127402" w14:textId="77777777" w:rsidR="00DD4E24" w:rsidRPr="00DD4E24" w:rsidRDefault="00DD4E24" w:rsidP="008C56BF">
            <w:pPr>
              <w:pStyle w:val="Tablesinglespacedparagraph"/>
            </w:pPr>
            <w:r w:rsidRPr="00DD4E24">
              <w:t>No</w:t>
            </w:r>
          </w:p>
        </w:tc>
        <w:tc>
          <w:tcPr>
            <w:tcW w:w="1089" w:type="dxa"/>
            <w:shd w:val="clear" w:color="000000" w:fill="auto"/>
            <w:noWrap/>
          </w:tcPr>
          <w:p w14:paraId="25F9592E"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74</w:t>
            </w:r>
          </w:p>
        </w:tc>
        <w:tc>
          <w:tcPr>
            <w:tcW w:w="1101" w:type="dxa"/>
            <w:shd w:val="clear" w:color="000000" w:fill="auto"/>
            <w:noWrap/>
          </w:tcPr>
          <w:p w14:paraId="69DEF547"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44%</w:t>
            </w:r>
          </w:p>
        </w:tc>
      </w:tr>
      <w:tr w:rsidR="00DD4E24" w:rsidRPr="00DD4E24" w14:paraId="08B10457"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161" w:type="dxa"/>
            <w:shd w:val="clear" w:color="000000" w:fill="D3D3D3"/>
            <w:noWrap/>
            <w:hideMark/>
          </w:tcPr>
          <w:p w14:paraId="777DE3C0" w14:textId="77777777" w:rsidR="00DD4E24" w:rsidRPr="00CD1DBE" w:rsidRDefault="00DD4E24" w:rsidP="008C56BF">
            <w:pPr>
              <w:pStyle w:val="Tablesinglespacedparagraph"/>
              <w:rPr>
                <w:b/>
              </w:rPr>
            </w:pPr>
            <w:r w:rsidRPr="00CD1DBE">
              <w:rPr>
                <w:b/>
              </w:rPr>
              <w:t>Total</w:t>
            </w:r>
          </w:p>
        </w:tc>
        <w:tc>
          <w:tcPr>
            <w:tcW w:w="1089" w:type="dxa"/>
            <w:shd w:val="clear" w:color="000000" w:fill="D3D3D3"/>
            <w:noWrap/>
          </w:tcPr>
          <w:p w14:paraId="33973370" w14:textId="77777777" w:rsidR="00DD4E24" w:rsidRPr="00CD1DBE"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rPr>
                <w:b/>
              </w:rPr>
            </w:pPr>
            <w:r w:rsidRPr="00CD1DBE">
              <w:rPr>
                <w:b/>
              </w:rPr>
              <w:t>168</w:t>
            </w:r>
          </w:p>
        </w:tc>
        <w:tc>
          <w:tcPr>
            <w:tcW w:w="1101" w:type="dxa"/>
            <w:shd w:val="clear" w:color="000000" w:fill="D3D3D3"/>
            <w:noWrap/>
          </w:tcPr>
          <w:p w14:paraId="4A9D1EBD"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p>
        </w:tc>
      </w:tr>
    </w:tbl>
    <w:p w14:paraId="46436273" w14:textId="77777777" w:rsidR="00312238" w:rsidRPr="00DD4E24" w:rsidRDefault="00312238" w:rsidP="008C56BF">
      <w:pPr>
        <w:pStyle w:val="Tablesinglespacedparagraph"/>
      </w:pPr>
    </w:p>
    <w:tbl>
      <w:tblPr>
        <w:tblStyle w:val="TableGrid"/>
        <w:tblW w:w="9351" w:type="dxa"/>
        <w:tblLook w:val="04A0" w:firstRow="1" w:lastRow="0" w:firstColumn="1" w:lastColumn="0" w:noHBand="0" w:noVBand="1"/>
      </w:tblPr>
      <w:tblGrid>
        <w:gridCol w:w="7148"/>
        <w:gridCol w:w="1087"/>
        <w:gridCol w:w="1116"/>
      </w:tblGrid>
      <w:tr w:rsidR="00DD4E24" w:rsidRPr="00DD4E24" w14:paraId="1260B031" w14:textId="77777777" w:rsidTr="008C56BF">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148" w:type="dxa"/>
            <w:shd w:val="clear" w:color="auto" w:fill="D3D3D3"/>
            <w:noWrap/>
            <w:hideMark/>
          </w:tcPr>
          <w:p w14:paraId="4708660A" w14:textId="77777777" w:rsidR="00DD4E24" w:rsidRPr="00CD1DBE" w:rsidRDefault="00DD4E24" w:rsidP="008C56BF">
            <w:pPr>
              <w:pStyle w:val="Tablesinglespacedparagraph"/>
              <w:rPr>
                <w:b/>
              </w:rPr>
            </w:pPr>
            <w:r w:rsidRPr="00CD1DBE">
              <w:rPr>
                <w:b/>
              </w:rPr>
              <w:t xml:space="preserve">Do you feel unsafe in this Prison </w:t>
            </w:r>
            <w:proofErr w:type="gramStart"/>
            <w:r w:rsidRPr="00CD1DBE">
              <w:rPr>
                <w:b/>
              </w:rPr>
              <w:t>at the moment</w:t>
            </w:r>
            <w:proofErr w:type="gramEnd"/>
            <w:r w:rsidRPr="00CD1DBE">
              <w:rPr>
                <w:b/>
              </w:rPr>
              <w:t>?</w:t>
            </w:r>
          </w:p>
        </w:tc>
        <w:tc>
          <w:tcPr>
            <w:tcW w:w="1087" w:type="dxa"/>
            <w:shd w:val="clear" w:color="auto" w:fill="D3D3D3"/>
            <w:noWrap/>
          </w:tcPr>
          <w:p w14:paraId="283F61C7"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c>
          <w:tcPr>
            <w:tcW w:w="1116" w:type="dxa"/>
            <w:shd w:val="clear" w:color="auto" w:fill="D3D3D3"/>
            <w:noWrap/>
          </w:tcPr>
          <w:p w14:paraId="2296E876"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r>
      <w:tr w:rsidR="00DD4E24" w:rsidRPr="00DD4E24" w14:paraId="41CA6753"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148" w:type="dxa"/>
            <w:shd w:val="clear" w:color="000000" w:fill="auto"/>
            <w:noWrap/>
          </w:tcPr>
          <w:p w14:paraId="2253F98E" w14:textId="77777777" w:rsidR="00DD4E24" w:rsidRPr="00DD4E24" w:rsidRDefault="00DD4E24" w:rsidP="008C56BF">
            <w:pPr>
              <w:pStyle w:val="Tablesinglespacedparagraph"/>
            </w:pPr>
            <w:r w:rsidRPr="00DD4E24">
              <w:t>Yes</w:t>
            </w:r>
          </w:p>
        </w:tc>
        <w:tc>
          <w:tcPr>
            <w:tcW w:w="1087" w:type="dxa"/>
            <w:shd w:val="clear" w:color="000000" w:fill="auto"/>
            <w:noWrap/>
          </w:tcPr>
          <w:p w14:paraId="0A998771"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33</w:t>
            </w:r>
          </w:p>
        </w:tc>
        <w:tc>
          <w:tcPr>
            <w:tcW w:w="1116" w:type="dxa"/>
            <w:shd w:val="clear" w:color="000000" w:fill="auto"/>
            <w:noWrap/>
          </w:tcPr>
          <w:p w14:paraId="3EEDBF23"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20%</w:t>
            </w:r>
          </w:p>
        </w:tc>
      </w:tr>
      <w:tr w:rsidR="00DD4E24" w:rsidRPr="00DD4E24" w14:paraId="597629FF" w14:textId="77777777" w:rsidTr="008C56B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148" w:type="dxa"/>
            <w:shd w:val="clear" w:color="000000" w:fill="auto"/>
            <w:noWrap/>
            <w:hideMark/>
          </w:tcPr>
          <w:p w14:paraId="0CEAAB2E" w14:textId="77777777" w:rsidR="00DD4E24" w:rsidRPr="00DD4E24" w:rsidRDefault="00DD4E24" w:rsidP="008C56BF">
            <w:pPr>
              <w:pStyle w:val="Tablesinglespacedparagraph"/>
            </w:pPr>
            <w:r w:rsidRPr="00DD4E24">
              <w:t>No</w:t>
            </w:r>
          </w:p>
        </w:tc>
        <w:tc>
          <w:tcPr>
            <w:tcW w:w="1087" w:type="dxa"/>
            <w:shd w:val="clear" w:color="000000" w:fill="auto"/>
            <w:noWrap/>
          </w:tcPr>
          <w:p w14:paraId="21B5B6E4"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132</w:t>
            </w:r>
          </w:p>
        </w:tc>
        <w:tc>
          <w:tcPr>
            <w:tcW w:w="1116" w:type="dxa"/>
            <w:shd w:val="clear" w:color="000000" w:fill="auto"/>
            <w:noWrap/>
          </w:tcPr>
          <w:p w14:paraId="5335FEA0"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80%</w:t>
            </w:r>
          </w:p>
        </w:tc>
      </w:tr>
      <w:tr w:rsidR="00DD4E24" w:rsidRPr="00DD4E24" w14:paraId="1B05EB51"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148" w:type="dxa"/>
            <w:shd w:val="clear" w:color="000000" w:fill="D3D3D3"/>
            <w:noWrap/>
            <w:hideMark/>
          </w:tcPr>
          <w:p w14:paraId="25360EBB" w14:textId="77777777" w:rsidR="00DD4E24" w:rsidRPr="00CD1DBE" w:rsidRDefault="00DD4E24" w:rsidP="008C56BF">
            <w:pPr>
              <w:pStyle w:val="Tablesinglespacedparagraph"/>
              <w:rPr>
                <w:b/>
              </w:rPr>
            </w:pPr>
            <w:r w:rsidRPr="00CD1DBE">
              <w:rPr>
                <w:b/>
              </w:rPr>
              <w:t>Total</w:t>
            </w:r>
          </w:p>
        </w:tc>
        <w:tc>
          <w:tcPr>
            <w:tcW w:w="1087" w:type="dxa"/>
            <w:shd w:val="clear" w:color="000000" w:fill="D3D3D3"/>
            <w:noWrap/>
          </w:tcPr>
          <w:p w14:paraId="25DFCF69" w14:textId="77777777" w:rsidR="00DD4E24" w:rsidRPr="00CD1DBE"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rPr>
                <w:b/>
              </w:rPr>
            </w:pPr>
            <w:r w:rsidRPr="00CD1DBE">
              <w:rPr>
                <w:b/>
              </w:rPr>
              <w:t>165</w:t>
            </w:r>
          </w:p>
        </w:tc>
        <w:tc>
          <w:tcPr>
            <w:tcW w:w="1116" w:type="dxa"/>
            <w:shd w:val="clear" w:color="000000" w:fill="D3D3D3"/>
            <w:noWrap/>
          </w:tcPr>
          <w:p w14:paraId="1624C0D2"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p>
        </w:tc>
      </w:tr>
    </w:tbl>
    <w:p w14:paraId="63F8E938" w14:textId="77777777" w:rsidR="00312238" w:rsidRDefault="00312238" w:rsidP="008C56BF">
      <w:pPr>
        <w:pStyle w:val="Tablesinglespacedparagraph"/>
      </w:pPr>
    </w:p>
    <w:tbl>
      <w:tblPr>
        <w:tblStyle w:val="TableGrid"/>
        <w:tblW w:w="9351" w:type="dxa"/>
        <w:tblLook w:val="04A0" w:firstRow="1" w:lastRow="0" w:firstColumn="1" w:lastColumn="0" w:noHBand="0" w:noVBand="1"/>
      </w:tblPr>
      <w:tblGrid>
        <w:gridCol w:w="7148"/>
        <w:gridCol w:w="1087"/>
        <w:gridCol w:w="6"/>
        <w:gridCol w:w="1100"/>
        <w:gridCol w:w="10"/>
      </w:tblGrid>
      <w:tr w:rsidR="004929C4" w:rsidRPr="00DD4E24" w14:paraId="1734240B" w14:textId="77777777" w:rsidTr="008C56BF">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148" w:type="dxa"/>
            <w:shd w:val="clear" w:color="auto" w:fill="D9D9D9" w:themeFill="background1" w:themeFillShade="D9"/>
            <w:noWrap/>
          </w:tcPr>
          <w:p w14:paraId="72149077" w14:textId="79220377" w:rsidR="004929C4" w:rsidRPr="00CD1DBE" w:rsidRDefault="004929C4" w:rsidP="008C56BF">
            <w:pPr>
              <w:pStyle w:val="Tablesinglespacedparagraph"/>
              <w:rPr>
                <w:b/>
              </w:rPr>
            </w:pPr>
            <w:r w:rsidRPr="00CD1DBE">
              <w:rPr>
                <w:b/>
              </w:rPr>
              <w:t>Have you been victimised in this Prison?</w:t>
            </w:r>
          </w:p>
        </w:tc>
        <w:tc>
          <w:tcPr>
            <w:tcW w:w="1087" w:type="dxa"/>
            <w:shd w:val="clear" w:color="auto" w:fill="D3D3D3"/>
            <w:noWrap/>
          </w:tcPr>
          <w:p w14:paraId="19F72150" w14:textId="77777777" w:rsidR="004929C4" w:rsidRPr="00CD1DBE" w:rsidRDefault="004929C4" w:rsidP="008C56BF">
            <w:pPr>
              <w:pStyle w:val="Tablesinglespacedparagraph"/>
              <w:cnfStyle w:val="100000000000" w:firstRow="1" w:lastRow="0" w:firstColumn="0" w:lastColumn="0" w:oddVBand="0" w:evenVBand="0" w:oddHBand="0" w:evenHBand="0" w:firstRowFirstColumn="0" w:firstRowLastColumn="0" w:lastRowFirstColumn="0" w:lastRowLastColumn="0"/>
              <w:rPr>
                <w:b/>
              </w:rPr>
            </w:pPr>
          </w:p>
        </w:tc>
        <w:tc>
          <w:tcPr>
            <w:tcW w:w="1116" w:type="dxa"/>
            <w:gridSpan w:val="3"/>
            <w:shd w:val="clear" w:color="auto" w:fill="D3D3D3"/>
            <w:noWrap/>
          </w:tcPr>
          <w:p w14:paraId="38C5CC1C" w14:textId="77777777" w:rsidR="004929C4" w:rsidRPr="00DD4E24" w:rsidRDefault="004929C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r>
      <w:tr w:rsidR="004929C4" w:rsidRPr="00DD4E24" w14:paraId="0FF4581C"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148" w:type="dxa"/>
            <w:shd w:val="clear" w:color="000000" w:fill="auto"/>
            <w:noWrap/>
          </w:tcPr>
          <w:p w14:paraId="0BCD9819" w14:textId="77777777" w:rsidR="004929C4" w:rsidRPr="00DD4E24" w:rsidRDefault="004929C4" w:rsidP="008C56BF">
            <w:pPr>
              <w:pStyle w:val="Tablesinglespacedparagraph"/>
            </w:pPr>
            <w:r w:rsidRPr="00DD4E24">
              <w:t>Yes</w:t>
            </w:r>
          </w:p>
        </w:tc>
        <w:tc>
          <w:tcPr>
            <w:tcW w:w="1087" w:type="dxa"/>
            <w:shd w:val="clear" w:color="000000" w:fill="auto"/>
            <w:noWrap/>
          </w:tcPr>
          <w:p w14:paraId="6950AD54" w14:textId="77777777" w:rsidR="004929C4" w:rsidRPr="00DD4E24" w:rsidRDefault="004929C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97</w:t>
            </w:r>
          </w:p>
        </w:tc>
        <w:tc>
          <w:tcPr>
            <w:tcW w:w="1116" w:type="dxa"/>
            <w:gridSpan w:val="3"/>
            <w:shd w:val="clear" w:color="000000" w:fill="auto"/>
            <w:noWrap/>
          </w:tcPr>
          <w:p w14:paraId="57165CD6" w14:textId="77777777" w:rsidR="004929C4" w:rsidRPr="00DD4E24" w:rsidRDefault="004929C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61%</w:t>
            </w:r>
          </w:p>
        </w:tc>
      </w:tr>
      <w:tr w:rsidR="004929C4" w:rsidRPr="00DD4E24" w14:paraId="5992A5ED" w14:textId="77777777" w:rsidTr="008C56B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148" w:type="dxa"/>
            <w:shd w:val="clear" w:color="000000" w:fill="auto"/>
            <w:noWrap/>
            <w:hideMark/>
          </w:tcPr>
          <w:p w14:paraId="2BE4DFE6" w14:textId="77777777" w:rsidR="004929C4" w:rsidRPr="00DD4E24" w:rsidRDefault="004929C4" w:rsidP="008C56BF">
            <w:pPr>
              <w:pStyle w:val="Tablesinglespacedparagraph"/>
            </w:pPr>
            <w:r w:rsidRPr="00DD4E24">
              <w:t>No</w:t>
            </w:r>
          </w:p>
        </w:tc>
        <w:tc>
          <w:tcPr>
            <w:tcW w:w="1087" w:type="dxa"/>
            <w:shd w:val="clear" w:color="000000" w:fill="auto"/>
            <w:noWrap/>
          </w:tcPr>
          <w:p w14:paraId="066E371A" w14:textId="77777777" w:rsidR="004929C4" w:rsidRPr="00DD4E24" w:rsidRDefault="004929C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63</w:t>
            </w:r>
          </w:p>
        </w:tc>
        <w:tc>
          <w:tcPr>
            <w:tcW w:w="1116" w:type="dxa"/>
            <w:gridSpan w:val="3"/>
            <w:shd w:val="clear" w:color="000000" w:fill="auto"/>
            <w:noWrap/>
          </w:tcPr>
          <w:p w14:paraId="4D448AEE" w14:textId="77777777" w:rsidR="004929C4" w:rsidRPr="00DD4E24" w:rsidRDefault="004929C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39%</w:t>
            </w:r>
          </w:p>
        </w:tc>
      </w:tr>
      <w:tr w:rsidR="004929C4" w:rsidRPr="00DD4E24" w14:paraId="48F2D9B7"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148" w:type="dxa"/>
            <w:shd w:val="clear" w:color="000000" w:fill="D3D3D3"/>
            <w:noWrap/>
            <w:hideMark/>
          </w:tcPr>
          <w:p w14:paraId="69F44A4A" w14:textId="77777777" w:rsidR="004929C4" w:rsidRPr="00CD1DBE" w:rsidRDefault="004929C4" w:rsidP="008C56BF">
            <w:pPr>
              <w:pStyle w:val="Tablesinglespacedparagraph"/>
              <w:rPr>
                <w:b/>
              </w:rPr>
            </w:pPr>
            <w:r w:rsidRPr="00CD1DBE">
              <w:rPr>
                <w:b/>
              </w:rPr>
              <w:t>Total</w:t>
            </w:r>
          </w:p>
        </w:tc>
        <w:tc>
          <w:tcPr>
            <w:tcW w:w="1087" w:type="dxa"/>
            <w:shd w:val="clear" w:color="000000" w:fill="D3D3D3"/>
            <w:noWrap/>
          </w:tcPr>
          <w:p w14:paraId="5BD2E6E0" w14:textId="77777777" w:rsidR="004929C4" w:rsidRPr="00CD1DBE" w:rsidRDefault="004929C4" w:rsidP="008C56BF">
            <w:pPr>
              <w:pStyle w:val="Tablesinglespacedparagraph"/>
              <w:cnfStyle w:val="000000100000" w:firstRow="0" w:lastRow="0" w:firstColumn="0" w:lastColumn="0" w:oddVBand="0" w:evenVBand="0" w:oddHBand="1" w:evenHBand="0" w:firstRowFirstColumn="0" w:firstRowLastColumn="0" w:lastRowFirstColumn="0" w:lastRowLastColumn="0"/>
              <w:rPr>
                <w:b/>
              </w:rPr>
            </w:pPr>
            <w:r w:rsidRPr="00CD1DBE">
              <w:rPr>
                <w:b/>
              </w:rPr>
              <w:t>160</w:t>
            </w:r>
          </w:p>
        </w:tc>
        <w:tc>
          <w:tcPr>
            <w:tcW w:w="1116" w:type="dxa"/>
            <w:gridSpan w:val="3"/>
            <w:shd w:val="clear" w:color="000000" w:fill="D3D3D3"/>
            <w:noWrap/>
          </w:tcPr>
          <w:p w14:paraId="44F01217" w14:textId="77777777" w:rsidR="004929C4" w:rsidRPr="00DD4E24" w:rsidRDefault="004929C4" w:rsidP="008C56BF">
            <w:pPr>
              <w:pStyle w:val="Tablesinglespacedparagraph"/>
              <w:cnfStyle w:val="000000100000" w:firstRow="0" w:lastRow="0" w:firstColumn="0" w:lastColumn="0" w:oddVBand="0" w:evenVBand="0" w:oddHBand="1" w:evenHBand="0" w:firstRowFirstColumn="0" w:firstRowLastColumn="0" w:lastRowFirstColumn="0" w:lastRowLastColumn="0"/>
            </w:pPr>
          </w:p>
        </w:tc>
      </w:tr>
      <w:tr w:rsidR="00DD4E24" w:rsidRPr="00DD4E24" w14:paraId="5BE63FB5" w14:textId="77777777" w:rsidTr="008C56BF">
        <w:trPr>
          <w:gridAfter w:val="1"/>
          <w:cnfStyle w:val="000000010000" w:firstRow="0" w:lastRow="0" w:firstColumn="0" w:lastColumn="0" w:oddVBand="0" w:evenVBand="0" w:oddHBand="0" w:evenHBand="1" w:firstRowFirstColumn="0" w:firstRowLastColumn="0" w:lastRowFirstColumn="0" w:lastRowLastColumn="0"/>
          <w:wAfter w:w="10" w:type="dxa"/>
          <w:trHeight w:hRule="exact" w:val="397"/>
        </w:trPr>
        <w:tc>
          <w:tcPr>
            <w:cnfStyle w:val="001000000000" w:firstRow="0" w:lastRow="0" w:firstColumn="1" w:lastColumn="0" w:oddVBand="0" w:evenVBand="0" w:oddHBand="0" w:evenHBand="0" w:firstRowFirstColumn="0" w:firstRowLastColumn="0" w:lastRowFirstColumn="0" w:lastRowLastColumn="0"/>
            <w:tcW w:w="7148" w:type="dxa"/>
            <w:shd w:val="clear" w:color="000000" w:fill="auto"/>
            <w:noWrap/>
          </w:tcPr>
          <w:p w14:paraId="40A52426" w14:textId="64A68BBE" w:rsidR="00DD4E24" w:rsidRPr="00DD4E24" w:rsidRDefault="00DD4E24" w:rsidP="008C56BF">
            <w:pPr>
              <w:pStyle w:val="Tablesinglespacedparagraph"/>
            </w:pPr>
            <w:r w:rsidRPr="00DD4E24">
              <w:t xml:space="preserve">If Yes, was it another </w:t>
            </w:r>
            <w:r w:rsidR="00E120BE">
              <w:t>prisoner</w:t>
            </w:r>
            <w:r w:rsidRPr="00DD4E24">
              <w:t>?</w:t>
            </w:r>
          </w:p>
        </w:tc>
        <w:tc>
          <w:tcPr>
            <w:tcW w:w="1093" w:type="dxa"/>
            <w:gridSpan w:val="2"/>
            <w:shd w:val="clear" w:color="000000" w:fill="auto"/>
            <w:noWrap/>
          </w:tcPr>
          <w:p w14:paraId="1A68A6FD"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19</w:t>
            </w:r>
          </w:p>
        </w:tc>
        <w:tc>
          <w:tcPr>
            <w:tcW w:w="1100" w:type="dxa"/>
            <w:shd w:val="clear" w:color="000000" w:fill="auto"/>
            <w:noWrap/>
          </w:tcPr>
          <w:p w14:paraId="3BDB01F1"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19%</w:t>
            </w:r>
          </w:p>
        </w:tc>
      </w:tr>
      <w:tr w:rsidR="00DD4E24" w:rsidRPr="00DD4E24" w14:paraId="4C6B3E7F" w14:textId="77777777" w:rsidTr="008C56BF">
        <w:trPr>
          <w:gridAfter w:val="1"/>
          <w:cnfStyle w:val="000000100000" w:firstRow="0" w:lastRow="0" w:firstColumn="0" w:lastColumn="0" w:oddVBand="0" w:evenVBand="0" w:oddHBand="1" w:evenHBand="0" w:firstRowFirstColumn="0" w:firstRowLastColumn="0" w:lastRowFirstColumn="0" w:lastRowLastColumn="0"/>
          <w:wAfter w:w="10" w:type="dxa"/>
          <w:trHeight w:hRule="exact" w:val="397"/>
        </w:trPr>
        <w:tc>
          <w:tcPr>
            <w:cnfStyle w:val="001000000000" w:firstRow="0" w:lastRow="0" w:firstColumn="1" w:lastColumn="0" w:oddVBand="0" w:evenVBand="0" w:oddHBand="0" w:evenHBand="0" w:firstRowFirstColumn="0" w:firstRowLastColumn="0" w:lastRowFirstColumn="0" w:lastRowLastColumn="0"/>
            <w:tcW w:w="7148" w:type="dxa"/>
            <w:shd w:val="clear" w:color="000000" w:fill="auto"/>
            <w:noWrap/>
          </w:tcPr>
          <w:p w14:paraId="2B26F5B2" w14:textId="6A3FDDE8" w:rsidR="00DD4E24" w:rsidRPr="00DD4E24" w:rsidRDefault="00DD4E24" w:rsidP="008C56BF">
            <w:pPr>
              <w:pStyle w:val="Tablesinglespacedparagraph"/>
            </w:pPr>
            <w:r w:rsidRPr="00DD4E24">
              <w:t xml:space="preserve">If Yes, was it a group of </w:t>
            </w:r>
            <w:r w:rsidR="00E120BE">
              <w:t>prisoners</w:t>
            </w:r>
            <w:r w:rsidRPr="00DD4E24">
              <w:t>?</w:t>
            </w:r>
          </w:p>
        </w:tc>
        <w:tc>
          <w:tcPr>
            <w:tcW w:w="1093" w:type="dxa"/>
            <w:gridSpan w:val="2"/>
            <w:shd w:val="clear" w:color="000000" w:fill="auto"/>
            <w:noWrap/>
          </w:tcPr>
          <w:p w14:paraId="10AC7992"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22</w:t>
            </w:r>
          </w:p>
        </w:tc>
        <w:tc>
          <w:tcPr>
            <w:tcW w:w="1100" w:type="dxa"/>
            <w:shd w:val="clear" w:color="000000" w:fill="auto"/>
            <w:noWrap/>
          </w:tcPr>
          <w:p w14:paraId="43C08997"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22%</w:t>
            </w:r>
          </w:p>
        </w:tc>
      </w:tr>
      <w:tr w:rsidR="00DD4E24" w:rsidRPr="00DD4E24" w14:paraId="3FB6771D" w14:textId="77777777" w:rsidTr="008C56BF">
        <w:trPr>
          <w:gridAfter w:val="1"/>
          <w:cnfStyle w:val="000000010000" w:firstRow="0" w:lastRow="0" w:firstColumn="0" w:lastColumn="0" w:oddVBand="0" w:evenVBand="0" w:oddHBand="0" w:evenHBand="1" w:firstRowFirstColumn="0" w:firstRowLastColumn="0" w:lastRowFirstColumn="0" w:lastRowLastColumn="0"/>
          <w:wAfter w:w="10" w:type="dxa"/>
          <w:trHeight w:hRule="exact" w:val="397"/>
        </w:trPr>
        <w:tc>
          <w:tcPr>
            <w:cnfStyle w:val="001000000000" w:firstRow="0" w:lastRow="0" w:firstColumn="1" w:lastColumn="0" w:oddVBand="0" w:evenVBand="0" w:oddHBand="0" w:evenHBand="0" w:firstRowFirstColumn="0" w:firstRowLastColumn="0" w:lastRowFirstColumn="0" w:lastRowLastColumn="0"/>
            <w:tcW w:w="7148" w:type="dxa"/>
            <w:shd w:val="clear" w:color="000000" w:fill="auto"/>
            <w:noWrap/>
          </w:tcPr>
          <w:p w14:paraId="49496368" w14:textId="77777777" w:rsidR="00DD4E24" w:rsidRPr="00DD4E24" w:rsidRDefault="00DD4E24" w:rsidP="008C56BF">
            <w:pPr>
              <w:pStyle w:val="Tablesinglespacedparagraph"/>
            </w:pPr>
            <w:r w:rsidRPr="00DD4E24">
              <w:t>If Yes, was it member of staff?</w:t>
            </w:r>
          </w:p>
        </w:tc>
        <w:tc>
          <w:tcPr>
            <w:tcW w:w="1093" w:type="dxa"/>
            <w:gridSpan w:val="2"/>
            <w:shd w:val="clear" w:color="000000" w:fill="auto"/>
            <w:noWrap/>
          </w:tcPr>
          <w:p w14:paraId="1F775B62"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28</w:t>
            </w:r>
          </w:p>
        </w:tc>
        <w:tc>
          <w:tcPr>
            <w:tcW w:w="1100" w:type="dxa"/>
            <w:shd w:val="clear" w:color="000000" w:fill="auto"/>
            <w:noWrap/>
          </w:tcPr>
          <w:p w14:paraId="40F986D5"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29%</w:t>
            </w:r>
          </w:p>
        </w:tc>
      </w:tr>
      <w:tr w:rsidR="00DD4E24" w:rsidRPr="00DD4E24" w14:paraId="284FA69B" w14:textId="77777777" w:rsidTr="008C56BF">
        <w:trPr>
          <w:gridAfter w:val="1"/>
          <w:cnfStyle w:val="000000100000" w:firstRow="0" w:lastRow="0" w:firstColumn="0" w:lastColumn="0" w:oddVBand="0" w:evenVBand="0" w:oddHBand="1" w:evenHBand="0" w:firstRowFirstColumn="0" w:firstRowLastColumn="0" w:lastRowFirstColumn="0" w:lastRowLastColumn="0"/>
          <w:wAfter w:w="10" w:type="dxa"/>
          <w:trHeight w:hRule="exact" w:val="397"/>
        </w:trPr>
        <w:tc>
          <w:tcPr>
            <w:cnfStyle w:val="001000000000" w:firstRow="0" w:lastRow="0" w:firstColumn="1" w:lastColumn="0" w:oddVBand="0" w:evenVBand="0" w:oddHBand="0" w:evenHBand="0" w:firstRowFirstColumn="0" w:firstRowLastColumn="0" w:lastRowFirstColumn="0" w:lastRowLastColumn="0"/>
            <w:tcW w:w="7148" w:type="dxa"/>
            <w:shd w:val="clear" w:color="000000" w:fill="auto"/>
            <w:noWrap/>
          </w:tcPr>
          <w:p w14:paraId="5604764A" w14:textId="4450C91B" w:rsidR="00DD4E24" w:rsidRPr="00DD4E24" w:rsidRDefault="00DD4E24" w:rsidP="008C56BF">
            <w:pPr>
              <w:pStyle w:val="Tablesinglespacedparagraph"/>
            </w:pPr>
            <w:r w:rsidRPr="00DD4E24">
              <w:t xml:space="preserve">If yes, was it both staff and </w:t>
            </w:r>
            <w:r w:rsidR="00E120BE">
              <w:t>prisoners</w:t>
            </w:r>
            <w:r w:rsidRPr="00DD4E24">
              <w:t>?</w:t>
            </w:r>
          </w:p>
        </w:tc>
        <w:tc>
          <w:tcPr>
            <w:tcW w:w="1093" w:type="dxa"/>
            <w:gridSpan w:val="2"/>
            <w:shd w:val="clear" w:color="000000" w:fill="auto"/>
            <w:noWrap/>
          </w:tcPr>
          <w:p w14:paraId="043ADE29"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29</w:t>
            </w:r>
          </w:p>
        </w:tc>
        <w:tc>
          <w:tcPr>
            <w:tcW w:w="1100" w:type="dxa"/>
            <w:shd w:val="clear" w:color="000000" w:fill="auto"/>
            <w:noWrap/>
          </w:tcPr>
          <w:p w14:paraId="6169863C"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30%</w:t>
            </w:r>
          </w:p>
        </w:tc>
      </w:tr>
      <w:tr w:rsidR="00DD4E24" w:rsidRPr="00DD4E24" w14:paraId="3A572821" w14:textId="77777777" w:rsidTr="008C56BF">
        <w:trPr>
          <w:gridAfter w:val="1"/>
          <w:cnfStyle w:val="000000010000" w:firstRow="0" w:lastRow="0" w:firstColumn="0" w:lastColumn="0" w:oddVBand="0" w:evenVBand="0" w:oddHBand="0" w:evenHBand="1" w:firstRowFirstColumn="0" w:firstRowLastColumn="0" w:lastRowFirstColumn="0" w:lastRowLastColumn="0"/>
          <w:wAfter w:w="10" w:type="dxa"/>
          <w:trHeight w:hRule="exact" w:val="397"/>
        </w:trPr>
        <w:tc>
          <w:tcPr>
            <w:cnfStyle w:val="001000000000" w:firstRow="0" w:lastRow="0" w:firstColumn="1" w:lastColumn="0" w:oddVBand="0" w:evenVBand="0" w:oddHBand="0" w:evenHBand="0" w:firstRowFirstColumn="0" w:firstRowLastColumn="0" w:lastRowFirstColumn="0" w:lastRowLastColumn="0"/>
            <w:tcW w:w="7148" w:type="dxa"/>
            <w:shd w:val="clear" w:color="000000" w:fill="D3D3D3"/>
            <w:noWrap/>
          </w:tcPr>
          <w:p w14:paraId="12B756FD" w14:textId="77777777" w:rsidR="00DD4E24" w:rsidRPr="006159C2" w:rsidRDefault="00DD4E24" w:rsidP="008C56BF">
            <w:pPr>
              <w:pStyle w:val="Tablesinglespacedparagraph"/>
              <w:rPr>
                <w:b/>
              </w:rPr>
            </w:pPr>
            <w:r w:rsidRPr="006159C2">
              <w:rPr>
                <w:b/>
              </w:rPr>
              <w:t>Total</w:t>
            </w:r>
          </w:p>
        </w:tc>
        <w:tc>
          <w:tcPr>
            <w:tcW w:w="1093" w:type="dxa"/>
            <w:gridSpan w:val="2"/>
            <w:shd w:val="clear" w:color="000000" w:fill="D3D3D3"/>
            <w:noWrap/>
          </w:tcPr>
          <w:p w14:paraId="1E90D0C0" w14:textId="77777777" w:rsidR="00DD4E24" w:rsidRPr="006159C2"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rPr>
                <w:b/>
              </w:rPr>
            </w:pPr>
            <w:r w:rsidRPr="006159C2">
              <w:rPr>
                <w:b/>
              </w:rPr>
              <w:t>98</w:t>
            </w:r>
          </w:p>
        </w:tc>
        <w:tc>
          <w:tcPr>
            <w:tcW w:w="1100" w:type="dxa"/>
            <w:shd w:val="clear" w:color="000000" w:fill="D3D3D3"/>
            <w:noWrap/>
          </w:tcPr>
          <w:p w14:paraId="34A50901"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p>
        </w:tc>
      </w:tr>
    </w:tbl>
    <w:p w14:paraId="1584C921" w14:textId="77777777" w:rsidR="00DD4E24" w:rsidRPr="00DD4E24" w:rsidRDefault="00DD4E24" w:rsidP="008C56BF">
      <w:pPr>
        <w:pStyle w:val="Heading3"/>
      </w:pPr>
      <w:bookmarkStart w:id="218" w:name="_Toc106113489"/>
      <w:r w:rsidRPr="00DD4E24">
        <w:t>Assaults</w:t>
      </w:r>
      <w:bookmarkEnd w:id="218"/>
    </w:p>
    <w:tbl>
      <w:tblPr>
        <w:tblStyle w:val="TableGrid"/>
        <w:tblW w:w="9351" w:type="dxa"/>
        <w:tblLayout w:type="fixed"/>
        <w:tblLook w:val="04A0" w:firstRow="1" w:lastRow="0" w:firstColumn="1" w:lastColumn="0" w:noHBand="0" w:noVBand="1"/>
      </w:tblPr>
      <w:tblGrid>
        <w:gridCol w:w="5807"/>
        <w:gridCol w:w="886"/>
        <w:gridCol w:w="886"/>
        <w:gridCol w:w="886"/>
        <w:gridCol w:w="886"/>
      </w:tblGrid>
      <w:tr w:rsidR="00DD4E24" w:rsidRPr="00DD4E24" w14:paraId="0C28943A" w14:textId="77777777" w:rsidTr="008C56BF">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807" w:type="dxa"/>
            <w:shd w:val="clear" w:color="auto" w:fill="D3D3D3"/>
            <w:noWrap/>
            <w:hideMark/>
          </w:tcPr>
          <w:p w14:paraId="2224A6F2" w14:textId="77777777" w:rsidR="00DD4E24" w:rsidRPr="006159C2" w:rsidRDefault="00DD4E24" w:rsidP="008C56BF">
            <w:pPr>
              <w:pStyle w:val="Tablesinglespacedparagraph"/>
              <w:rPr>
                <w:b/>
              </w:rPr>
            </w:pPr>
            <w:r w:rsidRPr="006159C2">
              <w:rPr>
                <w:b/>
              </w:rPr>
              <w:t>Physical assaults</w:t>
            </w:r>
          </w:p>
        </w:tc>
        <w:tc>
          <w:tcPr>
            <w:tcW w:w="886" w:type="dxa"/>
            <w:shd w:val="clear" w:color="auto" w:fill="D3D3D3"/>
            <w:noWrap/>
          </w:tcPr>
          <w:p w14:paraId="73254EFA" w14:textId="77777777" w:rsidR="00DD4E24" w:rsidRPr="006159C2"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rPr>
                <w:b/>
              </w:rPr>
            </w:pPr>
            <w:r w:rsidRPr="006159C2">
              <w:rPr>
                <w:b/>
              </w:rPr>
              <w:t>Yes</w:t>
            </w:r>
          </w:p>
        </w:tc>
        <w:tc>
          <w:tcPr>
            <w:tcW w:w="886" w:type="dxa"/>
            <w:shd w:val="clear" w:color="auto" w:fill="D3D3D3"/>
            <w:noWrap/>
          </w:tcPr>
          <w:p w14:paraId="7953CE71" w14:textId="77777777" w:rsidR="00DD4E24" w:rsidRPr="006159C2"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rPr>
                <w:b/>
              </w:rPr>
            </w:pPr>
            <w:r w:rsidRPr="006159C2">
              <w:rPr>
                <w:b/>
              </w:rPr>
              <w:t xml:space="preserve">Yes % </w:t>
            </w:r>
          </w:p>
        </w:tc>
        <w:tc>
          <w:tcPr>
            <w:tcW w:w="886" w:type="dxa"/>
            <w:shd w:val="clear" w:color="auto" w:fill="D3D3D3"/>
            <w:noWrap/>
          </w:tcPr>
          <w:p w14:paraId="1F23CE8C" w14:textId="77777777" w:rsidR="00DD4E24" w:rsidRPr="006159C2"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rPr>
                <w:b/>
              </w:rPr>
            </w:pPr>
            <w:r w:rsidRPr="006159C2">
              <w:rPr>
                <w:b/>
              </w:rPr>
              <w:t xml:space="preserve">No </w:t>
            </w:r>
          </w:p>
        </w:tc>
        <w:tc>
          <w:tcPr>
            <w:tcW w:w="886" w:type="dxa"/>
            <w:shd w:val="clear" w:color="auto" w:fill="D3D3D3"/>
          </w:tcPr>
          <w:p w14:paraId="3BB79053" w14:textId="77777777" w:rsidR="00DD4E24" w:rsidRPr="006159C2"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rPr>
                <w:b/>
              </w:rPr>
            </w:pPr>
            <w:r w:rsidRPr="006159C2">
              <w:rPr>
                <w:b/>
              </w:rPr>
              <w:t xml:space="preserve">No % </w:t>
            </w:r>
          </w:p>
        </w:tc>
      </w:tr>
      <w:tr w:rsidR="00DD4E24" w:rsidRPr="00DD4E24" w14:paraId="3CA0A63C"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807" w:type="dxa"/>
            <w:shd w:val="clear" w:color="000000" w:fill="auto"/>
            <w:noWrap/>
          </w:tcPr>
          <w:p w14:paraId="0BCB20E8" w14:textId="77777777" w:rsidR="00DD4E24" w:rsidRPr="00DD4E24" w:rsidRDefault="00DD4E24" w:rsidP="008C56BF">
            <w:pPr>
              <w:pStyle w:val="Tablesinglespacedparagraph"/>
            </w:pPr>
            <w:r w:rsidRPr="00DD4E24">
              <w:t>Have you been assaulted in this Prison?</w:t>
            </w:r>
          </w:p>
        </w:tc>
        <w:tc>
          <w:tcPr>
            <w:tcW w:w="886" w:type="dxa"/>
            <w:shd w:val="clear" w:color="000000" w:fill="auto"/>
            <w:noWrap/>
          </w:tcPr>
          <w:p w14:paraId="0ABA21BA"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67</w:t>
            </w:r>
          </w:p>
        </w:tc>
        <w:tc>
          <w:tcPr>
            <w:tcW w:w="886" w:type="dxa"/>
            <w:shd w:val="clear" w:color="000000" w:fill="auto"/>
            <w:noWrap/>
          </w:tcPr>
          <w:p w14:paraId="21AC8DF3"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40%</w:t>
            </w:r>
          </w:p>
        </w:tc>
        <w:tc>
          <w:tcPr>
            <w:tcW w:w="886" w:type="dxa"/>
            <w:shd w:val="clear" w:color="000000" w:fill="auto"/>
            <w:noWrap/>
          </w:tcPr>
          <w:p w14:paraId="73CE71A6"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99</w:t>
            </w:r>
          </w:p>
        </w:tc>
        <w:tc>
          <w:tcPr>
            <w:tcW w:w="886" w:type="dxa"/>
            <w:shd w:val="clear" w:color="000000" w:fill="auto"/>
          </w:tcPr>
          <w:p w14:paraId="51EAED5B"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60%</w:t>
            </w:r>
          </w:p>
        </w:tc>
      </w:tr>
      <w:tr w:rsidR="00DD4E24" w:rsidRPr="00DD4E24" w14:paraId="0CC27D96" w14:textId="77777777" w:rsidTr="008C56B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807" w:type="dxa"/>
            <w:shd w:val="clear" w:color="000000" w:fill="auto"/>
            <w:noWrap/>
          </w:tcPr>
          <w:p w14:paraId="7A160E08" w14:textId="77777777" w:rsidR="00DD4E24" w:rsidRPr="00DD4E24" w:rsidRDefault="00DD4E24" w:rsidP="008C56BF">
            <w:pPr>
              <w:pStyle w:val="Tablesinglespacedparagraph"/>
            </w:pPr>
            <w:r w:rsidRPr="00DD4E24">
              <w:t>Did you report the incident?</w:t>
            </w:r>
          </w:p>
        </w:tc>
        <w:tc>
          <w:tcPr>
            <w:tcW w:w="886" w:type="dxa"/>
            <w:shd w:val="clear" w:color="000000" w:fill="auto"/>
            <w:noWrap/>
          </w:tcPr>
          <w:p w14:paraId="3B2538A0"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22</w:t>
            </w:r>
          </w:p>
        </w:tc>
        <w:tc>
          <w:tcPr>
            <w:tcW w:w="886" w:type="dxa"/>
            <w:shd w:val="clear" w:color="000000" w:fill="auto"/>
            <w:noWrap/>
          </w:tcPr>
          <w:p w14:paraId="1DFA255F"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34%</w:t>
            </w:r>
          </w:p>
        </w:tc>
        <w:tc>
          <w:tcPr>
            <w:tcW w:w="886" w:type="dxa"/>
            <w:shd w:val="clear" w:color="000000" w:fill="auto"/>
            <w:noWrap/>
          </w:tcPr>
          <w:p w14:paraId="20787FC9"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43</w:t>
            </w:r>
          </w:p>
        </w:tc>
        <w:tc>
          <w:tcPr>
            <w:tcW w:w="886" w:type="dxa"/>
            <w:shd w:val="clear" w:color="000000" w:fill="auto"/>
          </w:tcPr>
          <w:p w14:paraId="49CB066E"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66%</w:t>
            </w:r>
          </w:p>
        </w:tc>
      </w:tr>
    </w:tbl>
    <w:p w14:paraId="1C588BE2" w14:textId="77777777" w:rsidR="00DD4E24" w:rsidRPr="00DD4E24" w:rsidRDefault="00DD4E24" w:rsidP="008C56BF">
      <w:pPr>
        <w:pStyle w:val="Tablesinglespacedparagraph"/>
      </w:pPr>
    </w:p>
    <w:tbl>
      <w:tblPr>
        <w:tblStyle w:val="TableGrid"/>
        <w:tblW w:w="9351" w:type="dxa"/>
        <w:tblLayout w:type="fixed"/>
        <w:tblLook w:val="04A0" w:firstRow="1" w:lastRow="0" w:firstColumn="1" w:lastColumn="0" w:noHBand="0" w:noVBand="1"/>
      </w:tblPr>
      <w:tblGrid>
        <w:gridCol w:w="5807"/>
        <w:gridCol w:w="886"/>
        <w:gridCol w:w="886"/>
        <w:gridCol w:w="886"/>
        <w:gridCol w:w="886"/>
      </w:tblGrid>
      <w:tr w:rsidR="00DD4E24" w:rsidRPr="00DD4E24" w14:paraId="51FC2F9B" w14:textId="77777777" w:rsidTr="008C56BF">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807" w:type="dxa"/>
            <w:shd w:val="clear" w:color="auto" w:fill="D3D3D3"/>
            <w:noWrap/>
            <w:hideMark/>
          </w:tcPr>
          <w:p w14:paraId="0BFB0CE9" w14:textId="77777777" w:rsidR="00DD4E24" w:rsidRPr="006159C2" w:rsidRDefault="00DD4E24" w:rsidP="008C56BF">
            <w:pPr>
              <w:pStyle w:val="Tablesinglespacedparagraph"/>
              <w:rPr>
                <w:b/>
              </w:rPr>
            </w:pPr>
            <w:r w:rsidRPr="006159C2">
              <w:rPr>
                <w:b/>
              </w:rPr>
              <w:t>Sexual assaults</w:t>
            </w:r>
          </w:p>
        </w:tc>
        <w:tc>
          <w:tcPr>
            <w:tcW w:w="886" w:type="dxa"/>
            <w:shd w:val="clear" w:color="auto" w:fill="D3D3D3"/>
            <w:noWrap/>
          </w:tcPr>
          <w:p w14:paraId="392AF5C6" w14:textId="77777777" w:rsidR="00DD4E24" w:rsidRPr="006159C2"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rPr>
                <w:b/>
              </w:rPr>
            </w:pPr>
            <w:r w:rsidRPr="006159C2">
              <w:rPr>
                <w:b/>
              </w:rPr>
              <w:t>Yes</w:t>
            </w:r>
          </w:p>
        </w:tc>
        <w:tc>
          <w:tcPr>
            <w:tcW w:w="886" w:type="dxa"/>
            <w:shd w:val="clear" w:color="auto" w:fill="D3D3D3"/>
            <w:noWrap/>
          </w:tcPr>
          <w:p w14:paraId="4023906F" w14:textId="77777777" w:rsidR="00DD4E24" w:rsidRPr="006159C2"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rPr>
                <w:b/>
              </w:rPr>
            </w:pPr>
            <w:r w:rsidRPr="006159C2">
              <w:rPr>
                <w:b/>
              </w:rPr>
              <w:t xml:space="preserve">Yes % </w:t>
            </w:r>
          </w:p>
        </w:tc>
        <w:tc>
          <w:tcPr>
            <w:tcW w:w="886" w:type="dxa"/>
            <w:shd w:val="clear" w:color="auto" w:fill="D3D3D3"/>
            <w:noWrap/>
          </w:tcPr>
          <w:p w14:paraId="2F68D48E" w14:textId="77777777" w:rsidR="00DD4E24" w:rsidRPr="006159C2"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rPr>
                <w:b/>
              </w:rPr>
            </w:pPr>
            <w:r w:rsidRPr="006159C2">
              <w:rPr>
                <w:b/>
              </w:rPr>
              <w:t xml:space="preserve">No </w:t>
            </w:r>
          </w:p>
        </w:tc>
        <w:tc>
          <w:tcPr>
            <w:tcW w:w="886" w:type="dxa"/>
            <w:shd w:val="clear" w:color="auto" w:fill="D3D3D3"/>
          </w:tcPr>
          <w:p w14:paraId="63AF2A71" w14:textId="77777777" w:rsidR="00DD4E24" w:rsidRPr="006159C2"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rPr>
                <w:b/>
              </w:rPr>
            </w:pPr>
            <w:r w:rsidRPr="006159C2">
              <w:rPr>
                <w:b/>
              </w:rPr>
              <w:t xml:space="preserve">No % </w:t>
            </w:r>
          </w:p>
        </w:tc>
      </w:tr>
      <w:tr w:rsidR="00DD4E24" w:rsidRPr="00DD4E24" w14:paraId="4101F7FA"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807" w:type="dxa"/>
            <w:shd w:val="clear" w:color="000000" w:fill="auto"/>
            <w:noWrap/>
          </w:tcPr>
          <w:p w14:paraId="52BB1F21" w14:textId="77777777" w:rsidR="00DD4E24" w:rsidRPr="00DD4E24" w:rsidRDefault="00DD4E24" w:rsidP="008C56BF">
            <w:pPr>
              <w:pStyle w:val="Tablesinglespacedparagraph"/>
            </w:pPr>
            <w:r w:rsidRPr="00DD4E24">
              <w:t>Have you been sexually assaulted while in prison?</w:t>
            </w:r>
          </w:p>
        </w:tc>
        <w:tc>
          <w:tcPr>
            <w:tcW w:w="886" w:type="dxa"/>
            <w:shd w:val="clear" w:color="000000" w:fill="auto"/>
            <w:noWrap/>
          </w:tcPr>
          <w:p w14:paraId="6FA61C50"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25</w:t>
            </w:r>
          </w:p>
        </w:tc>
        <w:tc>
          <w:tcPr>
            <w:tcW w:w="886" w:type="dxa"/>
            <w:shd w:val="clear" w:color="000000" w:fill="auto"/>
            <w:noWrap/>
          </w:tcPr>
          <w:p w14:paraId="52991568"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19%</w:t>
            </w:r>
          </w:p>
        </w:tc>
        <w:tc>
          <w:tcPr>
            <w:tcW w:w="886" w:type="dxa"/>
            <w:shd w:val="clear" w:color="000000" w:fill="auto"/>
            <w:noWrap/>
          </w:tcPr>
          <w:p w14:paraId="55D729CC"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104</w:t>
            </w:r>
          </w:p>
        </w:tc>
        <w:tc>
          <w:tcPr>
            <w:tcW w:w="886" w:type="dxa"/>
            <w:shd w:val="clear" w:color="000000" w:fill="auto"/>
          </w:tcPr>
          <w:p w14:paraId="3A6B49FB"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81%</w:t>
            </w:r>
          </w:p>
        </w:tc>
      </w:tr>
      <w:tr w:rsidR="00DD4E24" w:rsidRPr="00DD4E24" w14:paraId="6289DC5C" w14:textId="77777777" w:rsidTr="008C56B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807" w:type="dxa"/>
            <w:shd w:val="clear" w:color="000000" w:fill="auto"/>
            <w:noWrap/>
          </w:tcPr>
          <w:p w14:paraId="03930AD7" w14:textId="77777777" w:rsidR="00DD4E24" w:rsidRPr="00DD4E24" w:rsidRDefault="00DD4E24" w:rsidP="008C56BF">
            <w:pPr>
              <w:pStyle w:val="Tablesinglespacedparagraph"/>
            </w:pPr>
            <w:r w:rsidRPr="00DD4E24">
              <w:t xml:space="preserve">If yes, did it happen at this Prison </w:t>
            </w:r>
          </w:p>
        </w:tc>
        <w:tc>
          <w:tcPr>
            <w:tcW w:w="886" w:type="dxa"/>
            <w:shd w:val="clear" w:color="000000" w:fill="auto"/>
            <w:noWrap/>
          </w:tcPr>
          <w:p w14:paraId="3B13857D"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16</w:t>
            </w:r>
          </w:p>
        </w:tc>
        <w:tc>
          <w:tcPr>
            <w:tcW w:w="886" w:type="dxa"/>
            <w:shd w:val="clear" w:color="000000" w:fill="auto"/>
            <w:noWrap/>
          </w:tcPr>
          <w:p w14:paraId="76F4ECC4"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64%</w:t>
            </w:r>
          </w:p>
        </w:tc>
        <w:tc>
          <w:tcPr>
            <w:tcW w:w="886" w:type="dxa"/>
            <w:shd w:val="clear" w:color="000000" w:fill="auto"/>
            <w:noWrap/>
          </w:tcPr>
          <w:p w14:paraId="2D2C0BAC"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9</w:t>
            </w:r>
          </w:p>
        </w:tc>
        <w:tc>
          <w:tcPr>
            <w:tcW w:w="886" w:type="dxa"/>
            <w:shd w:val="clear" w:color="000000" w:fill="auto"/>
          </w:tcPr>
          <w:p w14:paraId="0DC891B1"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36%</w:t>
            </w:r>
          </w:p>
        </w:tc>
      </w:tr>
      <w:tr w:rsidR="00DD4E24" w:rsidRPr="00DD4E24" w14:paraId="7BEAEC35"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807" w:type="dxa"/>
            <w:shd w:val="clear" w:color="000000" w:fill="auto"/>
            <w:noWrap/>
          </w:tcPr>
          <w:p w14:paraId="5DD7A3F1" w14:textId="77777777" w:rsidR="00DD4E24" w:rsidRPr="00DD4E24" w:rsidRDefault="00DD4E24" w:rsidP="008C56BF">
            <w:pPr>
              <w:pStyle w:val="Tablesinglespacedparagraph"/>
            </w:pPr>
            <w:r w:rsidRPr="00DD4E24">
              <w:t>Did you report the incident?</w:t>
            </w:r>
          </w:p>
        </w:tc>
        <w:tc>
          <w:tcPr>
            <w:tcW w:w="886" w:type="dxa"/>
            <w:shd w:val="clear" w:color="000000" w:fill="auto"/>
            <w:noWrap/>
          </w:tcPr>
          <w:p w14:paraId="34B92B52"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12</w:t>
            </w:r>
          </w:p>
        </w:tc>
        <w:tc>
          <w:tcPr>
            <w:tcW w:w="886" w:type="dxa"/>
            <w:shd w:val="clear" w:color="000000" w:fill="auto"/>
            <w:noWrap/>
          </w:tcPr>
          <w:p w14:paraId="3EBFA94D"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32%</w:t>
            </w:r>
          </w:p>
        </w:tc>
        <w:tc>
          <w:tcPr>
            <w:tcW w:w="886" w:type="dxa"/>
            <w:shd w:val="clear" w:color="000000" w:fill="auto"/>
            <w:noWrap/>
          </w:tcPr>
          <w:p w14:paraId="59CED7DF"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26</w:t>
            </w:r>
          </w:p>
        </w:tc>
        <w:tc>
          <w:tcPr>
            <w:tcW w:w="886" w:type="dxa"/>
            <w:shd w:val="clear" w:color="000000" w:fill="auto"/>
          </w:tcPr>
          <w:p w14:paraId="6F3C6B3D"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68%</w:t>
            </w:r>
          </w:p>
        </w:tc>
      </w:tr>
    </w:tbl>
    <w:p w14:paraId="7E74A091" w14:textId="77777777" w:rsidR="00DD4E24" w:rsidRPr="00DD4E24" w:rsidRDefault="00DD4E24" w:rsidP="008C56BF">
      <w:pPr>
        <w:pStyle w:val="Tablesinglespacedparagraph"/>
      </w:pPr>
    </w:p>
    <w:tbl>
      <w:tblPr>
        <w:tblStyle w:val="TableGrid"/>
        <w:tblW w:w="9351" w:type="dxa"/>
        <w:tblLayout w:type="fixed"/>
        <w:tblLook w:val="04A0" w:firstRow="1" w:lastRow="0" w:firstColumn="1" w:lastColumn="0" w:noHBand="0" w:noVBand="1"/>
      </w:tblPr>
      <w:tblGrid>
        <w:gridCol w:w="5807"/>
        <w:gridCol w:w="886"/>
        <w:gridCol w:w="886"/>
        <w:gridCol w:w="886"/>
        <w:gridCol w:w="886"/>
      </w:tblGrid>
      <w:tr w:rsidR="00DD4E24" w:rsidRPr="00DD4E24" w14:paraId="49060861" w14:textId="77777777" w:rsidTr="00DD4E24">
        <w:trPr>
          <w:cnfStyle w:val="100000000000" w:firstRow="1" w:lastRow="0" w:firstColumn="0" w:lastColumn="0" w:oddVBand="0" w:evenVBand="0" w:oddHBand="0" w:evenHBand="0" w:firstRowFirstColumn="0" w:firstRowLastColumn="0" w:lastRowFirstColumn="0" w:lastRowLastColumn="0"/>
          <w:trHeight w:hRule="exact" w:val="706"/>
        </w:trPr>
        <w:tc>
          <w:tcPr>
            <w:cnfStyle w:val="001000000000" w:firstRow="0" w:lastRow="0" w:firstColumn="1" w:lastColumn="0" w:oddVBand="0" w:evenVBand="0" w:oddHBand="0" w:evenHBand="0" w:firstRowFirstColumn="0" w:firstRowLastColumn="0" w:lastRowFirstColumn="0" w:lastRowLastColumn="0"/>
            <w:tcW w:w="5807" w:type="dxa"/>
            <w:shd w:val="clear" w:color="auto" w:fill="D3D3D3"/>
            <w:noWrap/>
            <w:hideMark/>
          </w:tcPr>
          <w:p w14:paraId="5B40C97E" w14:textId="77777777" w:rsidR="00DD4E24" w:rsidRPr="006159C2" w:rsidRDefault="00DD4E24" w:rsidP="008C56BF">
            <w:pPr>
              <w:pStyle w:val="Tablesinglespacedparagraph"/>
              <w:rPr>
                <w:b/>
              </w:rPr>
            </w:pPr>
            <w:r w:rsidRPr="006159C2">
              <w:rPr>
                <w:b/>
              </w:rPr>
              <w:t>Please answer the following questions about staff in this Prison:</w:t>
            </w:r>
          </w:p>
        </w:tc>
        <w:tc>
          <w:tcPr>
            <w:tcW w:w="886" w:type="dxa"/>
            <w:shd w:val="clear" w:color="auto" w:fill="D3D3D3"/>
            <w:noWrap/>
          </w:tcPr>
          <w:p w14:paraId="5F7ED97D" w14:textId="77777777" w:rsidR="00DD4E24" w:rsidRPr="006159C2"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rPr>
                <w:b/>
              </w:rPr>
            </w:pPr>
            <w:r w:rsidRPr="006159C2">
              <w:rPr>
                <w:b/>
              </w:rPr>
              <w:t>Yes</w:t>
            </w:r>
          </w:p>
        </w:tc>
        <w:tc>
          <w:tcPr>
            <w:tcW w:w="886" w:type="dxa"/>
            <w:shd w:val="clear" w:color="auto" w:fill="D3D3D3"/>
            <w:noWrap/>
          </w:tcPr>
          <w:p w14:paraId="206A6DC6" w14:textId="77777777" w:rsidR="00DD4E24" w:rsidRPr="006159C2"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rPr>
                <w:b/>
              </w:rPr>
            </w:pPr>
            <w:r w:rsidRPr="006159C2">
              <w:rPr>
                <w:b/>
              </w:rPr>
              <w:t>Yes %</w:t>
            </w:r>
          </w:p>
        </w:tc>
        <w:tc>
          <w:tcPr>
            <w:tcW w:w="886" w:type="dxa"/>
            <w:shd w:val="clear" w:color="auto" w:fill="D3D3D3"/>
            <w:noWrap/>
          </w:tcPr>
          <w:p w14:paraId="2E0204D8" w14:textId="77777777" w:rsidR="00DD4E24" w:rsidRPr="006159C2"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rPr>
                <w:b/>
              </w:rPr>
            </w:pPr>
            <w:r w:rsidRPr="006159C2">
              <w:rPr>
                <w:b/>
              </w:rPr>
              <w:t>No</w:t>
            </w:r>
          </w:p>
        </w:tc>
        <w:tc>
          <w:tcPr>
            <w:tcW w:w="886" w:type="dxa"/>
            <w:shd w:val="clear" w:color="auto" w:fill="D3D3D3"/>
          </w:tcPr>
          <w:p w14:paraId="1E80A9FD" w14:textId="77777777" w:rsidR="00DD4E24" w:rsidRPr="006159C2"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rPr>
                <w:b/>
              </w:rPr>
            </w:pPr>
            <w:r w:rsidRPr="006159C2">
              <w:rPr>
                <w:b/>
              </w:rPr>
              <w:t>No %</w:t>
            </w:r>
          </w:p>
        </w:tc>
      </w:tr>
      <w:tr w:rsidR="00DD4E24" w:rsidRPr="00DD4E24" w14:paraId="4744C045" w14:textId="77777777" w:rsidTr="00DD4E24">
        <w:trPr>
          <w:cnfStyle w:val="000000100000" w:firstRow="0" w:lastRow="0" w:firstColumn="0" w:lastColumn="0" w:oddVBand="0" w:evenVBand="0" w:oddHBand="1" w:evenHBand="0" w:firstRowFirstColumn="0" w:firstRowLastColumn="0" w:lastRowFirstColumn="0" w:lastRowLastColumn="0"/>
          <w:trHeight w:hRule="exact" w:val="762"/>
        </w:trPr>
        <w:tc>
          <w:tcPr>
            <w:cnfStyle w:val="001000000000" w:firstRow="0" w:lastRow="0" w:firstColumn="1" w:lastColumn="0" w:oddVBand="0" w:evenVBand="0" w:oddHBand="0" w:evenHBand="0" w:firstRowFirstColumn="0" w:firstRowLastColumn="0" w:lastRowFirstColumn="0" w:lastRowLastColumn="0"/>
            <w:tcW w:w="5807" w:type="dxa"/>
            <w:shd w:val="clear" w:color="000000" w:fill="auto"/>
            <w:noWrap/>
          </w:tcPr>
          <w:p w14:paraId="077C574B" w14:textId="77777777" w:rsidR="00DD4E24" w:rsidRPr="00DD4E24" w:rsidRDefault="00DD4E24" w:rsidP="008C56BF">
            <w:pPr>
              <w:pStyle w:val="Tablesinglespacedparagraph"/>
            </w:pPr>
            <w:r w:rsidRPr="00DD4E24">
              <w:t>Is there a member of staff you can turn to for help if you have a problem?</w:t>
            </w:r>
          </w:p>
        </w:tc>
        <w:tc>
          <w:tcPr>
            <w:tcW w:w="886" w:type="dxa"/>
            <w:shd w:val="clear" w:color="000000" w:fill="auto"/>
            <w:noWrap/>
          </w:tcPr>
          <w:p w14:paraId="482D9ADB"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113</w:t>
            </w:r>
          </w:p>
        </w:tc>
        <w:tc>
          <w:tcPr>
            <w:tcW w:w="886" w:type="dxa"/>
            <w:shd w:val="clear" w:color="000000" w:fill="auto"/>
            <w:noWrap/>
          </w:tcPr>
          <w:p w14:paraId="189AAFC2"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69%</w:t>
            </w:r>
          </w:p>
        </w:tc>
        <w:tc>
          <w:tcPr>
            <w:tcW w:w="886" w:type="dxa"/>
            <w:shd w:val="clear" w:color="000000" w:fill="auto"/>
            <w:noWrap/>
          </w:tcPr>
          <w:p w14:paraId="0155640C" w14:textId="40D150E4" w:rsidR="00DD4E24" w:rsidRPr="00DD4E24" w:rsidRDefault="004929C4" w:rsidP="008C56BF">
            <w:pPr>
              <w:pStyle w:val="Tablesinglespacedparagraph"/>
              <w:cnfStyle w:val="000000100000" w:firstRow="0" w:lastRow="0" w:firstColumn="0" w:lastColumn="0" w:oddVBand="0" w:evenVBand="0" w:oddHBand="1" w:evenHBand="0" w:firstRowFirstColumn="0" w:firstRowLastColumn="0" w:lastRowFirstColumn="0" w:lastRowLastColumn="0"/>
            </w:pPr>
            <w:r>
              <w:t>51</w:t>
            </w:r>
          </w:p>
        </w:tc>
        <w:tc>
          <w:tcPr>
            <w:tcW w:w="886" w:type="dxa"/>
            <w:shd w:val="clear" w:color="000000" w:fill="auto"/>
          </w:tcPr>
          <w:p w14:paraId="43EBC72C" w14:textId="72849D8E" w:rsidR="00DD4E24" w:rsidRPr="00DD4E24" w:rsidRDefault="004929C4" w:rsidP="008C56BF">
            <w:pPr>
              <w:pStyle w:val="Tablesinglespacedparagraph"/>
              <w:cnfStyle w:val="000000100000" w:firstRow="0" w:lastRow="0" w:firstColumn="0" w:lastColumn="0" w:oddVBand="0" w:evenVBand="0" w:oddHBand="1" w:evenHBand="0" w:firstRowFirstColumn="0" w:firstRowLastColumn="0" w:lastRowFirstColumn="0" w:lastRowLastColumn="0"/>
            </w:pPr>
            <w:r>
              <w:t>31</w:t>
            </w:r>
            <w:r w:rsidR="00DD4E24" w:rsidRPr="00DD4E24">
              <w:t>%</w:t>
            </w:r>
          </w:p>
        </w:tc>
      </w:tr>
      <w:tr w:rsidR="00DD4E24" w:rsidRPr="00DD4E24" w14:paraId="1B722C76" w14:textId="77777777" w:rsidTr="008C56BF">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807" w:type="dxa"/>
            <w:shd w:val="clear" w:color="000000" w:fill="auto"/>
            <w:noWrap/>
          </w:tcPr>
          <w:p w14:paraId="339101D7" w14:textId="77777777" w:rsidR="00DD4E24" w:rsidRPr="00DD4E24" w:rsidRDefault="00DD4E24" w:rsidP="008C56BF">
            <w:pPr>
              <w:pStyle w:val="Tablesinglespacedparagraph"/>
            </w:pPr>
            <w:r w:rsidRPr="00DD4E24">
              <w:t>Do most staff treat you with respect?</w:t>
            </w:r>
          </w:p>
        </w:tc>
        <w:tc>
          <w:tcPr>
            <w:tcW w:w="886" w:type="dxa"/>
            <w:shd w:val="clear" w:color="000000" w:fill="auto"/>
            <w:noWrap/>
          </w:tcPr>
          <w:p w14:paraId="5D0068B9"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118</w:t>
            </w:r>
          </w:p>
        </w:tc>
        <w:tc>
          <w:tcPr>
            <w:tcW w:w="886" w:type="dxa"/>
            <w:shd w:val="clear" w:color="000000" w:fill="auto"/>
            <w:noWrap/>
          </w:tcPr>
          <w:p w14:paraId="73BE7651"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71%</w:t>
            </w:r>
          </w:p>
        </w:tc>
        <w:tc>
          <w:tcPr>
            <w:tcW w:w="886" w:type="dxa"/>
            <w:shd w:val="clear" w:color="000000" w:fill="auto"/>
            <w:noWrap/>
          </w:tcPr>
          <w:p w14:paraId="6CCDFDF4"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48</w:t>
            </w:r>
          </w:p>
        </w:tc>
        <w:tc>
          <w:tcPr>
            <w:tcW w:w="886" w:type="dxa"/>
            <w:shd w:val="clear" w:color="000000" w:fill="auto"/>
          </w:tcPr>
          <w:p w14:paraId="359475A6"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29%</w:t>
            </w:r>
          </w:p>
        </w:tc>
      </w:tr>
      <w:tr w:rsidR="00DD4E24" w:rsidRPr="00DD4E24" w14:paraId="245EC096" w14:textId="77777777" w:rsidTr="008C56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807" w:type="dxa"/>
            <w:shd w:val="clear" w:color="000000" w:fill="auto"/>
            <w:noWrap/>
          </w:tcPr>
          <w:p w14:paraId="06206577" w14:textId="77777777" w:rsidR="00DD4E24" w:rsidRPr="00DD4E24" w:rsidRDefault="00DD4E24" w:rsidP="008C56BF">
            <w:pPr>
              <w:pStyle w:val="Tablesinglespacedparagraph"/>
            </w:pPr>
            <w:r w:rsidRPr="00DD4E24">
              <w:t>Do you know who your case manager is?</w:t>
            </w:r>
          </w:p>
        </w:tc>
        <w:tc>
          <w:tcPr>
            <w:tcW w:w="886" w:type="dxa"/>
            <w:shd w:val="clear" w:color="000000" w:fill="auto"/>
            <w:noWrap/>
          </w:tcPr>
          <w:p w14:paraId="23E13B5B"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125</w:t>
            </w:r>
          </w:p>
        </w:tc>
        <w:tc>
          <w:tcPr>
            <w:tcW w:w="886" w:type="dxa"/>
            <w:shd w:val="clear" w:color="000000" w:fill="auto"/>
            <w:noWrap/>
          </w:tcPr>
          <w:p w14:paraId="12AEE395"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75%</w:t>
            </w:r>
          </w:p>
        </w:tc>
        <w:tc>
          <w:tcPr>
            <w:tcW w:w="886" w:type="dxa"/>
            <w:shd w:val="clear" w:color="000000" w:fill="auto"/>
            <w:noWrap/>
          </w:tcPr>
          <w:p w14:paraId="5A5D9695"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42</w:t>
            </w:r>
          </w:p>
        </w:tc>
        <w:tc>
          <w:tcPr>
            <w:tcW w:w="886" w:type="dxa"/>
            <w:shd w:val="clear" w:color="000000" w:fill="auto"/>
          </w:tcPr>
          <w:p w14:paraId="5366A898"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25%</w:t>
            </w:r>
          </w:p>
        </w:tc>
      </w:tr>
      <w:tr w:rsidR="00DD4E24" w:rsidRPr="00DD4E24" w14:paraId="3F393EFE" w14:textId="77777777" w:rsidTr="008C56BF">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807" w:type="dxa"/>
            <w:shd w:val="clear" w:color="000000" w:fill="auto"/>
            <w:noWrap/>
          </w:tcPr>
          <w:p w14:paraId="620F0D83" w14:textId="77777777" w:rsidR="00DD4E24" w:rsidRPr="00DD4E24" w:rsidRDefault="00DD4E24" w:rsidP="008C56BF">
            <w:pPr>
              <w:pStyle w:val="Tablesinglespacedparagraph"/>
            </w:pPr>
            <w:r w:rsidRPr="00DD4E24">
              <w:t>Did you meet with your case officer within the first week?</w:t>
            </w:r>
          </w:p>
        </w:tc>
        <w:tc>
          <w:tcPr>
            <w:tcW w:w="886" w:type="dxa"/>
            <w:shd w:val="clear" w:color="000000" w:fill="auto"/>
            <w:noWrap/>
          </w:tcPr>
          <w:p w14:paraId="76863E51"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66</w:t>
            </w:r>
          </w:p>
        </w:tc>
        <w:tc>
          <w:tcPr>
            <w:tcW w:w="886" w:type="dxa"/>
            <w:shd w:val="clear" w:color="000000" w:fill="auto"/>
            <w:noWrap/>
          </w:tcPr>
          <w:p w14:paraId="1711A091"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40%</w:t>
            </w:r>
          </w:p>
        </w:tc>
        <w:tc>
          <w:tcPr>
            <w:tcW w:w="886" w:type="dxa"/>
            <w:shd w:val="clear" w:color="000000" w:fill="auto"/>
            <w:noWrap/>
          </w:tcPr>
          <w:p w14:paraId="1A4986F6"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101</w:t>
            </w:r>
          </w:p>
        </w:tc>
        <w:tc>
          <w:tcPr>
            <w:tcW w:w="886" w:type="dxa"/>
            <w:shd w:val="clear" w:color="000000" w:fill="auto"/>
          </w:tcPr>
          <w:p w14:paraId="11CB4C42"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60%</w:t>
            </w:r>
          </w:p>
        </w:tc>
      </w:tr>
      <w:tr w:rsidR="00DD4E24" w:rsidRPr="00DD4E24" w14:paraId="07F6E65D" w14:textId="77777777" w:rsidTr="008C56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807" w:type="dxa"/>
            <w:shd w:val="clear" w:color="000000" w:fill="auto"/>
            <w:noWrap/>
          </w:tcPr>
          <w:p w14:paraId="123266E6" w14:textId="4B23B28D" w:rsidR="00DD4E24" w:rsidRPr="00DD4E24" w:rsidRDefault="00DD4E24" w:rsidP="008C56BF">
            <w:pPr>
              <w:pStyle w:val="Tablesinglespacedparagraph"/>
            </w:pPr>
            <w:r w:rsidRPr="00DD4E24">
              <w:t>Do you see your case</w:t>
            </w:r>
            <w:r w:rsidR="004929C4">
              <w:t xml:space="preserve"> officer at least once a week?</w:t>
            </w:r>
          </w:p>
        </w:tc>
        <w:tc>
          <w:tcPr>
            <w:tcW w:w="886" w:type="dxa"/>
            <w:shd w:val="clear" w:color="000000" w:fill="auto"/>
            <w:noWrap/>
          </w:tcPr>
          <w:p w14:paraId="32A24A1D"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29</w:t>
            </w:r>
          </w:p>
        </w:tc>
        <w:tc>
          <w:tcPr>
            <w:tcW w:w="886" w:type="dxa"/>
            <w:shd w:val="clear" w:color="000000" w:fill="auto"/>
            <w:noWrap/>
          </w:tcPr>
          <w:p w14:paraId="17021C18"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17%</w:t>
            </w:r>
          </w:p>
        </w:tc>
        <w:tc>
          <w:tcPr>
            <w:tcW w:w="886" w:type="dxa"/>
            <w:shd w:val="clear" w:color="000000" w:fill="auto"/>
            <w:noWrap/>
          </w:tcPr>
          <w:p w14:paraId="46FC8B3A"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138</w:t>
            </w:r>
          </w:p>
        </w:tc>
        <w:tc>
          <w:tcPr>
            <w:tcW w:w="886" w:type="dxa"/>
            <w:shd w:val="clear" w:color="000000" w:fill="auto"/>
          </w:tcPr>
          <w:p w14:paraId="617606FC"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83%</w:t>
            </w:r>
          </w:p>
        </w:tc>
      </w:tr>
    </w:tbl>
    <w:p w14:paraId="25F03815" w14:textId="47CAD656" w:rsidR="00DD4E24" w:rsidRPr="00DD4E24" w:rsidRDefault="00DD4E24" w:rsidP="008C56BF">
      <w:pPr>
        <w:pStyle w:val="Tablesinglespacedparagraph"/>
      </w:pPr>
    </w:p>
    <w:p w14:paraId="0BA43D3F" w14:textId="77777777" w:rsidR="00DD4E24" w:rsidRPr="00DD4E24" w:rsidRDefault="00DD4E24" w:rsidP="003E2DFC">
      <w:pPr>
        <w:pStyle w:val="Heading2"/>
        <w:pageBreakBefore/>
      </w:pPr>
      <w:bookmarkStart w:id="219" w:name="_Toc57713571"/>
      <w:bookmarkStart w:id="220" w:name="_Toc106113490"/>
      <w:r w:rsidRPr="00DD4E24">
        <w:t>Section 5: Health</w:t>
      </w:r>
      <w:bookmarkEnd w:id="219"/>
      <w:bookmarkEnd w:id="220"/>
    </w:p>
    <w:tbl>
      <w:tblPr>
        <w:tblStyle w:val="TableGrid"/>
        <w:tblW w:w="9351" w:type="dxa"/>
        <w:tblLayout w:type="fixed"/>
        <w:tblLook w:val="04A0" w:firstRow="1" w:lastRow="0" w:firstColumn="1" w:lastColumn="0" w:noHBand="0" w:noVBand="1"/>
      </w:tblPr>
      <w:tblGrid>
        <w:gridCol w:w="5728"/>
        <w:gridCol w:w="905"/>
        <w:gridCol w:w="906"/>
        <w:gridCol w:w="906"/>
        <w:gridCol w:w="906"/>
      </w:tblGrid>
      <w:tr w:rsidR="00DD4E24" w:rsidRPr="00DD4E24" w14:paraId="20EA5CE8" w14:textId="77777777" w:rsidTr="00DD4E24">
        <w:trPr>
          <w:cnfStyle w:val="100000000000" w:firstRow="1" w:lastRow="0" w:firstColumn="0" w:lastColumn="0" w:oddVBand="0" w:evenVBand="0" w:oddHBand="0" w:evenHBand="0" w:firstRowFirstColumn="0" w:firstRowLastColumn="0" w:lastRowFirstColumn="0" w:lastRowLastColumn="0"/>
          <w:trHeight w:hRule="exact" w:val="642"/>
        </w:trPr>
        <w:tc>
          <w:tcPr>
            <w:cnfStyle w:val="001000000000" w:firstRow="0" w:lastRow="0" w:firstColumn="1" w:lastColumn="0" w:oddVBand="0" w:evenVBand="0" w:oddHBand="0" w:evenHBand="0" w:firstRowFirstColumn="0" w:firstRowLastColumn="0" w:lastRowFirstColumn="0" w:lastRowLastColumn="0"/>
            <w:tcW w:w="5728" w:type="dxa"/>
            <w:shd w:val="clear" w:color="auto" w:fill="D3D3D3"/>
            <w:noWrap/>
            <w:hideMark/>
          </w:tcPr>
          <w:p w14:paraId="36CE5588" w14:textId="77777777" w:rsidR="00DD4E24" w:rsidRPr="006159C2" w:rsidRDefault="00DD4E24" w:rsidP="008C56BF">
            <w:pPr>
              <w:pStyle w:val="Tablesinglespacedparagraph"/>
              <w:rPr>
                <w:b/>
              </w:rPr>
            </w:pPr>
            <w:r w:rsidRPr="006159C2">
              <w:rPr>
                <w:b/>
              </w:rPr>
              <w:t>When you first arrived in this Prison, did staff ask you if you needed any help with any of the following?</w:t>
            </w:r>
          </w:p>
        </w:tc>
        <w:tc>
          <w:tcPr>
            <w:tcW w:w="905" w:type="dxa"/>
            <w:shd w:val="clear" w:color="auto" w:fill="D3D3D3"/>
            <w:noWrap/>
          </w:tcPr>
          <w:p w14:paraId="24B40C5D" w14:textId="77777777" w:rsidR="00DD4E24" w:rsidRPr="006159C2"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rPr>
                <w:b/>
              </w:rPr>
            </w:pPr>
            <w:r w:rsidRPr="006159C2">
              <w:rPr>
                <w:b/>
              </w:rPr>
              <w:t>Yes</w:t>
            </w:r>
          </w:p>
        </w:tc>
        <w:tc>
          <w:tcPr>
            <w:tcW w:w="906" w:type="dxa"/>
            <w:shd w:val="clear" w:color="auto" w:fill="D3D3D3"/>
            <w:noWrap/>
          </w:tcPr>
          <w:p w14:paraId="2A4B09FA" w14:textId="77777777" w:rsidR="00DD4E24" w:rsidRPr="006159C2"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rPr>
                <w:b/>
              </w:rPr>
            </w:pPr>
            <w:r w:rsidRPr="006159C2">
              <w:rPr>
                <w:b/>
              </w:rPr>
              <w:t xml:space="preserve">Yes % </w:t>
            </w:r>
          </w:p>
        </w:tc>
        <w:tc>
          <w:tcPr>
            <w:tcW w:w="906" w:type="dxa"/>
            <w:shd w:val="clear" w:color="auto" w:fill="D3D3D3"/>
            <w:noWrap/>
          </w:tcPr>
          <w:p w14:paraId="1BCA8C85" w14:textId="77777777" w:rsidR="00DD4E24" w:rsidRPr="006159C2"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rPr>
                <w:b/>
              </w:rPr>
            </w:pPr>
            <w:r w:rsidRPr="006159C2">
              <w:rPr>
                <w:b/>
              </w:rPr>
              <w:t xml:space="preserve">No </w:t>
            </w:r>
          </w:p>
        </w:tc>
        <w:tc>
          <w:tcPr>
            <w:tcW w:w="906" w:type="dxa"/>
            <w:shd w:val="clear" w:color="auto" w:fill="D3D3D3"/>
          </w:tcPr>
          <w:p w14:paraId="447D95D8" w14:textId="77777777" w:rsidR="00DD4E24" w:rsidRPr="006159C2"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rPr>
                <w:b/>
              </w:rPr>
            </w:pPr>
            <w:r w:rsidRPr="006159C2">
              <w:rPr>
                <w:b/>
              </w:rPr>
              <w:t xml:space="preserve">No % </w:t>
            </w:r>
          </w:p>
        </w:tc>
      </w:tr>
      <w:tr w:rsidR="00DD4E24" w:rsidRPr="00DD4E24" w14:paraId="3937D83F" w14:textId="77777777" w:rsidTr="008C56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28" w:type="dxa"/>
            <w:shd w:val="clear" w:color="000000" w:fill="auto"/>
            <w:noWrap/>
          </w:tcPr>
          <w:p w14:paraId="59FAF72A" w14:textId="77777777" w:rsidR="00DD4E24" w:rsidRPr="00DD4E24" w:rsidRDefault="00DD4E24" w:rsidP="008C56BF">
            <w:pPr>
              <w:pStyle w:val="Tablesinglespacedparagraph"/>
            </w:pPr>
            <w:r w:rsidRPr="00DD4E24">
              <w:t>Reading and writing?</w:t>
            </w:r>
          </w:p>
        </w:tc>
        <w:tc>
          <w:tcPr>
            <w:tcW w:w="905" w:type="dxa"/>
            <w:shd w:val="clear" w:color="000000" w:fill="auto"/>
            <w:noWrap/>
          </w:tcPr>
          <w:p w14:paraId="0BE8D9A8"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60</w:t>
            </w:r>
          </w:p>
        </w:tc>
        <w:tc>
          <w:tcPr>
            <w:tcW w:w="906" w:type="dxa"/>
            <w:shd w:val="clear" w:color="000000" w:fill="auto"/>
            <w:noWrap/>
          </w:tcPr>
          <w:p w14:paraId="7EF2BBDF"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37%</w:t>
            </w:r>
          </w:p>
        </w:tc>
        <w:tc>
          <w:tcPr>
            <w:tcW w:w="906" w:type="dxa"/>
            <w:shd w:val="clear" w:color="000000" w:fill="auto"/>
            <w:noWrap/>
          </w:tcPr>
          <w:p w14:paraId="411E62E8"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104</w:t>
            </w:r>
          </w:p>
        </w:tc>
        <w:tc>
          <w:tcPr>
            <w:tcW w:w="906" w:type="dxa"/>
            <w:shd w:val="clear" w:color="000000" w:fill="auto"/>
          </w:tcPr>
          <w:p w14:paraId="45C532BA"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63%</w:t>
            </w:r>
          </w:p>
        </w:tc>
      </w:tr>
      <w:tr w:rsidR="00DD4E24" w:rsidRPr="00DD4E24" w14:paraId="5986B68F" w14:textId="77777777" w:rsidTr="008C56BF">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28" w:type="dxa"/>
            <w:shd w:val="clear" w:color="000000" w:fill="auto"/>
            <w:noWrap/>
          </w:tcPr>
          <w:p w14:paraId="2E6FB816" w14:textId="77777777" w:rsidR="00DD4E24" w:rsidRPr="00DD4E24" w:rsidRDefault="00DD4E24" w:rsidP="008C56BF">
            <w:pPr>
              <w:pStyle w:val="Tablesinglespacedparagraph"/>
            </w:pPr>
            <w:proofErr w:type="gramStart"/>
            <w:r w:rsidRPr="00DD4E24">
              <w:t>Not being able to smoke?</w:t>
            </w:r>
            <w:proofErr w:type="gramEnd"/>
          </w:p>
        </w:tc>
        <w:tc>
          <w:tcPr>
            <w:tcW w:w="905" w:type="dxa"/>
            <w:shd w:val="clear" w:color="000000" w:fill="auto"/>
            <w:noWrap/>
          </w:tcPr>
          <w:p w14:paraId="0EF5FD9C"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88</w:t>
            </w:r>
          </w:p>
        </w:tc>
        <w:tc>
          <w:tcPr>
            <w:tcW w:w="906" w:type="dxa"/>
            <w:shd w:val="clear" w:color="000000" w:fill="auto"/>
            <w:noWrap/>
          </w:tcPr>
          <w:p w14:paraId="0E0F0671"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54%</w:t>
            </w:r>
          </w:p>
        </w:tc>
        <w:tc>
          <w:tcPr>
            <w:tcW w:w="906" w:type="dxa"/>
            <w:shd w:val="clear" w:color="000000" w:fill="auto"/>
            <w:noWrap/>
          </w:tcPr>
          <w:p w14:paraId="7176DC70"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76</w:t>
            </w:r>
          </w:p>
        </w:tc>
        <w:tc>
          <w:tcPr>
            <w:tcW w:w="906" w:type="dxa"/>
            <w:shd w:val="clear" w:color="000000" w:fill="auto"/>
          </w:tcPr>
          <w:p w14:paraId="77F3A826"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46%</w:t>
            </w:r>
          </w:p>
        </w:tc>
      </w:tr>
      <w:tr w:rsidR="00DD4E24" w:rsidRPr="00DD4E24" w14:paraId="46D28E3E" w14:textId="77777777" w:rsidTr="008C56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28" w:type="dxa"/>
            <w:shd w:val="clear" w:color="000000" w:fill="auto"/>
            <w:noWrap/>
          </w:tcPr>
          <w:p w14:paraId="2016766D" w14:textId="77777777" w:rsidR="00DD4E24" w:rsidRPr="00DD4E24" w:rsidRDefault="00DD4E24" w:rsidP="008C56BF">
            <w:pPr>
              <w:pStyle w:val="Tablesinglespacedparagraph"/>
            </w:pPr>
            <w:r w:rsidRPr="00DD4E24">
              <w:t>Loss of property?</w:t>
            </w:r>
          </w:p>
        </w:tc>
        <w:tc>
          <w:tcPr>
            <w:tcW w:w="905" w:type="dxa"/>
            <w:shd w:val="clear" w:color="000000" w:fill="auto"/>
            <w:noWrap/>
          </w:tcPr>
          <w:p w14:paraId="18C9EB59"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34</w:t>
            </w:r>
          </w:p>
        </w:tc>
        <w:tc>
          <w:tcPr>
            <w:tcW w:w="906" w:type="dxa"/>
            <w:shd w:val="clear" w:color="000000" w:fill="auto"/>
            <w:noWrap/>
          </w:tcPr>
          <w:p w14:paraId="15566E35"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21%</w:t>
            </w:r>
          </w:p>
        </w:tc>
        <w:tc>
          <w:tcPr>
            <w:tcW w:w="906" w:type="dxa"/>
            <w:shd w:val="clear" w:color="000000" w:fill="auto"/>
            <w:noWrap/>
          </w:tcPr>
          <w:p w14:paraId="2FCE9590"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130</w:t>
            </w:r>
          </w:p>
        </w:tc>
        <w:tc>
          <w:tcPr>
            <w:tcW w:w="906" w:type="dxa"/>
            <w:shd w:val="clear" w:color="000000" w:fill="auto"/>
          </w:tcPr>
          <w:p w14:paraId="234C7288"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79%</w:t>
            </w:r>
          </w:p>
        </w:tc>
      </w:tr>
      <w:tr w:rsidR="00DD4E24" w:rsidRPr="00DD4E24" w14:paraId="3080EC0E" w14:textId="77777777" w:rsidTr="008C56BF">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28" w:type="dxa"/>
            <w:shd w:val="clear" w:color="000000" w:fill="auto"/>
            <w:noWrap/>
          </w:tcPr>
          <w:p w14:paraId="16A7BB44" w14:textId="77777777" w:rsidR="00DD4E24" w:rsidRPr="00DD4E24" w:rsidRDefault="00DD4E24" w:rsidP="008C56BF">
            <w:pPr>
              <w:pStyle w:val="Tablesinglespacedparagraph"/>
            </w:pPr>
            <w:r w:rsidRPr="00DD4E24">
              <w:t xml:space="preserve">Feeling </w:t>
            </w:r>
            <w:proofErr w:type="gramStart"/>
            <w:r w:rsidRPr="00DD4E24">
              <w:t>scared?</w:t>
            </w:r>
            <w:proofErr w:type="gramEnd"/>
          </w:p>
        </w:tc>
        <w:tc>
          <w:tcPr>
            <w:tcW w:w="905" w:type="dxa"/>
            <w:shd w:val="clear" w:color="000000" w:fill="auto"/>
            <w:noWrap/>
          </w:tcPr>
          <w:p w14:paraId="3BC7D1E8"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63</w:t>
            </w:r>
          </w:p>
        </w:tc>
        <w:tc>
          <w:tcPr>
            <w:tcW w:w="906" w:type="dxa"/>
            <w:shd w:val="clear" w:color="000000" w:fill="auto"/>
            <w:noWrap/>
          </w:tcPr>
          <w:p w14:paraId="7BCC7F94"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38%</w:t>
            </w:r>
          </w:p>
        </w:tc>
        <w:tc>
          <w:tcPr>
            <w:tcW w:w="906" w:type="dxa"/>
            <w:shd w:val="clear" w:color="000000" w:fill="auto"/>
            <w:noWrap/>
          </w:tcPr>
          <w:p w14:paraId="6F4749D9"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104</w:t>
            </w:r>
          </w:p>
        </w:tc>
        <w:tc>
          <w:tcPr>
            <w:tcW w:w="906" w:type="dxa"/>
            <w:shd w:val="clear" w:color="000000" w:fill="auto"/>
          </w:tcPr>
          <w:p w14:paraId="1CE8F80E"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62%</w:t>
            </w:r>
          </w:p>
        </w:tc>
      </w:tr>
      <w:tr w:rsidR="00DD4E24" w:rsidRPr="00DD4E24" w14:paraId="350969C1" w14:textId="77777777" w:rsidTr="008C56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28" w:type="dxa"/>
            <w:shd w:val="clear" w:color="000000" w:fill="auto"/>
            <w:noWrap/>
          </w:tcPr>
          <w:p w14:paraId="5CECAD0D" w14:textId="77777777" w:rsidR="00DD4E24" w:rsidRPr="00DD4E24" w:rsidRDefault="00DD4E24" w:rsidP="008C56BF">
            <w:pPr>
              <w:pStyle w:val="Tablesinglespacedparagraph"/>
            </w:pPr>
            <w:r w:rsidRPr="00DD4E24">
              <w:t>Gang problems?</w:t>
            </w:r>
          </w:p>
        </w:tc>
        <w:tc>
          <w:tcPr>
            <w:tcW w:w="905" w:type="dxa"/>
            <w:shd w:val="clear" w:color="000000" w:fill="auto"/>
            <w:noWrap/>
          </w:tcPr>
          <w:p w14:paraId="7EB7AF00"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53</w:t>
            </w:r>
          </w:p>
        </w:tc>
        <w:tc>
          <w:tcPr>
            <w:tcW w:w="906" w:type="dxa"/>
            <w:shd w:val="clear" w:color="000000" w:fill="auto"/>
            <w:noWrap/>
          </w:tcPr>
          <w:p w14:paraId="67C186B0"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32%</w:t>
            </w:r>
          </w:p>
        </w:tc>
        <w:tc>
          <w:tcPr>
            <w:tcW w:w="906" w:type="dxa"/>
            <w:shd w:val="clear" w:color="000000" w:fill="auto"/>
            <w:noWrap/>
          </w:tcPr>
          <w:p w14:paraId="0658F92A"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111</w:t>
            </w:r>
          </w:p>
        </w:tc>
        <w:tc>
          <w:tcPr>
            <w:tcW w:w="906" w:type="dxa"/>
            <w:shd w:val="clear" w:color="000000" w:fill="auto"/>
          </w:tcPr>
          <w:p w14:paraId="1E5B70F7"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68%</w:t>
            </w:r>
          </w:p>
        </w:tc>
      </w:tr>
      <w:tr w:rsidR="00DD4E24" w:rsidRPr="00DD4E24" w14:paraId="30E3B1AD" w14:textId="77777777" w:rsidTr="008C56BF">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28" w:type="dxa"/>
            <w:shd w:val="clear" w:color="000000" w:fill="auto"/>
            <w:noWrap/>
          </w:tcPr>
          <w:p w14:paraId="452AE987" w14:textId="77777777" w:rsidR="00DD4E24" w:rsidRPr="00DD4E24" w:rsidRDefault="00DD4E24" w:rsidP="008C56BF">
            <w:pPr>
              <w:pStyle w:val="Tablesinglespacedparagraph"/>
            </w:pPr>
            <w:proofErr w:type="gramStart"/>
            <w:r w:rsidRPr="00DD4E24">
              <w:t>Contacting family?</w:t>
            </w:r>
            <w:proofErr w:type="gramEnd"/>
          </w:p>
        </w:tc>
        <w:tc>
          <w:tcPr>
            <w:tcW w:w="905" w:type="dxa"/>
            <w:shd w:val="clear" w:color="000000" w:fill="auto"/>
            <w:noWrap/>
          </w:tcPr>
          <w:p w14:paraId="1A4DC6C6"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78</w:t>
            </w:r>
          </w:p>
        </w:tc>
        <w:tc>
          <w:tcPr>
            <w:tcW w:w="906" w:type="dxa"/>
            <w:shd w:val="clear" w:color="000000" w:fill="auto"/>
            <w:noWrap/>
          </w:tcPr>
          <w:p w14:paraId="34CF4E88"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47%</w:t>
            </w:r>
          </w:p>
        </w:tc>
        <w:tc>
          <w:tcPr>
            <w:tcW w:w="906" w:type="dxa"/>
            <w:shd w:val="clear" w:color="000000" w:fill="auto"/>
            <w:noWrap/>
          </w:tcPr>
          <w:p w14:paraId="10047E84"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88</w:t>
            </w:r>
          </w:p>
        </w:tc>
        <w:tc>
          <w:tcPr>
            <w:tcW w:w="906" w:type="dxa"/>
            <w:shd w:val="clear" w:color="000000" w:fill="auto"/>
          </w:tcPr>
          <w:p w14:paraId="17764FE5" w14:textId="52C69C86" w:rsidR="00DD4E24" w:rsidRPr="00DD4E24" w:rsidRDefault="004929C4" w:rsidP="008C56BF">
            <w:pPr>
              <w:pStyle w:val="Tablesinglespacedparagraph"/>
              <w:cnfStyle w:val="000000010000" w:firstRow="0" w:lastRow="0" w:firstColumn="0" w:lastColumn="0" w:oddVBand="0" w:evenVBand="0" w:oddHBand="0" w:evenHBand="1" w:firstRowFirstColumn="0" w:firstRowLastColumn="0" w:lastRowFirstColumn="0" w:lastRowLastColumn="0"/>
            </w:pPr>
            <w:r>
              <w:t>53%</w:t>
            </w:r>
          </w:p>
        </w:tc>
      </w:tr>
      <w:tr w:rsidR="00DD4E24" w:rsidRPr="00DD4E24" w14:paraId="30A5DB97" w14:textId="77777777" w:rsidTr="008C56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28" w:type="dxa"/>
            <w:shd w:val="clear" w:color="000000" w:fill="auto"/>
            <w:noWrap/>
          </w:tcPr>
          <w:p w14:paraId="2A23F724" w14:textId="77777777" w:rsidR="00DD4E24" w:rsidRPr="00DD4E24" w:rsidRDefault="00DD4E24" w:rsidP="008C56BF">
            <w:pPr>
              <w:pStyle w:val="Tablesinglespacedparagraph"/>
            </w:pPr>
            <w:r w:rsidRPr="00DD4E24">
              <w:t xml:space="preserve">Money </w:t>
            </w:r>
            <w:proofErr w:type="gramStart"/>
            <w:r w:rsidRPr="00DD4E24">
              <w:t>worries?</w:t>
            </w:r>
            <w:proofErr w:type="gramEnd"/>
          </w:p>
        </w:tc>
        <w:tc>
          <w:tcPr>
            <w:tcW w:w="905" w:type="dxa"/>
            <w:shd w:val="clear" w:color="000000" w:fill="auto"/>
            <w:noWrap/>
          </w:tcPr>
          <w:p w14:paraId="40CCE9E2"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29</w:t>
            </w:r>
          </w:p>
        </w:tc>
        <w:tc>
          <w:tcPr>
            <w:tcW w:w="906" w:type="dxa"/>
            <w:shd w:val="clear" w:color="000000" w:fill="auto"/>
            <w:noWrap/>
          </w:tcPr>
          <w:p w14:paraId="103559B9"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18%</w:t>
            </w:r>
          </w:p>
        </w:tc>
        <w:tc>
          <w:tcPr>
            <w:tcW w:w="906" w:type="dxa"/>
            <w:shd w:val="clear" w:color="000000" w:fill="auto"/>
            <w:noWrap/>
          </w:tcPr>
          <w:p w14:paraId="69BFC0C8"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136</w:t>
            </w:r>
          </w:p>
        </w:tc>
        <w:tc>
          <w:tcPr>
            <w:tcW w:w="906" w:type="dxa"/>
            <w:shd w:val="clear" w:color="000000" w:fill="auto"/>
          </w:tcPr>
          <w:p w14:paraId="7C53A9CB"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82%</w:t>
            </w:r>
          </w:p>
        </w:tc>
      </w:tr>
      <w:tr w:rsidR="00DD4E24" w:rsidRPr="00DD4E24" w14:paraId="65F1B8D0" w14:textId="77777777" w:rsidTr="008C56BF">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28" w:type="dxa"/>
            <w:shd w:val="clear" w:color="000000" w:fill="auto"/>
            <w:noWrap/>
          </w:tcPr>
          <w:p w14:paraId="65E5F9A8" w14:textId="77777777" w:rsidR="00DD4E24" w:rsidRPr="00DD4E24" w:rsidRDefault="00DD4E24" w:rsidP="008C56BF">
            <w:pPr>
              <w:pStyle w:val="Tablesinglespacedparagraph"/>
            </w:pPr>
            <w:r w:rsidRPr="00DD4E24">
              <w:t>Feeling worried/upset/needing someone to talk to?</w:t>
            </w:r>
          </w:p>
        </w:tc>
        <w:tc>
          <w:tcPr>
            <w:tcW w:w="905" w:type="dxa"/>
            <w:shd w:val="clear" w:color="000000" w:fill="auto"/>
            <w:noWrap/>
          </w:tcPr>
          <w:p w14:paraId="42A79F03"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61</w:t>
            </w:r>
          </w:p>
        </w:tc>
        <w:tc>
          <w:tcPr>
            <w:tcW w:w="906" w:type="dxa"/>
            <w:shd w:val="clear" w:color="000000" w:fill="auto"/>
            <w:noWrap/>
          </w:tcPr>
          <w:p w14:paraId="338C0F08"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37%</w:t>
            </w:r>
          </w:p>
        </w:tc>
        <w:tc>
          <w:tcPr>
            <w:tcW w:w="906" w:type="dxa"/>
            <w:shd w:val="clear" w:color="000000" w:fill="auto"/>
            <w:noWrap/>
          </w:tcPr>
          <w:p w14:paraId="1F2970B0"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105</w:t>
            </w:r>
          </w:p>
        </w:tc>
        <w:tc>
          <w:tcPr>
            <w:tcW w:w="906" w:type="dxa"/>
            <w:shd w:val="clear" w:color="000000" w:fill="auto"/>
          </w:tcPr>
          <w:p w14:paraId="13D4CE0E"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63%</w:t>
            </w:r>
          </w:p>
        </w:tc>
      </w:tr>
      <w:tr w:rsidR="00DD4E24" w:rsidRPr="00DD4E24" w14:paraId="7463D62E" w14:textId="77777777" w:rsidTr="008C56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28" w:type="dxa"/>
            <w:shd w:val="clear" w:color="000000" w:fill="auto"/>
            <w:noWrap/>
          </w:tcPr>
          <w:p w14:paraId="054BF994" w14:textId="77777777" w:rsidR="00DD4E24" w:rsidRPr="00DD4E24" w:rsidRDefault="00DD4E24" w:rsidP="008C56BF">
            <w:pPr>
              <w:pStyle w:val="Tablesinglespacedparagraph"/>
            </w:pPr>
            <w:r w:rsidRPr="00DD4E24">
              <w:t>Health problems?</w:t>
            </w:r>
          </w:p>
        </w:tc>
        <w:tc>
          <w:tcPr>
            <w:tcW w:w="905" w:type="dxa"/>
            <w:shd w:val="clear" w:color="000000" w:fill="auto"/>
            <w:noWrap/>
          </w:tcPr>
          <w:p w14:paraId="4EB25976"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123</w:t>
            </w:r>
          </w:p>
        </w:tc>
        <w:tc>
          <w:tcPr>
            <w:tcW w:w="906" w:type="dxa"/>
            <w:shd w:val="clear" w:color="000000" w:fill="auto"/>
            <w:noWrap/>
          </w:tcPr>
          <w:p w14:paraId="2B1EF4A3"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75%</w:t>
            </w:r>
          </w:p>
        </w:tc>
        <w:tc>
          <w:tcPr>
            <w:tcW w:w="906" w:type="dxa"/>
            <w:shd w:val="clear" w:color="000000" w:fill="auto"/>
            <w:noWrap/>
          </w:tcPr>
          <w:p w14:paraId="5D9BD2DA"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41</w:t>
            </w:r>
          </w:p>
        </w:tc>
        <w:tc>
          <w:tcPr>
            <w:tcW w:w="906" w:type="dxa"/>
            <w:shd w:val="clear" w:color="000000" w:fill="auto"/>
          </w:tcPr>
          <w:p w14:paraId="3DF4D388"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25%</w:t>
            </w:r>
          </w:p>
        </w:tc>
      </w:tr>
      <w:tr w:rsidR="00DD4E24" w:rsidRPr="00DD4E24" w14:paraId="0EB92EC6" w14:textId="77777777" w:rsidTr="008C56BF">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28" w:type="dxa"/>
            <w:shd w:val="clear" w:color="000000" w:fill="auto"/>
            <w:noWrap/>
          </w:tcPr>
          <w:p w14:paraId="351C9162" w14:textId="77777777" w:rsidR="00DD4E24" w:rsidRPr="00DD4E24" w:rsidRDefault="00DD4E24" w:rsidP="008C56BF">
            <w:pPr>
              <w:pStyle w:val="Tablesinglespacedparagraph"/>
            </w:pPr>
            <w:r w:rsidRPr="00DD4E24">
              <w:t xml:space="preserve">Getting phone numbers </w:t>
            </w:r>
            <w:proofErr w:type="gramStart"/>
            <w:r w:rsidRPr="00DD4E24">
              <w:t>approved?</w:t>
            </w:r>
            <w:proofErr w:type="gramEnd"/>
          </w:p>
        </w:tc>
        <w:tc>
          <w:tcPr>
            <w:tcW w:w="905" w:type="dxa"/>
            <w:shd w:val="clear" w:color="000000" w:fill="auto"/>
            <w:noWrap/>
          </w:tcPr>
          <w:p w14:paraId="24021B05"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67</w:t>
            </w:r>
          </w:p>
        </w:tc>
        <w:tc>
          <w:tcPr>
            <w:tcW w:w="906" w:type="dxa"/>
            <w:shd w:val="clear" w:color="000000" w:fill="auto"/>
            <w:noWrap/>
          </w:tcPr>
          <w:p w14:paraId="7FD34E0D"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40%</w:t>
            </w:r>
          </w:p>
        </w:tc>
        <w:tc>
          <w:tcPr>
            <w:tcW w:w="906" w:type="dxa"/>
            <w:shd w:val="clear" w:color="000000" w:fill="auto"/>
            <w:noWrap/>
          </w:tcPr>
          <w:p w14:paraId="6866549D"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99</w:t>
            </w:r>
          </w:p>
        </w:tc>
        <w:tc>
          <w:tcPr>
            <w:tcW w:w="906" w:type="dxa"/>
            <w:shd w:val="clear" w:color="000000" w:fill="auto"/>
          </w:tcPr>
          <w:p w14:paraId="38C8E9AC"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60%</w:t>
            </w:r>
          </w:p>
        </w:tc>
      </w:tr>
      <w:tr w:rsidR="00DD4E24" w:rsidRPr="00DD4E24" w14:paraId="14F74EDD" w14:textId="77777777" w:rsidTr="008C56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28" w:type="dxa"/>
            <w:shd w:val="clear" w:color="auto" w:fill="auto"/>
            <w:noWrap/>
          </w:tcPr>
          <w:p w14:paraId="714419C0" w14:textId="77777777" w:rsidR="00DD4E24" w:rsidRPr="00DD4E24" w:rsidRDefault="00DD4E24" w:rsidP="008C56BF">
            <w:pPr>
              <w:pStyle w:val="Tablesinglespacedparagraph"/>
            </w:pPr>
            <w:r w:rsidRPr="00DD4E24">
              <w:t>Did you have any problems when you first arrived?</w:t>
            </w:r>
          </w:p>
        </w:tc>
        <w:tc>
          <w:tcPr>
            <w:tcW w:w="905" w:type="dxa"/>
            <w:shd w:val="clear" w:color="auto" w:fill="auto"/>
            <w:noWrap/>
          </w:tcPr>
          <w:p w14:paraId="5C9CC0F3"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82</w:t>
            </w:r>
          </w:p>
        </w:tc>
        <w:tc>
          <w:tcPr>
            <w:tcW w:w="906" w:type="dxa"/>
            <w:shd w:val="clear" w:color="auto" w:fill="auto"/>
            <w:noWrap/>
          </w:tcPr>
          <w:p w14:paraId="04A32131"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50%</w:t>
            </w:r>
          </w:p>
        </w:tc>
        <w:tc>
          <w:tcPr>
            <w:tcW w:w="906" w:type="dxa"/>
            <w:shd w:val="clear" w:color="auto" w:fill="auto"/>
            <w:noWrap/>
          </w:tcPr>
          <w:p w14:paraId="013D1265"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82</w:t>
            </w:r>
          </w:p>
        </w:tc>
        <w:tc>
          <w:tcPr>
            <w:tcW w:w="906" w:type="dxa"/>
            <w:shd w:val="clear" w:color="auto" w:fill="auto"/>
          </w:tcPr>
          <w:p w14:paraId="1EF76C02"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50%</w:t>
            </w:r>
          </w:p>
        </w:tc>
      </w:tr>
    </w:tbl>
    <w:p w14:paraId="6E9933DC" w14:textId="77777777" w:rsidR="00DD4E24" w:rsidRPr="00DD4E24" w:rsidRDefault="00DD4E24" w:rsidP="008C56BF">
      <w:pPr>
        <w:pStyle w:val="Tablesinglespacedparagraph"/>
      </w:pPr>
    </w:p>
    <w:tbl>
      <w:tblPr>
        <w:tblStyle w:val="TableGrid"/>
        <w:tblW w:w="9351" w:type="dxa"/>
        <w:tblLayout w:type="fixed"/>
        <w:tblLook w:val="04A0" w:firstRow="1" w:lastRow="0" w:firstColumn="1" w:lastColumn="0" w:noHBand="0" w:noVBand="1"/>
      </w:tblPr>
      <w:tblGrid>
        <w:gridCol w:w="7600"/>
        <w:gridCol w:w="875"/>
        <w:gridCol w:w="876"/>
      </w:tblGrid>
      <w:tr w:rsidR="00DD4E24" w:rsidRPr="00DD4E24" w14:paraId="320C5606" w14:textId="77777777" w:rsidTr="00EB4049">
        <w:trPr>
          <w:cnfStyle w:val="100000000000" w:firstRow="1" w:lastRow="0" w:firstColumn="0" w:lastColumn="0" w:oddVBand="0" w:evenVBand="0" w:oddHBand="0" w:evenHBand="0" w:firstRowFirstColumn="0" w:firstRowLastColumn="0" w:lastRowFirstColumn="0" w:lastRowLastColumn="0"/>
          <w:trHeight w:hRule="exact" w:val="671"/>
        </w:trPr>
        <w:tc>
          <w:tcPr>
            <w:cnfStyle w:val="001000000000" w:firstRow="0" w:lastRow="0" w:firstColumn="1" w:lastColumn="0" w:oddVBand="0" w:evenVBand="0" w:oddHBand="0" w:evenHBand="0" w:firstRowFirstColumn="0" w:firstRowLastColumn="0" w:lastRowFirstColumn="0" w:lastRowLastColumn="0"/>
            <w:tcW w:w="7600" w:type="dxa"/>
            <w:shd w:val="clear" w:color="auto" w:fill="D3D3D3"/>
            <w:noWrap/>
            <w:hideMark/>
          </w:tcPr>
          <w:p w14:paraId="066770A1" w14:textId="77777777" w:rsidR="00DD4E24" w:rsidRPr="006159C2" w:rsidRDefault="00DD4E24" w:rsidP="008C56BF">
            <w:pPr>
              <w:pStyle w:val="Tablesinglespacedparagraph"/>
              <w:rPr>
                <w:b/>
              </w:rPr>
            </w:pPr>
            <w:r w:rsidRPr="006159C2">
              <w:rPr>
                <w:b/>
              </w:rPr>
              <w:t xml:space="preserve">When you arrived in this Prison, were you given a phone call </w:t>
            </w:r>
          </w:p>
          <w:p w14:paraId="4958895C" w14:textId="77777777" w:rsidR="00DD4E24" w:rsidRPr="00DD4E24" w:rsidRDefault="00DD4E24" w:rsidP="008C56BF">
            <w:pPr>
              <w:pStyle w:val="Tablesinglespacedparagraph"/>
            </w:pPr>
            <w:r w:rsidRPr="006159C2">
              <w:rPr>
                <w:b/>
              </w:rPr>
              <w:t>(</w:t>
            </w:r>
            <w:proofErr w:type="gramStart"/>
            <w:r w:rsidRPr="006159C2">
              <w:rPr>
                <w:b/>
              </w:rPr>
              <w:t>within</w:t>
            </w:r>
            <w:proofErr w:type="gramEnd"/>
            <w:r w:rsidRPr="006159C2">
              <w:rPr>
                <w:b/>
              </w:rPr>
              <w:t xml:space="preserve"> 24 hours)?</w:t>
            </w:r>
          </w:p>
        </w:tc>
        <w:tc>
          <w:tcPr>
            <w:tcW w:w="875" w:type="dxa"/>
            <w:shd w:val="clear" w:color="auto" w:fill="D3D3D3"/>
            <w:noWrap/>
            <w:hideMark/>
          </w:tcPr>
          <w:p w14:paraId="649A6317"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c>
          <w:tcPr>
            <w:tcW w:w="876" w:type="dxa"/>
            <w:shd w:val="clear" w:color="auto" w:fill="D3D3D3"/>
            <w:noWrap/>
            <w:hideMark/>
          </w:tcPr>
          <w:p w14:paraId="11D84CF0"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r>
      <w:tr w:rsidR="00DD4E24" w:rsidRPr="00DD4E24" w14:paraId="55D4DC21" w14:textId="77777777" w:rsidTr="008C56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600" w:type="dxa"/>
            <w:shd w:val="clear" w:color="000000" w:fill="auto"/>
            <w:noWrap/>
          </w:tcPr>
          <w:p w14:paraId="1E4CFEEC" w14:textId="77777777" w:rsidR="00DD4E24" w:rsidRPr="00DD4E24" w:rsidRDefault="00DD4E24" w:rsidP="008C56BF">
            <w:pPr>
              <w:pStyle w:val="Tablesinglespacedparagraph"/>
            </w:pPr>
            <w:r w:rsidRPr="00DD4E24">
              <w:t>Yes</w:t>
            </w:r>
          </w:p>
        </w:tc>
        <w:tc>
          <w:tcPr>
            <w:tcW w:w="875" w:type="dxa"/>
            <w:shd w:val="clear" w:color="000000" w:fill="auto"/>
            <w:noWrap/>
          </w:tcPr>
          <w:p w14:paraId="0ADC55F1"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120</w:t>
            </w:r>
          </w:p>
        </w:tc>
        <w:tc>
          <w:tcPr>
            <w:tcW w:w="876" w:type="dxa"/>
            <w:shd w:val="clear" w:color="000000" w:fill="auto"/>
            <w:noWrap/>
          </w:tcPr>
          <w:p w14:paraId="41D9A67D"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73%</w:t>
            </w:r>
          </w:p>
        </w:tc>
      </w:tr>
      <w:tr w:rsidR="00DD4E24" w:rsidRPr="00DD4E24" w14:paraId="6CE0A9E4" w14:textId="77777777" w:rsidTr="008C56BF">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600" w:type="dxa"/>
            <w:shd w:val="clear" w:color="000000" w:fill="auto"/>
            <w:noWrap/>
            <w:hideMark/>
          </w:tcPr>
          <w:p w14:paraId="620DCC35" w14:textId="77777777" w:rsidR="00DD4E24" w:rsidRPr="00DD4E24" w:rsidRDefault="00DD4E24" w:rsidP="008C56BF">
            <w:pPr>
              <w:pStyle w:val="Tablesinglespacedparagraph"/>
            </w:pPr>
            <w:r w:rsidRPr="00DD4E24">
              <w:t>No</w:t>
            </w:r>
          </w:p>
        </w:tc>
        <w:tc>
          <w:tcPr>
            <w:tcW w:w="875" w:type="dxa"/>
            <w:shd w:val="clear" w:color="000000" w:fill="auto"/>
            <w:noWrap/>
          </w:tcPr>
          <w:p w14:paraId="465FEE83"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44</w:t>
            </w:r>
          </w:p>
        </w:tc>
        <w:tc>
          <w:tcPr>
            <w:tcW w:w="876" w:type="dxa"/>
            <w:shd w:val="clear" w:color="000000" w:fill="auto"/>
            <w:noWrap/>
          </w:tcPr>
          <w:p w14:paraId="694DE896"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27%</w:t>
            </w:r>
          </w:p>
        </w:tc>
      </w:tr>
      <w:tr w:rsidR="00DD4E24" w:rsidRPr="00DD4E24" w14:paraId="2DB8E9C7" w14:textId="77777777" w:rsidTr="008C56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600" w:type="dxa"/>
            <w:shd w:val="clear" w:color="000000" w:fill="D3D3D3"/>
            <w:noWrap/>
            <w:hideMark/>
          </w:tcPr>
          <w:p w14:paraId="01E28326" w14:textId="77777777" w:rsidR="00DD4E24" w:rsidRPr="006159C2" w:rsidRDefault="00DD4E24" w:rsidP="008C56BF">
            <w:pPr>
              <w:pStyle w:val="Tablesinglespacedparagraph"/>
              <w:rPr>
                <w:b/>
              </w:rPr>
            </w:pPr>
            <w:r w:rsidRPr="006159C2">
              <w:rPr>
                <w:b/>
              </w:rPr>
              <w:t>Total</w:t>
            </w:r>
          </w:p>
        </w:tc>
        <w:tc>
          <w:tcPr>
            <w:tcW w:w="875" w:type="dxa"/>
            <w:shd w:val="clear" w:color="000000" w:fill="D3D3D3"/>
            <w:noWrap/>
          </w:tcPr>
          <w:p w14:paraId="69CDEAE5" w14:textId="77777777" w:rsidR="00DD4E24" w:rsidRPr="006159C2"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rPr>
                <w:b/>
              </w:rPr>
            </w:pPr>
            <w:r w:rsidRPr="006159C2">
              <w:rPr>
                <w:b/>
              </w:rPr>
              <w:t>164</w:t>
            </w:r>
          </w:p>
        </w:tc>
        <w:tc>
          <w:tcPr>
            <w:tcW w:w="876" w:type="dxa"/>
            <w:shd w:val="clear" w:color="000000" w:fill="D3D3D3"/>
            <w:noWrap/>
          </w:tcPr>
          <w:p w14:paraId="1BB945D6"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p>
        </w:tc>
      </w:tr>
    </w:tbl>
    <w:p w14:paraId="29ED3243" w14:textId="77777777" w:rsidR="00DD4E24" w:rsidRPr="00DD4E24" w:rsidRDefault="00DD4E24" w:rsidP="008C56BF">
      <w:pPr>
        <w:pStyle w:val="Tablesinglespacedparagraph"/>
      </w:pPr>
    </w:p>
    <w:tbl>
      <w:tblPr>
        <w:tblStyle w:val="TableGrid"/>
        <w:tblW w:w="9351" w:type="dxa"/>
        <w:tblLayout w:type="fixed"/>
        <w:tblLook w:val="04A0" w:firstRow="1" w:lastRow="0" w:firstColumn="1" w:lastColumn="0" w:noHBand="0" w:noVBand="1"/>
      </w:tblPr>
      <w:tblGrid>
        <w:gridCol w:w="7586"/>
        <w:gridCol w:w="882"/>
        <w:gridCol w:w="883"/>
      </w:tblGrid>
      <w:tr w:rsidR="00DD4E24" w:rsidRPr="00DD4E24" w14:paraId="111D9D6F" w14:textId="77777777" w:rsidTr="008C56BF">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586" w:type="dxa"/>
            <w:shd w:val="clear" w:color="auto" w:fill="D3D3D3"/>
            <w:noWrap/>
            <w:hideMark/>
          </w:tcPr>
          <w:p w14:paraId="0BAE0C4F" w14:textId="77777777" w:rsidR="00DD4E24" w:rsidRPr="006159C2" w:rsidRDefault="00DD4E24" w:rsidP="008C56BF">
            <w:pPr>
              <w:pStyle w:val="Tablesinglespacedparagraph"/>
              <w:rPr>
                <w:b/>
              </w:rPr>
            </w:pPr>
            <w:r w:rsidRPr="006159C2">
              <w:rPr>
                <w:b/>
              </w:rPr>
              <w:t>Did you have any problems with alcohol when you first arrived?</w:t>
            </w:r>
          </w:p>
        </w:tc>
        <w:tc>
          <w:tcPr>
            <w:tcW w:w="882" w:type="dxa"/>
            <w:shd w:val="clear" w:color="auto" w:fill="D3D3D3"/>
            <w:noWrap/>
            <w:hideMark/>
          </w:tcPr>
          <w:p w14:paraId="2F1AEF9E"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c>
          <w:tcPr>
            <w:tcW w:w="883" w:type="dxa"/>
            <w:shd w:val="clear" w:color="auto" w:fill="D3D3D3"/>
            <w:noWrap/>
            <w:hideMark/>
          </w:tcPr>
          <w:p w14:paraId="37674DBA"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r>
      <w:tr w:rsidR="00DD4E24" w:rsidRPr="00DD4E24" w14:paraId="260FA61B"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586" w:type="dxa"/>
            <w:shd w:val="clear" w:color="000000" w:fill="auto"/>
            <w:noWrap/>
          </w:tcPr>
          <w:p w14:paraId="382D5C07" w14:textId="77777777" w:rsidR="00DD4E24" w:rsidRPr="00DD4E24" w:rsidRDefault="00DD4E24" w:rsidP="008C56BF">
            <w:pPr>
              <w:pStyle w:val="Tablesinglespacedparagraph"/>
            </w:pPr>
            <w:r w:rsidRPr="00DD4E24">
              <w:t>Yes</w:t>
            </w:r>
          </w:p>
        </w:tc>
        <w:tc>
          <w:tcPr>
            <w:tcW w:w="882" w:type="dxa"/>
            <w:shd w:val="clear" w:color="000000" w:fill="auto"/>
            <w:noWrap/>
          </w:tcPr>
          <w:p w14:paraId="3F3054EE"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42</w:t>
            </w:r>
          </w:p>
        </w:tc>
        <w:tc>
          <w:tcPr>
            <w:tcW w:w="883" w:type="dxa"/>
            <w:shd w:val="clear" w:color="000000" w:fill="auto"/>
            <w:noWrap/>
          </w:tcPr>
          <w:p w14:paraId="3C3706E0"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25%</w:t>
            </w:r>
          </w:p>
        </w:tc>
      </w:tr>
      <w:tr w:rsidR="00DD4E24" w:rsidRPr="00DD4E24" w14:paraId="58263911" w14:textId="77777777" w:rsidTr="008C56B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586" w:type="dxa"/>
            <w:shd w:val="clear" w:color="000000" w:fill="auto"/>
            <w:noWrap/>
            <w:hideMark/>
          </w:tcPr>
          <w:p w14:paraId="41640E69" w14:textId="77777777" w:rsidR="00DD4E24" w:rsidRPr="00DD4E24" w:rsidRDefault="00DD4E24" w:rsidP="008C56BF">
            <w:pPr>
              <w:pStyle w:val="Tablesinglespacedparagraph"/>
            </w:pPr>
            <w:r w:rsidRPr="00DD4E24">
              <w:t>No</w:t>
            </w:r>
          </w:p>
        </w:tc>
        <w:tc>
          <w:tcPr>
            <w:tcW w:w="882" w:type="dxa"/>
            <w:shd w:val="clear" w:color="000000" w:fill="auto"/>
            <w:noWrap/>
          </w:tcPr>
          <w:p w14:paraId="36899941"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125</w:t>
            </w:r>
          </w:p>
        </w:tc>
        <w:tc>
          <w:tcPr>
            <w:tcW w:w="883" w:type="dxa"/>
            <w:shd w:val="clear" w:color="000000" w:fill="auto"/>
            <w:noWrap/>
          </w:tcPr>
          <w:p w14:paraId="57C9148D"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75%</w:t>
            </w:r>
          </w:p>
        </w:tc>
      </w:tr>
      <w:tr w:rsidR="00DD4E24" w:rsidRPr="00DD4E24" w14:paraId="52A9ED3D"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586" w:type="dxa"/>
            <w:shd w:val="clear" w:color="000000" w:fill="D3D3D3"/>
            <w:noWrap/>
            <w:hideMark/>
          </w:tcPr>
          <w:p w14:paraId="4D6824D4" w14:textId="77777777" w:rsidR="00DD4E24" w:rsidRPr="006159C2" w:rsidRDefault="00DD4E24" w:rsidP="008C56BF">
            <w:pPr>
              <w:pStyle w:val="Tablesinglespacedparagraph"/>
              <w:rPr>
                <w:b/>
              </w:rPr>
            </w:pPr>
            <w:r w:rsidRPr="006159C2">
              <w:rPr>
                <w:b/>
              </w:rPr>
              <w:t>Total</w:t>
            </w:r>
          </w:p>
        </w:tc>
        <w:tc>
          <w:tcPr>
            <w:tcW w:w="882" w:type="dxa"/>
            <w:shd w:val="clear" w:color="000000" w:fill="D3D3D3"/>
            <w:noWrap/>
          </w:tcPr>
          <w:p w14:paraId="2F59C92F" w14:textId="77777777" w:rsidR="00DD4E24" w:rsidRPr="006159C2"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rPr>
                <w:b/>
              </w:rPr>
            </w:pPr>
            <w:r w:rsidRPr="006159C2">
              <w:rPr>
                <w:b/>
              </w:rPr>
              <w:t>167</w:t>
            </w:r>
          </w:p>
        </w:tc>
        <w:tc>
          <w:tcPr>
            <w:tcW w:w="883" w:type="dxa"/>
            <w:shd w:val="clear" w:color="000000" w:fill="D3D3D3"/>
            <w:noWrap/>
          </w:tcPr>
          <w:p w14:paraId="2287E6B2" w14:textId="77777777" w:rsidR="00DD4E24" w:rsidRPr="006159C2"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rPr>
                <w:b/>
              </w:rPr>
            </w:pPr>
          </w:p>
        </w:tc>
      </w:tr>
    </w:tbl>
    <w:p w14:paraId="5BFF2E4D" w14:textId="77777777" w:rsidR="00DD4E24" w:rsidRPr="00DD4E24" w:rsidRDefault="00DD4E24" w:rsidP="008C56BF">
      <w:pPr>
        <w:pStyle w:val="Tablesinglespacedparagraph"/>
      </w:pPr>
    </w:p>
    <w:tbl>
      <w:tblPr>
        <w:tblStyle w:val="TableGrid"/>
        <w:tblW w:w="9351" w:type="dxa"/>
        <w:tblLayout w:type="fixed"/>
        <w:tblLook w:val="04A0" w:firstRow="1" w:lastRow="0" w:firstColumn="1" w:lastColumn="0" w:noHBand="0" w:noVBand="1"/>
      </w:tblPr>
      <w:tblGrid>
        <w:gridCol w:w="7600"/>
        <w:gridCol w:w="875"/>
        <w:gridCol w:w="876"/>
      </w:tblGrid>
      <w:tr w:rsidR="00DD4E24" w:rsidRPr="00DD4E24" w14:paraId="4B3CB975" w14:textId="77777777" w:rsidTr="008C56BF">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00" w:type="dxa"/>
            <w:shd w:val="clear" w:color="auto" w:fill="D3D3D3"/>
            <w:noWrap/>
            <w:hideMark/>
          </w:tcPr>
          <w:p w14:paraId="67A02473" w14:textId="77777777" w:rsidR="00DD4E24" w:rsidRPr="006159C2" w:rsidRDefault="00DD4E24" w:rsidP="008C56BF">
            <w:pPr>
              <w:pStyle w:val="Tablesinglespacedparagraph"/>
              <w:rPr>
                <w:b/>
              </w:rPr>
            </w:pPr>
            <w:r w:rsidRPr="006159C2">
              <w:rPr>
                <w:b/>
              </w:rPr>
              <w:t>Have you received any help with alcohol problems here?</w:t>
            </w:r>
          </w:p>
        </w:tc>
        <w:tc>
          <w:tcPr>
            <w:tcW w:w="875" w:type="dxa"/>
            <w:shd w:val="clear" w:color="auto" w:fill="D3D3D3"/>
            <w:noWrap/>
            <w:hideMark/>
          </w:tcPr>
          <w:p w14:paraId="05A33FE0"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c>
          <w:tcPr>
            <w:tcW w:w="876" w:type="dxa"/>
            <w:shd w:val="clear" w:color="auto" w:fill="D3D3D3"/>
            <w:noWrap/>
          </w:tcPr>
          <w:p w14:paraId="62D61DA9"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r>
      <w:tr w:rsidR="00DD4E24" w:rsidRPr="00DD4E24" w14:paraId="1CBB668D"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00" w:type="dxa"/>
            <w:shd w:val="clear" w:color="000000" w:fill="auto"/>
            <w:noWrap/>
          </w:tcPr>
          <w:p w14:paraId="73A387E8" w14:textId="77777777" w:rsidR="00DD4E24" w:rsidRPr="00DD4E24" w:rsidRDefault="00DD4E24" w:rsidP="008C56BF">
            <w:pPr>
              <w:pStyle w:val="Tablesinglespacedparagraph"/>
            </w:pPr>
            <w:r w:rsidRPr="00DD4E24">
              <w:t>Yes</w:t>
            </w:r>
          </w:p>
        </w:tc>
        <w:tc>
          <w:tcPr>
            <w:tcW w:w="875" w:type="dxa"/>
            <w:shd w:val="clear" w:color="000000" w:fill="auto"/>
            <w:noWrap/>
          </w:tcPr>
          <w:p w14:paraId="63A1B748"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27</w:t>
            </w:r>
          </w:p>
        </w:tc>
        <w:tc>
          <w:tcPr>
            <w:tcW w:w="876" w:type="dxa"/>
            <w:shd w:val="clear" w:color="000000" w:fill="auto"/>
            <w:noWrap/>
          </w:tcPr>
          <w:p w14:paraId="4E01237E"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17%</w:t>
            </w:r>
          </w:p>
        </w:tc>
      </w:tr>
      <w:tr w:rsidR="00DD4E24" w:rsidRPr="00DD4E24" w14:paraId="2F729978" w14:textId="77777777" w:rsidTr="008C56B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00" w:type="dxa"/>
            <w:shd w:val="clear" w:color="000000" w:fill="auto"/>
            <w:noWrap/>
            <w:hideMark/>
          </w:tcPr>
          <w:p w14:paraId="5C59F787" w14:textId="77777777" w:rsidR="00DD4E24" w:rsidRPr="00DD4E24" w:rsidRDefault="00DD4E24" w:rsidP="008C56BF">
            <w:pPr>
              <w:pStyle w:val="Tablesinglespacedparagraph"/>
            </w:pPr>
            <w:r w:rsidRPr="00DD4E24">
              <w:t>No</w:t>
            </w:r>
          </w:p>
        </w:tc>
        <w:tc>
          <w:tcPr>
            <w:tcW w:w="875" w:type="dxa"/>
            <w:shd w:val="clear" w:color="000000" w:fill="auto"/>
            <w:noWrap/>
          </w:tcPr>
          <w:p w14:paraId="0279DAC0"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135</w:t>
            </w:r>
          </w:p>
        </w:tc>
        <w:tc>
          <w:tcPr>
            <w:tcW w:w="876" w:type="dxa"/>
            <w:shd w:val="clear" w:color="000000" w:fill="auto"/>
            <w:noWrap/>
          </w:tcPr>
          <w:p w14:paraId="17C9B006"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83%</w:t>
            </w:r>
          </w:p>
        </w:tc>
      </w:tr>
      <w:tr w:rsidR="00DD4E24" w:rsidRPr="00DD4E24" w14:paraId="264EF9F7"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00" w:type="dxa"/>
            <w:shd w:val="clear" w:color="000000" w:fill="D3D3D3"/>
            <w:noWrap/>
            <w:hideMark/>
          </w:tcPr>
          <w:p w14:paraId="5A765F6B" w14:textId="77777777" w:rsidR="00DD4E24" w:rsidRPr="006159C2" w:rsidRDefault="00DD4E24" w:rsidP="008C56BF">
            <w:pPr>
              <w:pStyle w:val="Tablesinglespacedparagraph"/>
              <w:rPr>
                <w:b/>
              </w:rPr>
            </w:pPr>
            <w:r w:rsidRPr="006159C2">
              <w:rPr>
                <w:b/>
              </w:rPr>
              <w:t>Total</w:t>
            </w:r>
          </w:p>
        </w:tc>
        <w:tc>
          <w:tcPr>
            <w:tcW w:w="875" w:type="dxa"/>
            <w:shd w:val="clear" w:color="000000" w:fill="D3D3D3"/>
            <w:noWrap/>
          </w:tcPr>
          <w:p w14:paraId="0A376903" w14:textId="77777777" w:rsidR="00DD4E24" w:rsidRPr="006159C2"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rPr>
                <w:b/>
              </w:rPr>
            </w:pPr>
            <w:r w:rsidRPr="006159C2">
              <w:rPr>
                <w:b/>
              </w:rPr>
              <w:t>162</w:t>
            </w:r>
          </w:p>
        </w:tc>
        <w:tc>
          <w:tcPr>
            <w:tcW w:w="876" w:type="dxa"/>
            <w:shd w:val="clear" w:color="000000" w:fill="D3D3D3"/>
            <w:noWrap/>
          </w:tcPr>
          <w:p w14:paraId="0AC4431A"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p>
        </w:tc>
      </w:tr>
    </w:tbl>
    <w:p w14:paraId="4DA81C0A" w14:textId="692004FE" w:rsidR="00280699" w:rsidRDefault="00280699">
      <w:pPr>
        <w:spacing w:after="200" w:line="276" w:lineRule="auto"/>
        <w:rPr>
          <w:sz w:val="22"/>
        </w:rPr>
      </w:pPr>
    </w:p>
    <w:p w14:paraId="69D8ECB7" w14:textId="77777777" w:rsidR="00DD4E24" w:rsidRPr="00DD4E24" w:rsidRDefault="00DD4E24" w:rsidP="008C56BF">
      <w:pPr>
        <w:pStyle w:val="Tablesinglespacedparagraph"/>
      </w:pPr>
    </w:p>
    <w:tbl>
      <w:tblPr>
        <w:tblStyle w:val="TableGrid"/>
        <w:tblW w:w="9351" w:type="dxa"/>
        <w:tblLayout w:type="fixed"/>
        <w:tblLook w:val="04A0" w:firstRow="1" w:lastRow="0" w:firstColumn="1" w:lastColumn="0" w:noHBand="0" w:noVBand="1"/>
      </w:tblPr>
      <w:tblGrid>
        <w:gridCol w:w="7572"/>
        <w:gridCol w:w="889"/>
        <w:gridCol w:w="890"/>
      </w:tblGrid>
      <w:tr w:rsidR="00DD4E24" w:rsidRPr="00DD4E24" w14:paraId="309067F4" w14:textId="77777777" w:rsidTr="008C56BF">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572" w:type="dxa"/>
            <w:shd w:val="clear" w:color="auto" w:fill="D3D3D3"/>
            <w:noWrap/>
            <w:hideMark/>
          </w:tcPr>
          <w:p w14:paraId="06DF9686" w14:textId="77777777" w:rsidR="00DD4E24" w:rsidRPr="006159C2" w:rsidRDefault="00DD4E24" w:rsidP="008C56BF">
            <w:pPr>
              <w:pStyle w:val="Tablesinglespacedparagraph"/>
              <w:rPr>
                <w:b/>
              </w:rPr>
            </w:pPr>
            <w:r w:rsidRPr="006159C2">
              <w:rPr>
                <w:b/>
              </w:rPr>
              <w:t>Did you have any problems with drugs when you first arrived?</w:t>
            </w:r>
          </w:p>
        </w:tc>
        <w:tc>
          <w:tcPr>
            <w:tcW w:w="889" w:type="dxa"/>
            <w:shd w:val="clear" w:color="auto" w:fill="D3D3D3"/>
            <w:noWrap/>
            <w:hideMark/>
          </w:tcPr>
          <w:p w14:paraId="4A9E4661"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c>
          <w:tcPr>
            <w:tcW w:w="890" w:type="dxa"/>
            <w:shd w:val="clear" w:color="auto" w:fill="D3D3D3"/>
            <w:noWrap/>
            <w:hideMark/>
          </w:tcPr>
          <w:p w14:paraId="34FEDDD1"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r>
      <w:tr w:rsidR="00DD4E24" w:rsidRPr="00DD4E24" w14:paraId="524EA29D"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572" w:type="dxa"/>
            <w:shd w:val="clear" w:color="000000" w:fill="auto"/>
            <w:noWrap/>
          </w:tcPr>
          <w:p w14:paraId="2EF0CAFE" w14:textId="77777777" w:rsidR="00DD4E24" w:rsidRPr="00DD4E24" w:rsidRDefault="00DD4E24" w:rsidP="008C56BF">
            <w:pPr>
              <w:pStyle w:val="Tablesinglespacedparagraph"/>
            </w:pPr>
            <w:r w:rsidRPr="00DD4E24">
              <w:t>Yes</w:t>
            </w:r>
          </w:p>
        </w:tc>
        <w:tc>
          <w:tcPr>
            <w:tcW w:w="889" w:type="dxa"/>
            <w:shd w:val="clear" w:color="000000" w:fill="auto"/>
            <w:noWrap/>
          </w:tcPr>
          <w:p w14:paraId="66A83376"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65</w:t>
            </w:r>
          </w:p>
        </w:tc>
        <w:tc>
          <w:tcPr>
            <w:tcW w:w="890" w:type="dxa"/>
            <w:shd w:val="clear" w:color="000000" w:fill="auto"/>
            <w:noWrap/>
          </w:tcPr>
          <w:p w14:paraId="5DCB10C1"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39%</w:t>
            </w:r>
          </w:p>
        </w:tc>
      </w:tr>
      <w:tr w:rsidR="00DD4E24" w:rsidRPr="00DD4E24" w14:paraId="69801455" w14:textId="77777777" w:rsidTr="008C56B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572" w:type="dxa"/>
            <w:shd w:val="clear" w:color="000000" w:fill="auto"/>
            <w:noWrap/>
            <w:hideMark/>
          </w:tcPr>
          <w:p w14:paraId="2DC14D75" w14:textId="77777777" w:rsidR="00DD4E24" w:rsidRPr="00DD4E24" w:rsidRDefault="00DD4E24" w:rsidP="008C56BF">
            <w:pPr>
              <w:pStyle w:val="Tablesinglespacedparagraph"/>
            </w:pPr>
            <w:r w:rsidRPr="00DD4E24">
              <w:t>No</w:t>
            </w:r>
          </w:p>
        </w:tc>
        <w:tc>
          <w:tcPr>
            <w:tcW w:w="889" w:type="dxa"/>
            <w:shd w:val="clear" w:color="000000" w:fill="auto"/>
            <w:noWrap/>
          </w:tcPr>
          <w:p w14:paraId="6BC554F9"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102</w:t>
            </w:r>
          </w:p>
        </w:tc>
        <w:tc>
          <w:tcPr>
            <w:tcW w:w="890" w:type="dxa"/>
            <w:shd w:val="clear" w:color="000000" w:fill="auto"/>
            <w:noWrap/>
          </w:tcPr>
          <w:p w14:paraId="0C59BBA3"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61%</w:t>
            </w:r>
          </w:p>
        </w:tc>
      </w:tr>
      <w:tr w:rsidR="00DD4E24" w:rsidRPr="00DD4E24" w14:paraId="49C85DF3"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572" w:type="dxa"/>
            <w:shd w:val="clear" w:color="000000" w:fill="D3D3D3"/>
            <w:noWrap/>
            <w:hideMark/>
          </w:tcPr>
          <w:p w14:paraId="719902F4" w14:textId="77777777" w:rsidR="00DD4E24" w:rsidRPr="006159C2" w:rsidRDefault="00DD4E24" w:rsidP="008C56BF">
            <w:pPr>
              <w:pStyle w:val="Tablesinglespacedparagraph"/>
              <w:rPr>
                <w:b/>
              </w:rPr>
            </w:pPr>
            <w:r w:rsidRPr="006159C2">
              <w:rPr>
                <w:b/>
              </w:rPr>
              <w:t>Total</w:t>
            </w:r>
          </w:p>
        </w:tc>
        <w:tc>
          <w:tcPr>
            <w:tcW w:w="889" w:type="dxa"/>
            <w:shd w:val="clear" w:color="000000" w:fill="D3D3D3"/>
            <w:noWrap/>
          </w:tcPr>
          <w:p w14:paraId="16133112" w14:textId="77777777" w:rsidR="00DD4E24" w:rsidRPr="006159C2"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rPr>
                <w:b/>
              </w:rPr>
            </w:pPr>
            <w:r w:rsidRPr="006159C2">
              <w:rPr>
                <w:b/>
              </w:rPr>
              <w:t>167</w:t>
            </w:r>
          </w:p>
        </w:tc>
        <w:tc>
          <w:tcPr>
            <w:tcW w:w="890" w:type="dxa"/>
            <w:shd w:val="clear" w:color="000000" w:fill="D3D3D3"/>
            <w:noWrap/>
          </w:tcPr>
          <w:p w14:paraId="794E3EB3"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p>
        </w:tc>
      </w:tr>
    </w:tbl>
    <w:p w14:paraId="26C9161C" w14:textId="62116940" w:rsidR="00DD4E24" w:rsidRPr="00DD4E24" w:rsidRDefault="00DD4E24" w:rsidP="008C56BF">
      <w:pPr>
        <w:pStyle w:val="Tablesinglespacedparagraph"/>
      </w:pPr>
    </w:p>
    <w:tbl>
      <w:tblPr>
        <w:tblStyle w:val="TableGrid"/>
        <w:tblW w:w="9351" w:type="dxa"/>
        <w:tblLayout w:type="fixed"/>
        <w:tblLook w:val="04A0" w:firstRow="1" w:lastRow="0" w:firstColumn="1" w:lastColumn="0" w:noHBand="0" w:noVBand="1"/>
      </w:tblPr>
      <w:tblGrid>
        <w:gridCol w:w="7572"/>
        <w:gridCol w:w="889"/>
        <w:gridCol w:w="890"/>
      </w:tblGrid>
      <w:tr w:rsidR="00DD4E24" w:rsidRPr="00DD4E24" w14:paraId="4CE40A78" w14:textId="77777777" w:rsidTr="008C56BF">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572" w:type="dxa"/>
            <w:shd w:val="clear" w:color="auto" w:fill="D3D3D3"/>
            <w:noWrap/>
            <w:hideMark/>
          </w:tcPr>
          <w:p w14:paraId="0B61FA0E" w14:textId="77777777" w:rsidR="00DD4E24" w:rsidRPr="006159C2" w:rsidRDefault="00DD4E24" w:rsidP="008C56BF">
            <w:pPr>
              <w:pStyle w:val="Tablesinglespacedparagraph"/>
              <w:rPr>
                <w:b/>
              </w:rPr>
            </w:pPr>
            <w:r w:rsidRPr="006159C2">
              <w:rPr>
                <w:b/>
              </w:rPr>
              <w:t>Do you have any problems with drugs now?</w:t>
            </w:r>
          </w:p>
        </w:tc>
        <w:tc>
          <w:tcPr>
            <w:tcW w:w="889" w:type="dxa"/>
            <w:shd w:val="clear" w:color="auto" w:fill="D3D3D3"/>
            <w:noWrap/>
            <w:hideMark/>
          </w:tcPr>
          <w:p w14:paraId="48C2A24F"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c>
          <w:tcPr>
            <w:tcW w:w="890" w:type="dxa"/>
            <w:shd w:val="clear" w:color="auto" w:fill="D3D3D3"/>
            <w:noWrap/>
            <w:hideMark/>
          </w:tcPr>
          <w:p w14:paraId="6DD98584"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r>
      <w:tr w:rsidR="00DD4E24" w:rsidRPr="00DD4E24" w14:paraId="15D35C3D"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572" w:type="dxa"/>
            <w:shd w:val="clear" w:color="000000" w:fill="auto"/>
            <w:noWrap/>
          </w:tcPr>
          <w:p w14:paraId="63727EA0" w14:textId="77777777" w:rsidR="00DD4E24" w:rsidRPr="00DD4E24" w:rsidRDefault="00DD4E24" w:rsidP="008C56BF">
            <w:pPr>
              <w:pStyle w:val="Tablesinglespacedparagraph"/>
            </w:pPr>
            <w:r w:rsidRPr="00DD4E24">
              <w:t>Yes</w:t>
            </w:r>
          </w:p>
        </w:tc>
        <w:tc>
          <w:tcPr>
            <w:tcW w:w="889" w:type="dxa"/>
            <w:shd w:val="clear" w:color="000000" w:fill="auto"/>
            <w:noWrap/>
          </w:tcPr>
          <w:p w14:paraId="3A70A295"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28</w:t>
            </w:r>
          </w:p>
        </w:tc>
        <w:tc>
          <w:tcPr>
            <w:tcW w:w="890" w:type="dxa"/>
            <w:shd w:val="clear" w:color="000000" w:fill="auto"/>
            <w:noWrap/>
          </w:tcPr>
          <w:p w14:paraId="0E19FB89"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17%</w:t>
            </w:r>
          </w:p>
        </w:tc>
      </w:tr>
      <w:tr w:rsidR="00DD4E24" w:rsidRPr="00DD4E24" w14:paraId="79901321" w14:textId="77777777" w:rsidTr="008C56B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572" w:type="dxa"/>
            <w:shd w:val="clear" w:color="000000" w:fill="auto"/>
            <w:noWrap/>
            <w:hideMark/>
          </w:tcPr>
          <w:p w14:paraId="68863CBE" w14:textId="77777777" w:rsidR="00DD4E24" w:rsidRPr="00DD4E24" w:rsidRDefault="00DD4E24" w:rsidP="008C56BF">
            <w:pPr>
              <w:pStyle w:val="Tablesinglespacedparagraph"/>
            </w:pPr>
            <w:r w:rsidRPr="00DD4E24">
              <w:t>No</w:t>
            </w:r>
          </w:p>
        </w:tc>
        <w:tc>
          <w:tcPr>
            <w:tcW w:w="889" w:type="dxa"/>
            <w:shd w:val="clear" w:color="000000" w:fill="auto"/>
            <w:noWrap/>
          </w:tcPr>
          <w:p w14:paraId="00D521CA"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138</w:t>
            </w:r>
          </w:p>
        </w:tc>
        <w:tc>
          <w:tcPr>
            <w:tcW w:w="890" w:type="dxa"/>
            <w:shd w:val="clear" w:color="000000" w:fill="auto"/>
            <w:noWrap/>
          </w:tcPr>
          <w:p w14:paraId="0B7DF0EB"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83%</w:t>
            </w:r>
          </w:p>
        </w:tc>
      </w:tr>
      <w:tr w:rsidR="00DD4E24" w:rsidRPr="00DD4E24" w14:paraId="2E5C97D0"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572" w:type="dxa"/>
            <w:shd w:val="clear" w:color="000000" w:fill="D3D3D3"/>
            <w:noWrap/>
            <w:hideMark/>
          </w:tcPr>
          <w:p w14:paraId="273AC154" w14:textId="77777777" w:rsidR="00DD4E24" w:rsidRPr="006159C2" w:rsidRDefault="00DD4E24" w:rsidP="008C56BF">
            <w:pPr>
              <w:pStyle w:val="Tablesinglespacedparagraph"/>
              <w:rPr>
                <w:b/>
              </w:rPr>
            </w:pPr>
            <w:r w:rsidRPr="006159C2">
              <w:rPr>
                <w:b/>
              </w:rPr>
              <w:t>Total</w:t>
            </w:r>
          </w:p>
        </w:tc>
        <w:tc>
          <w:tcPr>
            <w:tcW w:w="889" w:type="dxa"/>
            <w:shd w:val="clear" w:color="000000" w:fill="D3D3D3"/>
            <w:noWrap/>
          </w:tcPr>
          <w:p w14:paraId="141777C7" w14:textId="77777777" w:rsidR="00DD4E24" w:rsidRPr="006159C2"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rPr>
                <w:b/>
              </w:rPr>
            </w:pPr>
            <w:r w:rsidRPr="006159C2">
              <w:rPr>
                <w:b/>
              </w:rPr>
              <w:t>166</w:t>
            </w:r>
          </w:p>
        </w:tc>
        <w:tc>
          <w:tcPr>
            <w:tcW w:w="890" w:type="dxa"/>
            <w:shd w:val="clear" w:color="000000" w:fill="D3D3D3"/>
            <w:noWrap/>
          </w:tcPr>
          <w:p w14:paraId="635AD2F9"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p>
        </w:tc>
      </w:tr>
    </w:tbl>
    <w:p w14:paraId="3138DBFB" w14:textId="77777777" w:rsidR="00DD4E24" w:rsidRPr="00DD4E24" w:rsidRDefault="00DD4E24" w:rsidP="008C56BF">
      <w:pPr>
        <w:pStyle w:val="Tablesinglespacedparagraph"/>
      </w:pPr>
    </w:p>
    <w:tbl>
      <w:tblPr>
        <w:tblStyle w:val="TableGrid"/>
        <w:tblW w:w="9351" w:type="dxa"/>
        <w:tblLayout w:type="fixed"/>
        <w:tblLook w:val="04A0" w:firstRow="1" w:lastRow="0" w:firstColumn="1" w:lastColumn="0" w:noHBand="0" w:noVBand="1"/>
      </w:tblPr>
      <w:tblGrid>
        <w:gridCol w:w="7586"/>
        <w:gridCol w:w="882"/>
        <w:gridCol w:w="883"/>
      </w:tblGrid>
      <w:tr w:rsidR="00DD4E24" w:rsidRPr="00DD4E24" w14:paraId="136110D6" w14:textId="77777777" w:rsidTr="008C56BF">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586" w:type="dxa"/>
            <w:shd w:val="clear" w:color="auto" w:fill="D3D3D3"/>
            <w:noWrap/>
            <w:hideMark/>
          </w:tcPr>
          <w:p w14:paraId="6D5C08B8" w14:textId="77777777" w:rsidR="00DD4E24" w:rsidRPr="006159C2" w:rsidRDefault="00DD4E24" w:rsidP="008C56BF">
            <w:pPr>
              <w:pStyle w:val="Tablesinglespacedparagraph"/>
              <w:rPr>
                <w:b/>
              </w:rPr>
            </w:pPr>
            <w:r w:rsidRPr="006159C2">
              <w:rPr>
                <w:b/>
              </w:rPr>
              <w:t>Have you received any help with any drug problems here?</w:t>
            </w:r>
          </w:p>
        </w:tc>
        <w:tc>
          <w:tcPr>
            <w:tcW w:w="882" w:type="dxa"/>
            <w:shd w:val="clear" w:color="auto" w:fill="D3D3D3"/>
            <w:noWrap/>
            <w:hideMark/>
          </w:tcPr>
          <w:p w14:paraId="7EC76131"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c>
          <w:tcPr>
            <w:tcW w:w="883" w:type="dxa"/>
            <w:shd w:val="clear" w:color="auto" w:fill="D3D3D3"/>
            <w:noWrap/>
            <w:hideMark/>
          </w:tcPr>
          <w:p w14:paraId="41E899CC"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r>
      <w:tr w:rsidR="00DD4E24" w:rsidRPr="00DD4E24" w14:paraId="56FA344F"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586" w:type="dxa"/>
            <w:shd w:val="clear" w:color="000000" w:fill="auto"/>
            <w:noWrap/>
          </w:tcPr>
          <w:p w14:paraId="0DCFA089" w14:textId="77777777" w:rsidR="00DD4E24" w:rsidRPr="00DD4E24" w:rsidRDefault="00DD4E24" w:rsidP="008C56BF">
            <w:pPr>
              <w:pStyle w:val="Tablesinglespacedparagraph"/>
            </w:pPr>
            <w:r w:rsidRPr="00DD4E24">
              <w:t>Yes</w:t>
            </w:r>
          </w:p>
        </w:tc>
        <w:tc>
          <w:tcPr>
            <w:tcW w:w="882" w:type="dxa"/>
            <w:shd w:val="clear" w:color="000000" w:fill="auto"/>
            <w:noWrap/>
          </w:tcPr>
          <w:p w14:paraId="714E637C"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36</w:t>
            </w:r>
          </w:p>
        </w:tc>
        <w:tc>
          <w:tcPr>
            <w:tcW w:w="883" w:type="dxa"/>
            <w:shd w:val="clear" w:color="000000" w:fill="auto"/>
            <w:noWrap/>
          </w:tcPr>
          <w:p w14:paraId="674B8355"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23%</w:t>
            </w:r>
          </w:p>
        </w:tc>
      </w:tr>
      <w:tr w:rsidR="00DD4E24" w:rsidRPr="00DD4E24" w14:paraId="6542B263" w14:textId="77777777" w:rsidTr="008C56B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586" w:type="dxa"/>
            <w:shd w:val="clear" w:color="000000" w:fill="auto"/>
            <w:noWrap/>
            <w:hideMark/>
          </w:tcPr>
          <w:p w14:paraId="57B5B222" w14:textId="77777777" w:rsidR="00DD4E24" w:rsidRPr="00DD4E24" w:rsidRDefault="00DD4E24" w:rsidP="008C56BF">
            <w:pPr>
              <w:pStyle w:val="Tablesinglespacedparagraph"/>
            </w:pPr>
            <w:r w:rsidRPr="00DD4E24">
              <w:t>No</w:t>
            </w:r>
          </w:p>
        </w:tc>
        <w:tc>
          <w:tcPr>
            <w:tcW w:w="882" w:type="dxa"/>
            <w:shd w:val="clear" w:color="000000" w:fill="auto"/>
            <w:noWrap/>
          </w:tcPr>
          <w:p w14:paraId="707FB0B8"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123</w:t>
            </w:r>
          </w:p>
        </w:tc>
        <w:tc>
          <w:tcPr>
            <w:tcW w:w="883" w:type="dxa"/>
            <w:shd w:val="clear" w:color="000000" w:fill="auto"/>
            <w:noWrap/>
          </w:tcPr>
          <w:p w14:paraId="6DAB7209"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77%</w:t>
            </w:r>
          </w:p>
        </w:tc>
      </w:tr>
      <w:tr w:rsidR="00DD4E24" w:rsidRPr="00DD4E24" w14:paraId="4828138E"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586" w:type="dxa"/>
            <w:shd w:val="clear" w:color="000000" w:fill="D3D3D3"/>
            <w:noWrap/>
            <w:hideMark/>
          </w:tcPr>
          <w:p w14:paraId="4AC26831" w14:textId="77777777" w:rsidR="00DD4E24" w:rsidRPr="006159C2" w:rsidRDefault="00DD4E24" w:rsidP="008C56BF">
            <w:pPr>
              <w:pStyle w:val="Tablesinglespacedparagraph"/>
              <w:rPr>
                <w:b/>
              </w:rPr>
            </w:pPr>
            <w:r w:rsidRPr="006159C2">
              <w:rPr>
                <w:b/>
              </w:rPr>
              <w:t>Total</w:t>
            </w:r>
          </w:p>
        </w:tc>
        <w:tc>
          <w:tcPr>
            <w:tcW w:w="882" w:type="dxa"/>
            <w:shd w:val="clear" w:color="000000" w:fill="D3D3D3"/>
            <w:noWrap/>
          </w:tcPr>
          <w:p w14:paraId="1F23ECAE" w14:textId="77777777" w:rsidR="00DD4E24" w:rsidRPr="006159C2"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rPr>
                <w:b/>
              </w:rPr>
            </w:pPr>
            <w:r w:rsidRPr="006159C2">
              <w:rPr>
                <w:b/>
              </w:rPr>
              <w:t>159</w:t>
            </w:r>
          </w:p>
        </w:tc>
        <w:tc>
          <w:tcPr>
            <w:tcW w:w="883" w:type="dxa"/>
            <w:shd w:val="clear" w:color="000000" w:fill="D3D3D3"/>
            <w:noWrap/>
          </w:tcPr>
          <w:p w14:paraId="403B90A0"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p>
        </w:tc>
      </w:tr>
    </w:tbl>
    <w:p w14:paraId="448308BA" w14:textId="77777777" w:rsidR="00DD4E24" w:rsidRPr="00DD4E24" w:rsidRDefault="00DD4E24" w:rsidP="008C56BF">
      <w:pPr>
        <w:pStyle w:val="Tablesinglespacedparagraph"/>
      </w:pPr>
    </w:p>
    <w:tbl>
      <w:tblPr>
        <w:tblStyle w:val="TableGrid"/>
        <w:tblW w:w="9351" w:type="dxa"/>
        <w:tblLayout w:type="fixed"/>
        <w:tblLook w:val="04A0" w:firstRow="1" w:lastRow="0" w:firstColumn="1" w:lastColumn="0" w:noHBand="0" w:noVBand="1"/>
      </w:tblPr>
      <w:tblGrid>
        <w:gridCol w:w="7600"/>
        <w:gridCol w:w="875"/>
        <w:gridCol w:w="876"/>
      </w:tblGrid>
      <w:tr w:rsidR="00DD4E24" w:rsidRPr="00DD4E24" w14:paraId="5E584808" w14:textId="77777777" w:rsidTr="008C56BF">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00" w:type="dxa"/>
            <w:shd w:val="clear" w:color="auto" w:fill="D3D3D3"/>
            <w:noWrap/>
            <w:hideMark/>
          </w:tcPr>
          <w:p w14:paraId="71F28EC0" w14:textId="77777777" w:rsidR="00DD4E24" w:rsidRPr="009D1F1A" w:rsidRDefault="00DD4E24" w:rsidP="008C56BF">
            <w:pPr>
              <w:pStyle w:val="Tablesinglespacedparagraph"/>
              <w:rPr>
                <w:b/>
              </w:rPr>
            </w:pPr>
            <w:r w:rsidRPr="009D1F1A">
              <w:rPr>
                <w:b/>
              </w:rPr>
              <w:t xml:space="preserve">Is it easy to get Illegal drugs here? </w:t>
            </w:r>
          </w:p>
        </w:tc>
        <w:tc>
          <w:tcPr>
            <w:tcW w:w="875" w:type="dxa"/>
            <w:shd w:val="clear" w:color="auto" w:fill="D3D3D3"/>
            <w:noWrap/>
            <w:hideMark/>
          </w:tcPr>
          <w:p w14:paraId="015B4B06"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c>
          <w:tcPr>
            <w:tcW w:w="876" w:type="dxa"/>
            <w:shd w:val="clear" w:color="auto" w:fill="D3D3D3"/>
            <w:noWrap/>
            <w:hideMark/>
          </w:tcPr>
          <w:p w14:paraId="2659CE9E"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r>
      <w:tr w:rsidR="00DD4E24" w:rsidRPr="00DD4E24" w14:paraId="4FB8EEE2"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00" w:type="dxa"/>
            <w:shd w:val="clear" w:color="000000" w:fill="auto"/>
            <w:noWrap/>
          </w:tcPr>
          <w:p w14:paraId="7BD04EEE" w14:textId="77777777" w:rsidR="00DD4E24" w:rsidRPr="00DD4E24" w:rsidRDefault="00DD4E24" w:rsidP="008C56BF">
            <w:pPr>
              <w:pStyle w:val="Tablesinglespacedparagraph"/>
            </w:pPr>
            <w:r w:rsidRPr="00DD4E24">
              <w:t>Easy</w:t>
            </w:r>
          </w:p>
        </w:tc>
        <w:tc>
          <w:tcPr>
            <w:tcW w:w="875" w:type="dxa"/>
            <w:shd w:val="clear" w:color="000000" w:fill="auto"/>
            <w:noWrap/>
          </w:tcPr>
          <w:p w14:paraId="0170F7E7"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25</w:t>
            </w:r>
          </w:p>
        </w:tc>
        <w:tc>
          <w:tcPr>
            <w:tcW w:w="876" w:type="dxa"/>
            <w:shd w:val="clear" w:color="000000" w:fill="auto"/>
            <w:noWrap/>
          </w:tcPr>
          <w:p w14:paraId="65E2FAB5"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16%</w:t>
            </w:r>
          </w:p>
        </w:tc>
      </w:tr>
      <w:tr w:rsidR="00DD4E24" w:rsidRPr="00DD4E24" w14:paraId="39A4DB9D" w14:textId="77777777" w:rsidTr="008C56B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00" w:type="dxa"/>
            <w:shd w:val="clear" w:color="000000" w:fill="auto"/>
            <w:noWrap/>
            <w:hideMark/>
          </w:tcPr>
          <w:p w14:paraId="04B14672" w14:textId="77777777" w:rsidR="00DD4E24" w:rsidRPr="00DD4E24" w:rsidRDefault="00DD4E24" w:rsidP="008C56BF">
            <w:pPr>
              <w:pStyle w:val="Tablesinglespacedparagraph"/>
            </w:pPr>
            <w:r w:rsidRPr="00DD4E24">
              <w:t>Difficult</w:t>
            </w:r>
          </w:p>
        </w:tc>
        <w:tc>
          <w:tcPr>
            <w:tcW w:w="875" w:type="dxa"/>
            <w:shd w:val="clear" w:color="000000" w:fill="auto"/>
            <w:noWrap/>
          </w:tcPr>
          <w:p w14:paraId="1FE83DEF"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115</w:t>
            </w:r>
          </w:p>
        </w:tc>
        <w:tc>
          <w:tcPr>
            <w:tcW w:w="876" w:type="dxa"/>
            <w:shd w:val="clear" w:color="000000" w:fill="auto"/>
            <w:noWrap/>
          </w:tcPr>
          <w:p w14:paraId="2B9CCE58"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74%</w:t>
            </w:r>
          </w:p>
        </w:tc>
      </w:tr>
      <w:tr w:rsidR="00DD4E24" w:rsidRPr="00DD4E24" w14:paraId="5C2C3307"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00" w:type="dxa"/>
            <w:shd w:val="clear" w:color="000000" w:fill="auto"/>
            <w:noWrap/>
          </w:tcPr>
          <w:p w14:paraId="0489E11E" w14:textId="77777777" w:rsidR="00DD4E24" w:rsidRPr="00DD4E24" w:rsidRDefault="00DD4E24" w:rsidP="008C56BF">
            <w:pPr>
              <w:pStyle w:val="Tablesinglespacedparagraph"/>
            </w:pPr>
            <w:r w:rsidRPr="00DD4E24">
              <w:t>Don’t know</w:t>
            </w:r>
          </w:p>
        </w:tc>
        <w:tc>
          <w:tcPr>
            <w:tcW w:w="875" w:type="dxa"/>
            <w:shd w:val="clear" w:color="auto" w:fill="auto"/>
            <w:noWrap/>
          </w:tcPr>
          <w:p w14:paraId="388DEF86"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15</w:t>
            </w:r>
          </w:p>
        </w:tc>
        <w:tc>
          <w:tcPr>
            <w:tcW w:w="876" w:type="dxa"/>
            <w:shd w:val="clear" w:color="auto" w:fill="auto"/>
            <w:noWrap/>
          </w:tcPr>
          <w:p w14:paraId="382AC74A"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10%</w:t>
            </w:r>
          </w:p>
        </w:tc>
      </w:tr>
      <w:tr w:rsidR="00DD4E24" w:rsidRPr="00DD4E24" w14:paraId="5736E8EE" w14:textId="77777777" w:rsidTr="008C56B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00" w:type="dxa"/>
            <w:shd w:val="clear" w:color="000000" w:fill="D3D3D3"/>
            <w:noWrap/>
            <w:hideMark/>
          </w:tcPr>
          <w:p w14:paraId="26AE88E2" w14:textId="77777777" w:rsidR="00DD4E24" w:rsidRPr="009D1F1A" w:rsidRDefault="00DD4E24" w:rsidP="008C56BF">
            <w:pPr>
              <w:pStyle w:val="Tablesinglespacedparagraph"/>
              <w:rPr>
                <w:b/>
              </w:rPr>
            </w:pPr>
            <w:r w:rsidRPr="009D1F1A">
              <w:rPr>
                <w:b/>
              </w:rPr>
              <w:t>Total</w:t>
            </w:r>
          </w:p>
        </w:tc>
        <w:tc>
          <w:tcPr>
            <w:tcW w:w="875" w:type="dxa"/>
            <w:shd w:val="clear" w:color="000000" w:fill="D3D3D3"/>
            <w:noWrap/>
          </w:tcPr>
          <w:p w14:paraId="10C60AD0" w14:textId="77777777" w:rsidR="00DD4E24" w:rsidRPr="009D1F1A"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rPr>
                <w:b/>
              </w:rPr>
            </w:pPr>
            <w:r w:rsidRPr="009D1F1A">
              <w:rPr>
                <w:b/>
              </w:rPr>
              <w:t>155</w:t>
            </w:r>
          </w:p>
        </w:tc>
        <w:tc>
          <w:tcPr>
            <w:tcW w:w="876" w:type="dxa"/>
            <w:shd w:val="clear" w:color="000000" w:fill="D3D3D3"/>
            <w:noWrap/>
          </w:tcPr>
          <w:p w14:paraId="189996B2" w14:textId="77777777" w:rsidR="00DD4E24" w:rsidRPr="009D1F1A"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rPr>
                <w:b/>
              </w:rPr>
            </w:pPr>
          </w:p>
        </w:tc>
      </w:tr>
    </w:tbl>
    <w:p w14:paraId="7092CA20" w14:textId="77777777" w:rsidR="00DD4E24" w:rsidRPr="00DD4E24" w:rsidRDefault="00DD4E24" w:rsidP="008C56BF">
      <w:pPr>
        <w:pStyle w:val="Tablesinglespacedparagraph"/>
      </w:pPr>
    </w:p>
    <w:tbl>
      <w:tblPr>
        <w:tblStyle w:val="TableGrid"/>
        <w:tblW w:w="9351" w:type="dxa"/>
        <w:tblLayout w:type="fixed"/>
        <w:tblLook w:val="04A0" w:firstRow="1" w:lastRow="0" w:firstColumn="1" w:lastColumn="0" w:noHBand="0" w:noVBand="1"/>
      </w:tblPr>
      <w:tblGrid>
        <w:gridCol w:w="7655"/>
        <w:gridCol w:w="848"/>
        <w:gridCol w:w="848"/>
      </w:tblGrid>
      <w:tr w:rsidR="00DD4E24" w:rsidRPr="00DD4E24" w14:paraId="2E8E18C1" w14:textId="77777777" w:rsidTr="008C56BF">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5" w:type="dxa"/>
            <w:shd w:val="clear" w:color="auto" w:fill="D3D3D3"/>
            <w:noWrap/>
            <w:hideMark/>
          </w:tcPr>
          <w:p w14:paraId="4A611B65" w14:textId="77777777" w:rsidR="00DD4E24" w:rsidRPr="009D1F1A" w:rsidRDefault="00DD4E24" w:rsidP="008C56BF">
            <w:pPr>
              <w:pStyle w:val="Tablesinglespacedparagraph"/>
              <w:rPr>
                <w:b/>
              </w:rPr>
            </w:pPr>
            <w:r w:rsidRPr="009D1F1A">
              <w:rPr>
                <w:b/>
              </w:rPr>
              <w:t>Is it easy to get tobacco/ cigarettes here?</w:t>
            </w:r>
          </w:p>
        </w:tc>
        <w:tc>
          <w:tcPr>
            <w:tcW w:w="848" w:type="dxa"/>
            <w:shd w:val="clear" w:color="auto" w:fill="D3D3D3"/>
            <w:noWrap/>
            <w:hideMark/>
          </w:tcPr>
          <w:p w14:paraId="0A64CF95"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c>
          <w:tcPr>
            <w:tcW w:w="848" w:type="dxa"/>
            <w:shd w:val="clear" w:color="auto" w:fill="D3D3D3"/>
            <w:noWrap/>
            <w:hideMark/>
          </w:tcPr>
          <w:p w14:paraId="587C2B18"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r>
      <w:tr w:rsidR="00DD4E24" w:rsidRPr="00DD4E24" w14:paraId="2911F0DF"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5" w:type="dxa"/>
            <w:shd w:val="clear" w:color="000000" w:fill="auto"/>
            <w:noWrap/>
          </w:tcPr>
          <w:p w14:paraId="1C586035" w14:textId="77777777" w:rsidR="00DD4E24" w:rsidRPr="00DD4E24" w:rsidRDefault="00DD4E24" w:rsidP="008C56BF">
            <w:pPr>
              <w:pStyle w:val="Tablesinglespacedparagraph"/>
            </w:pPr>
            <w:r w:rsidRPr="00DD4E24">
              <w:t>Easy</w:t>
            </w:r>
          </w:p>
        </w:tc>
        <w:tc>
          <w:tcPr>
            <w:tcW w:w="848" w:type="dxa"/>
            <w:shd w:val="clear" w:color="000000" w:fill="auto"/>
            <w:noWrap/>
          </w:tcPr>
          <w:p w14:paraId="056F9EA9"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30</w:t>
            </w:r>
          </w:p>
        </w:tc>
        <w:tc>
          <w:tcPr>
            <w:tcW w:w="848" w:type="dxa"/>
            <w:shd w:val="clear" w:color="000000" w:fill="auto"/>
            <w:noWrap/>
          </w:tcPr>
          <w:p w14:paraId="26265EDC"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19%</w:t>
            </w:r>
          </w:p>
        </w:tc>
      </w:tr>
      <w:tr w:rsidR="00DD4E24" w:rsidRPr="00DD4E24" w14:paraId="22C1A3F4" w14:textId="77777777" w:rsidTr="008C56B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5" w:type="dxa"/>
            <w:shd w:val="clear" w:color="000000" w:fill="auto"/>
            <w:noWrap/>
            <w:hideMark/>
          </w:tcPr>
          <w:p w14:paraId="30525169" w14:textId="77777777" w:rsidR="00DD4E24" w:rsidRPr="00DD4E24" w:rsidRDefault="00DD4E24" w:rsidP="008C56BF">
            <w:pPr>
              <w:pStyle w:val="Tablesinglespacedparagraph"/>
            </w:pPr>
            <w:r w:rsidRPr="00DD4E24">
              <w:t>Difficult</w:t>
            </w:r>
          </w:p>
        </w:tc>
        <w:tc>
          <w:tcPr>
            <w:tcW w:w="848" w:type="dxa"/>
            <w:shd w:val="clear" w:color="000000" w:fill="auto"/>
            <w:noWrap/>
          </w:tcPr>
          <w:p w14:paraId="6109FE09"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111</w:t>
            </w:r>
          </w:p>
        </w:tc>
        <w:tc>
          <w:tcPr>
            <w:tcW w:w="848" w:type="dxa"/>
            <w:shd w:val="clear" w:color="000000" w:fill="auto"/>
            <w:noWrap/>
          </w:tcPr>
          <w:p w14:paraId="576397C1"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72%</w:t>
            </w:r>
          </w:p>
        </w:tc>
      </w:tr>
      <w:tr w:rsidR="00DD4E24" w:rsidRPr="00DD4E24" w14:paraId="69CF6887"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5" w:type="dxa"/>
            <w:shd w:val="clear" w:color="000000" w:fill="auto"/>
            <w:noWrap/>
          </w:tcPr>
          <w:p w14:paraId="79BB7D23" w14:textId="77777777" w:rsidR="00DD4E24" w:rsidRPr="00DD4E24" w:rsidRDefault="00DD4E24" w:rsidP="008C56BF">
            <w:pPr>
              <w:pStyle w:val="Tablesinglespacedparagraph"/>
            </w:pPr>
            <w:r w:rsidRPr="00DD4E24">
              <w:t>Don’t know</w:t>
            </w:r>
          </w:p>
        </w:tc>
        <w:tc>
          <w:tcPr>
            <w:tcW w:w="848" w:type="dxa"/>
            <w:shd w:val="clear" w:color="000000" w:fill="auto"/>
            <w:noWrap/>
          </w:tcPr>
          <w:p w14:paraId="28BC9C15"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14</w:t>
            </w:r>
          </w:p>
        </w:tc>
        <w:tc>
          <w:tcPr>
            <w:tcW w:w="848" w:type="dxa"/>
            <w:shd w:val="clear" w:color="000000" w:fill="auto"/>
            <w:noWrap/>
          </w:tcPr>
          <w:p w14:paraId="66BC888D"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9%</w:t>
            </w:r>
          </w:p>
        </w:tc>
      </w:tr>
      <w:tr w:rsidR="00DD4E24" w:rsidRPr="00DD4E24" w14:paraId="415D08B2" w14:textId="77777777" w:rsidTr="008C56B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5" w:type="dxa"/>
            <w:shd w:val="clear" w:color="000000" w:fill="D3D3D3"/>
            <w:noWrap/>
            <w:hideMark/>
          </w:tcPr>
          <w:p w14:paraId="54EA050B" w14:textId="77777777" w:rsidR="00DD4E24" w:rsidRPr="009D1F1A" w:rsidRDefault="00DD4E24" w:rsidP="008C56BF">
            <w:pPr>
              <w:pStyle w:val="Tablesinglespacedparagraph"/>
              <w:rPr>
                <w:b/>
              </w:rPr>
            </w:pPr>
            <w:r w:rsidRPr="009D1F1A">
              <w:rPr>
                <w:b/>
              </w:rPr>
              <w:t>Total</w:t>
            </w:r>
          </w:p>
        </w:tc>
        <w:tc>
          <w:tcPr>
            <w:tcW w:w="848" w:type="dxa"/>
            <w:shd w:val="clear" w:color="000000" w:fill="D3D3D3"/>
            <w:noWrap/>
          </w:tcPr>
          <w:p w14:paraId="30D05675" w14:textId="77777777" w:rsidR="00DD4E24" w:rsidRPr="009D1F1A"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rPr>
                <w:b/>
              </w:rPr>
            </w:pPr>
            <w:r w:rsidRPr="009D1F1A">
              <w:rPr>
                <w:b/>
              </w:rPr>
              <w:t>155</w:t>
            </w:r>
          </w:p>
        </w:tc>
        <w:tc>
          <w:tcPr>
            <w:tcW w:w="848" w:type="dxa"/>
            <w:shd w:val="clear" w:color="000000" w:fill="D3D3D3"/>
            <w:noWrap/>
          </w:tcPr>
          <w:p w14:paraId="439189B7"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p>
        </w:tc>
      </w:tr>
    </w:tbl>
    <w:p w14:paraId="29237EFD" w14:textId="77777777" w:rsidR="00DD4E24" w:rsidRPr="00DD4E24" w:rsidRDefault="00DD4E24" w:rsidP="008C56BF">
      <w:pPr>
        <w:pStyle w:val="Tablesinglespacedparagraph"/>
      </w:pPr>
    </w:p>
    <w:tbl>
      <w:tblPr>
        <w:tblStyle w:val="TableGrid"/>
        <w:tblW w:w="9351" w:type="dxa"/>
        <w:tblLayout w:type="fixed"/>
        <w:tblLook w:val="04A0" w:firstRow="1" w:lastRow="0" w:firstColumn="1" w:lastColumn="0" w:noHBand="0" w:noVBand="1"/>
      </w:tblPr>
      <w:tblGrid>
        <w:gridCol w:w="7670"/>
        <w:gridCol w:w="840"/>
        <w:gridCol w:w="841"/>
      </w:tblGrid>
      <w:tr w:rsidR="00DD4E24" w:rsidRPr="00DD4E24" w14:paraId="52908231" w14:textId="77777777" w:rsidTr="008C56BF">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70" w:type="dxa"/>
            <w:shd w:val="clear" w:color="auto" w:fill="D3D3D3"/>
            <w:noWrap/>
            <w:hideMark/>
          </w:tcPr>
          <w:p w14:paraId="51CB8015" w14:textId="77777777" w:rsidR="00DD4E24" w:rsidRPr="009D1F1A" w:rsidRDefault="00DD4E24" w:rsidP="008C56BF">
            <w:pPr>
              <w:pStyle w:val="Tablesinglespacedparagraph"/>
              <w:rPr>
                <w:b/>
              </w:rPr>
            </w:pPr>
            <w:r w:rsidRPr="009D1F1A">
              <w:rPr>
                <w:b/>
              </w:rPr>
              <w:t>How easy or difficult is it to see the Doctor?</w:t>
            </w:r>
          </w:p>
        </w:tc>
        <w:tc>
          <w:tcPr>
            <w:tcW w:w="840" w:type="dxa"/>
            <w:shd w:val="clear" w:color="auto" w:fill="D3D3D3"/>
            <w:noWrap/>
            <w:hideMark/>
          </w:tcPr>
          <w:p w14:paraId="06FD8D1C"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c>
          <w:tcPr>
            <w:tcW w:w="841" w:type="dxa"/>
            <w:shd w:val="clear" w:color="auto" w:fill="D3D3D3"/>
            <w:noWrap/>
            <w:hideMark/>
          </w:tcPr>
          <w:p w14:paraId="481B18BA"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r>
      <w:tr w:rsidR="00DD4E24" w:rsidRPr="00DD4E24" w14:paraId="2C3E9714"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70" w:type="dxa"/>
            <w:shd w:val="clear" w:color="000000" w:fill="auto"/>
            <w:noWrap/>
          </w:tcPr>
          <w:p w14:paraId="0CDF7DDA" w14:textId="77777777" w:rsidR="00DD4E24" w:rsidRPr="00DD4E24" w:rsidRDefault="00DD4E24" w:rsidP="008C56BF">
            <w:pPr>
              <w:pStyle w:val="Tablesinglespacedparagraph"/>
            </w:pPr>
            <w:r w:rsidRPr="00DD4E24">
              <w:t>Easy</w:t>
            </w:r>
          </w:p>
        </w:tc>
        <w:tc>
          <w:tcPr>
            <w:tcW w:w="840" w:type="dxa"/>
            <w:shd w:val="clear" w:color="000000" w:fill="auto"/>
            <w:noWrap/>
          </w:tcPr>
          <w:p w14:paraId="74EBC4D2"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36</w:t>
            </w:r>
          </w:p>
        </w:tc>
        <w:tc>
          <w:tcPr>
            <w:tcW w:w="841" w:type="dxa"/>
            <w:shd w:val="clear" w:color="000000" w:fill="auto"/>
            <w:noWrap/>
          </w:tcPr>
          <w:p w14:paraId="13EAA813"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22%</w:t>
            </w:r>
          </w:p>
        </w:tc>
      </w:tr>
      <w:tr w:rsidR="00DD4E24" w:rsidRPr="00DD4E24" w14:paraId="305FA20C" w14:textId="77777777" w:rsidTr="008C56B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70" w:type="dxa"/>
            <w:shd w:val="clear" w:color="000000" w:fill="auto"/>
            <w:noWrap/>
            <w:hideMark/>
          </w:tcPr>
          <w:p w14:paraId="78369A40" w14:textId="77777777" w:rsidR="00DD4E24" w:rsidRPr="00DD4E24" w:rsidRDefault="00DD4E24" w:rsidP="008C56BF">
            <w:pPr>
              <w:pStyle w:val="Tablesinglespacedparagraph"/>
            </w:pPr>
            <w:r w:rsidRPr="00DD4E24">
              <w:t>Difficult</w:t>
            </w:r>
          </w:p>
        </w:tc>
        <w:tc>
          <w:tcPr>
            <w:tcW w:w="840" w:type="dxa"/>
            <w:shd w:val="clear" w:color="000000" w:fill="auto"/>
            <w:noWrap/>
          </w:tcPr>
          <w:p w14:paraId="61C88E19"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120</w:t>
            </w:r>
          </w:p>
        </w:tc>
        <w:tc>
          <w:tcPr>
            <w:tcW w:w="841" w:type="dxa"/>
            <w:shd w:val="clear" w:color="000000" w:fill="auto"/>
            <w:noWrap/>
          </w:tcPr>
          <w:p w14:paraId="660030DE"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72%</w:t>
            </w:r>
          </w:p>
        </w:tc>
      </w:tr>
      <w:tr w:rsidR="00DD4E24" w:rsidRPr="00DD4E24" w14:paraId="18C7810F"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70" w:type="dxa"/>
            <w:shd w:val="clear" w:color="000000" w:fill="auto"/>
            <w:noWrap/>
            <w:hideMark/>
          </w:tcPr>
          <w:p w14:paraId="5FD86154" w14:textId="77777777" w:rsidR="00DD4E24" w:rsidRPr="00DD4E24" w:rsidRDefault="00DD4E24" w:rsidP="008C56BF">
            <w:pPr>
              <w:pStyle w:val="Tablesinglespacedparagraph"/>
            </w:pPr>
            <w:r w:rsidRPr="00DD4E24">
              <w:t>Don't Know</w:t>
            </w:r>
          </w:p>
        </w:tc>
        <w:tc>
          <w:tcPr>
            <w:tcW w:w="840" w:type="dxa"/>
            <w:shd w:val="clear" w:color="000000" w:fill="auto"/>
            <w:noWrap/>
          </w:tcPr>
          <w:p w14:paraId="0B1AAB7C"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11</w:t>
            </w:r>
          </w:p>
        </w:tc>
        <w:tc>
          <w:tcPr>
            <w:tcW w:w="841" w:type="dxa"/>
            <w:shd w:val="clear" w:color="000000" w:fill="auto"/>
            <w:noWrap/>
          </w:tcPr>
          <w:p w14:paraId="193170F7"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7%</w:t>
            </w:r>
          </w:p>
        </w:tc>
      </w:tr>
      <w:tr w:rsidR="00DD4E24" w:rsidRPr="00DD4E24" w14:paraId="7D882244" w14:textId="77777777" w:rsidTr="008C56B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70" w:type="dxa"/>
            <w:shd w:val="clear" w:color="000000" w:fill="D3D3D3"/>
            <w:noWrap/>
            <w:hideMark/>
          </w:tcPr>
          <w:p w14:paraId="38AEE14F" w14:textId="77777777" w:rsidR="00DD4E24" w:rsidRPr="009D1F1A" w:rsidRDefault="00DD4E24" w:rsidP="008C56BF">
            <w:pPr>
              <w:pStyle w:val="Tablesinglespacedparagraph"/>
              <w:rPr>
                <w:b/>
              </w:rPr>
            </w:pPr>
            <w:r w:rsidRPr="009D1F1A">
              <w:rPr>
                <w:b/>
              </w:rPr>
              <w:t>Total</w:t>
            </w:r>
          </w:p>
        </w:tc>
        <w:tc>
          <w:tcPr>
            <w:tcW w:w="840" w:type="dxa"/>
            <w:shd w:val="clear" w:color="000000" w:fill="D3D3D3"/>
            <w:noWrap/>
          </w:tcPr>
          <w:p w14:paraId="28066AC5" w14:textId="77777777" w:rsidR="00DD4E24" w:rsidRPr="009D1F1A"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rPr>
                <w:b/>
              </w:rPr>
            </w:pPr>
            <w:r w:rsidRPr="009D1F1A">
              <w:rPr>
                <w:b/>
              </w:rPr>
              <w:t>167</w:t>
            </w:r>
          </w:p>
        </w:tc>
        <w:tc>
          <w:tcPr>
            <w:tcW w:w="841" w:type="dxa"/>
            <w:shd w:val="clear" w:color="000000" w:fill="D3D3D3"/>
            <w:noWrap/>
          </w:tcPr>
          <w:p w14:paraId="193ABD98" w14:textId="77777777" w:rsidR="00DD4E24" w:rsidRPr="009D1F1A"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rPr>
                <w:b/>
              </w:rPr>
            </w:pPr>
          </w:p>
        </w:tc>
      </w:tr>
    </w:tbl>
    <w:p w14:paraId="6A9797CA" w14:textId="77777777" w:rsidR="00DD4E24" w:rsidRPr="00DD4E24" w:rsidRDefault="00DD4E24" w:rsidP="008C56BF">
      <w:pPr>
        <w:pStyle w:val="Tablesinglespacedparagraph"/>
      </w:pPr>
    </w:p>
    <w:tbl>
      <w:tblPr>
        <w:tblStyle w:val="TableGrid"/>
        <w:tblW w:w="9351" w:type="dxa"/>
        <w:tblLayout w:type="fixed"/>
        <w:tblLook w:val="04A0" w:firstRow="1" w:lastRow="0" w:firstColumn="1" w:lastColumn="0" w:noHBand="0" w:noVBand="1"/>
      </w:tblPr>
      <w:tblGrid>
        <w:gridCol w:w="7670"/>
        <w:gridCol w:w="840"/>
        <w:gridCol w:w="841"/>
      </w:tblGrid>
      <w:tr w:rsidR="00DD4E24" w:rsidRPr="00DD4E24" w14:paraId="274D11C7" w14:textId="77777777" w:rsidTr="008C56BF">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70" w:type="dxa"/>
            <w:shd w:val="clear" w:color="auto" w:fill="D3D3D3"/>
            <w:noWrap/>
            <w:hideMark/>
          </w:tcPr>
          <w:p w14:paraId="54A721C8" w14:textId="77777777" w:rsidR="00DD4E24" w:rsidRPr="009D1F1A" w:rsidRDefault="00DD4E24" w:rsidP="008C56BF">
            <w:pPr>
              <w:pStyle w:val="Tablesinglespacedparagraph"/>
              <w:rPr>
                <w:b/>
              </w:rPr>
            </w:pPr>
            <w:r w:rsidRPr="009D1F1A">
              <w:rPr>
                <w:b/>
              </w:rPr>
              <w:t>How easy or difficult is it to see the Nurse?</w:t>
            </w:r>
          </w:p>
        </w:tc>
        <w:tc>
          <w:tcPr>
            <w:tcW w:w="840" w:type="dxa"/>
            <w:shd w:val="clear" w:color="auto" w:fill="D3D3D3"/>
            <w:noWrap/>
          </w:tcPr>
          <w:p w14:paraId="2AC7EA19"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c>
          <w:tcPr>
            <w:tcW w:w="841" w:type="dxa"/>
            <w:shd w:val="clear" w:color="auto" w:fill="D3D3D3"/>
            <w:noWrap/>
            <w:hideMark/>
          </w:tcPr>
          <w:p w14:paraId="526C7EE6"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r>
      <w:tr w:rsidR="00DD4E24" w:rsidRPr="00DD4E24" w14:paraId="60AEF27A"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70" w:type="dxa"/>
            <w:shd w:val="clear" w:color="000000" w:fill="auto"/>
            <w:noWrap/>
          </w:tcPr>
          <w:p w14:paraId="52AFB910" w14:textId="77777777" w:rsidR="00DD4E24" w:rsidRPr="00DD4E24" w:rsidRDefault="00DD4E24" w:rsidP="008C56BF">
            <w:pPr>
              <w:pStyle w:val="Tablesinglespacedparagraph"/>
            </w:pPr>
            <w:r w:rsidRPr="00DD4E24">
              <w:t>Easy</w:t>
            </w:r>
          </w:p>
        </w:tc>
        <w:tc>
          <w:tcPr>
            <w:tcW w:w="840" w:type="dxa"/>
            <w:shd w:val="clear" w:color="000000" w:fill="auto"/>
            <w:noWrap/>
          </w:tcPr>
          <w:p w14:paraId="3A5B7660"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95</w:t>
            </w:r>
          </w:p>
        </w:tc>
        <w:tc>
          <w:tcPr>
            <w:tcW w:w="841" w:type="dxa"/>
            <w:shd w:val="clear" w:color="000000" w:fill="auto"/>
            <w:noWrap/>
          </w:tcPr>
          <w:p w14:paraId="61D9195D"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57%</w:t>
            </w:r>
          </w:p>
        </w:tc>
      </w:tr>
      <w:tr w:rsidR="00DD4E24" w:rsidRPr="00DD4E24" w14:paraId="6B29601B" w14:textId="77777777" w:rsidTr="008C56B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70" w:type="dxa"/>
            <w:shd w:val="clear" w:color="000000" w:fill="auto"/>
            <w:noWrap/>
          </w:tcPr>
          <w:p w14:paraId="32992F87" w14:textId="77777777" w:rsidR="00DD4E24" w:rsidRPr="00DD4E24" w:rsidRDefault="00DD4E24" w:rsidP="008C56BF">
            <w:pPr>
              <w:pStyle w:val="Tablesinglespacedparagraph"/>
            </w:pPr>
            <w:r w:rsidRPr="00DD4E24">
              <w:t>Difficult</w:t>
            </w:r>
          </w:p>
        </w:tc>
        <w:tc>
          <w:tcPr>
            <w:tcW w:w="840" w:type="dxa"/>
            <w:shd w:val="clear" w:color="000000" w:fill="auto"/>
            <w:noWrap/>
          </w:tcPr>
          <w:p w14:paraId="39C11586"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62</w:t>
            </w:r>
          </w:p>
        </w:tc>
        <w:tc>
          <w:tcPr>
            <w:tcW w:w="841" w:type="dxa"/>
            <w:shd w:val="clear" w:color="000000" w:fill="auto"/>
            <w:noWrap/>
          </w:tcPr>
          <w:p w14:paraId="3F639A75"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37%</w:t>
            </w:r>
          </w:p>
        </w:tc>
      </w:tr>
      <w:tr w:rsidR="00DD4E24" w:rsidRPr="00DD4E24" w14:paraId="33EC115E"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70" w:type="dxa"/>
            <w:shd w:val="clear" w:color="000000" w:fill="auto"/>
            <w:noWrap/>
            <w:hideMark/>
          </w:tcPr>
          <w:p w14:paraId="2D58D157" w14:textId="77777777" w:rsidR="00DD4E24" w:rsidRPr="00DD4E24" w:rsidRDefault="00DD4E24" w:rsidP="008C56BF">
            <w:pPr>
              <w:pStyle w:val="Tablesinglespacedparagraph"/>
            </w:pPr>
            <w:r w:rsidRPr="00DD4E24">
              <w:t>Don't Know</w:t>
            </w:r>
          </w:p>
        </w:tc>
        <w:tc>
          <w:tcPr>
            <w:tcW w:w="840" w:type="dxa"/>
            <w:shd w:val="clear" w:color="000000" w:fill="auto"/>
            <w:noWrap/>
          </w:tcPr>
          <w:p w14:paraId="4363AEE0"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10</w:t>
            </w:r>
          </w:p>
        </w:tc>
        <w:tc>
          <w:tcPr>
            <w:tcW w:w="841" w:type="dxa"/>
            <w:shd w:val="clear" w:color="000000" w:fill="auto"/>
            <w:noWrap/>
          </w:tcPr>
          <w:p w14:paraId="6238B106"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6%</w:t>
            </w:r>
          </w:p>
        </w:tc>
      </w:tr>
      <w:tr w:rsidR="00DD4E24" w:rsidRPr="00DD4E24" w14:paraId="18D8D530" w14:textId="77777777" w:rsidTr="008C56B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70" w:type="dxa"/>
            <w:shd w:val="clear" w:color="000000" w:fill="D3D3D3"/>
            <w:noWrap/>
            <w:hideMark/>
          </w:tcPr>
          <w:p w14:paraId="026302FE" w14:textId="77777777" w:rsidR="00DD4E24" w:rsidRPr="009D1F1A" w:rsidRDefault="00DD4E24" w:rsidP="008C56BF">
            <w:pPr>
              <w:pStyle w:val="Tablesinglespacedparagraph"/>
              <w:rPr>
                <w:b/>
              </w:rPr>
            </w:pPr>
            <w:r w:rsidRPr="009D1F1A">
              <w:rPr>
                <w:b/>
              </w:rPr>
              <w:t>Total</w:t>
            </w:r>
          </w:p>
        </w:tc>
        <w:tc>
          <w:tcPr>
            <w:tcW w:w="840" w:type="dxa"/>
            <w:shd w:val="clear" w:color="000000" w:fill="D3D3D3"/>
            <w:noWrap/>
          </w:tcPr>
          <w:p w14:paraId="2B767476" w14:textId="77777777" w:rsidR="00DD4E24" w:rsidRPr="009D1F1A"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rPr>
                <w:b/>
              </w:rPr>
            </w:pPr>
            <w:r w:rsidRPr="009D1F1A">
              <w:rPr>
                <w:b/>
              </w:rPr>
              <w:t>167</w:t>
            </w:r>
          </w:p>
        </w:tc>
        <w:tc>
          <w:tcPr>
            <w:tcW w:w="841" w:type="dxa"/>
            <w:shd w:val="clear" w:color="000000" w:fill="D3D3D3"/>
            <w:noWrap/>
          </w:tcPr>
          <w:p w14:paraId="7A5E9075"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p>
        </w:tc>
      </w:tr>
    </w:tbl>
    <w:p w14:paraId="51774F81" w14:textId="77777777" w:rsidR="00DD4E24" w:rsidRPr="00DD4E24" w:rsidRDefault="00DD4E24" w:rsidP="008C56BF">
      <w:pPr>
        <w:pStyle w:val="Tablesinglespacedparagraph"/>
      </w:pPr>
    </w:p>
    <w:tbl>
      <w:tblPr>
        <w:tblStyle w:val="TableGrid"/>
        <w:tblW w:w="9351" w:type="dxa"/>
        <w:tblLayout w:type="fixed"/>
        <w:tblLook w:val="04A0" w:firstRow="1" w:lastRow="0" w:firstColumn="1" w:lastColumn="0" w:noHBand="0" w:noVBand="1"/>
      </w:tblPr>
      <w:tblGrid>
        <w:gridCol w:w="7670"/>
        <w:gridCol w:w="840"/>
        <w:gridCol w:w="841"/>
      </w:tblGrid>
      <w:tr w:rsidR="00DD4E24" w:rsidRPr="00DD4E24" w14:paraId="024CFAAA" w14:textId="77777777" w:rsidTr="008C56BF">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70" w:type="dxa"/>
            <w:shd w:val="clear" w:color="auto" w:fill="D3D3D3"/>
            <w:noWrap/>
            <w:hideMark/>
          </w:tcPr>
          <w:p w14:paraId="39E3259B" w14:textId="77777777" w:rsidR="00DD4E24" w:rsidRPr="009D1F1A" w:rsidRDefault="00DD4E24" w:rsidP="008C56BF">
            <w:pPr>
              <w:pStyle w:val="Tablesinglespacedparagraph"/>
              <w:rPr>
                <w:b/>
              </w:rPr>
            </w:pPr>
            <w:r w:rsidRPr="009D1F1A">
              <w:rPr>
                <w:b/>
              </w:rPr>
              <w:t>How easy or difficult is it to see the Dentist?</w:t>
            </w:r>
          </w:p>
        </w:tc>
        <w:tc>
          <w:tcPr>
            <w:tcW w:w="840" w:type="dxa"/>
            <w:shd w:val="clear" w:color="auto" w:fill="D3D3D3"/>
            <w:noWrap/>
            <w:hideMark/>
          </w:tcPr>
          <w:p w14:paraId="5A268320"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c>
          <w:tcPr>
            <w:tcW w:w="841" w:type="dxa"/>
            <w:shd w:val="clear" w:color="auto" w:fill="D3D3D3"/>
            <w:noWrap/>
            <w:hideMark/>
          </w:tcPr>
          <w:p w14:paraId="128137F9"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r>
      <w:tr w:rsidR="00DD4E24" w:rsidRPr="00DD4E24" w14:paraId="42C51D15"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70" w:type="dxa"/>
            <w:shd w:val="clear" w:color="000000" w:fill="auto"/>
            <w:noWrap/>
          </w:tcPr>
          <w:p w14:paraId="5E390FDE" w14:textId="77777777" w:rsidR="00DD4E24" w:rsidRPr="00DD4E24" w:rsidRDefault="00DD4E24" w:rsidP="008C56BF">
            <w:pPr>
              <w:pStyle w:val="Tablesinglespacedparagraph"/>
            </w:pPr>
            <w:r w:rsidRPr="00DD4E24">
              <w:t>Easy</w:t>
            </w:r>
          </w:p>
        </w:tc>
        <w:tc>
          <w:tcPr>
            <w:tcW w:w="840" w:type="dxa"/>
            <w:shd w:val="clear" w:color="000000" w:fill="auto"/>
            <w:noWrap/>
          </w:tcPr>
          <w:p w14:paraId="4E2295C3"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18</w:t>
            </w:r>
          </w:p>
        </w:tc>
        <w:tc>
          <w:tcPr>
            <w:tcW w:w="841" w:type="dxa"/>
            <w:shd w:val="clear" w:color="000000" w:fill="auto"/>
            <w:noWrap/>
          </w:tcPr>
          <w:p w14:paraId="1FD829B7"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11%</w:t>
            </w:r>
          </w:p>
        </w:tc>
      </w:tr>
      <w:tr w:rsidR="00DD4E24" w:rsidRPr="00DD4E24" w14:paraId="4F9AD289" w14:textId="77777777" w:rsidTr="008C56B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70" w:type="dxa"/>
            <w:shd w:val="clear" w:color="000000" w:fill="auto"/>
            <w:noWrap/>
            <w:hideMark/>
          </w:tcPr>
          <w:p w14:paraId="1EF99309" w14:textId="77777777" w:rsidR="00DD4E24" w:rsidRPr="00DD4E24" w:rsidRDefault="00DD4E24" w:rsidP="008C56BF">
            <w:pPr>
              <w:pStyle w:val="Tablesinglespacedparagraph"/>
            </w:pPr>
            <w:r w:rsidRPr="00DD4E24">
              <w:t>Difficult</w:t>
            </w:r>
          </w:p>
        </w:tc>
        <w:tc>
          <w:tcPr>
            <w:tcW w:w="840" w:type="dxa"/>
            <w:shd w:val="clear" w:color="000000" w:fill="auto"/>
            <w:noWrap/>
          </w:tcPr>
          <w:p w14:paraId="678A8307"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130</w:t>
            </w:r>
          </w:p>
        </w:tc>
        <w:tc>
          <w:tcPr>
            <w:tcW w:w="841" w:type="dxa"/>
            <w:shd w:val="clear" w:color="000000" w:fill="auto"/>
            <w:noWrap/>
          </w:tcPr>
          <w:p w14:paraId="47D19DAD"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77%</w:t>
            </w:r>
          </w:p>
        </w:tc>
      </w:tr>
      <w:tr w:rsidR="00DD4E24" w:rsidRPr="00DD4E24" w14:paraId="3127B0DF"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70" w:type="dxa"/>
            <w:shd w:val="clear" w:color="000000" w:fill="auto"/>
            <w:noWrap/>
            <w:hideMark/>
          </w:tcPr>
          <w:p w14:paraId="018B9FB3" w14:textId="77777777" w:rsidR="00DD4E24" w:rsidRPr="00DD4E24" w:rsidRDefault="00DD4E24" w:rsidP="008C56BF">
            <w:pPr>
              <w:pStyle w:val="Tablesinglespacedparagraph"/>
            </w:pPr>
            <w:r w:rsidRPr="00DD4E24">
              <w:t>Don't Know</w:t>
            </w:r>
          </w:p>
        </w:tc>
        <w:tc>
          <w:tcPr>
            <w:tcW w:w="840" w:type="dxa"/>
            <w:shd w:val="clear" w:color="000000" w:fill="auto"/>
            <w:noWrap/>
          </w:tcPr>
          <w:p w14:paraId="647A45E8"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20</w:t>
            </w:r>
          </w:p>
        </w:tc>
        <w:tc>
          <w:tcPr>
            <w:tcW w:w="841" w:type="dxa"/>
            <w:shd w:val="clear" w:color="000000" w:fill="auto"/>
            <w:noWrap/>
          </w:tcPr>
          <w:p w14:paraId="41D8B1BF"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12%</w:t>
            </w:r>
          </w:p>
        </w:tc>
      </w:tr>
      <w:tr w:rsidR="00DD4E24" w:rsidRPr="00DD4E24" w14:paraId="35BEB5E3" w14:textId="77777777" w:rsidTr="008C56B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70" w:type="dxa"/>
            <w:shd w:val="clear" w:color="000000" w:fill="D3D3D3"/>
            <w:noWrap/>
            <w:hideMark/>
          </w:tcPr>
          <w:p w14:paraId="5AB93599" w14:textId="77777777" w:rsidR="00DD4E24" w:rsidRPr="009D1F1A" w:rsidRDefault="00DD4E24" w:rsidP="008C56BF">
            <w:pPr>
              <w:pStyle w:val="Tablesinglespacedparagraph"/>
              <w:rPr>
                <w:b/>
              </w:rPr>
            </w:pPr>
            <w:r w:rsidRPr="009D1F1A">
              <w:rPr>
                <w:b/>
              </w:rPr>
              <w:t>Total</w:t>
            </w:r>
          </w:p>
        </w:tc>
        <w:tc>
          <w:tcPr>
            <w:tcW w:w="840" w:type="dxa"/>
            <w:shd w:val="clear" w:color="000000" w:fill="D3D3D3"/>
            <w:noWrap/>
          </w:tcPr>
          <w:p w14:paraId="0E4A1F94" w14:textId="77777777" w:rsidR="00DD4E24" w:rsidRPr="009D1F1A"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rPr>
                <w:b/>
              </w:rPr>
            </w:pPr>
            <w:r w:rsidRPr="009D1F1A">
              <w:rPr>
                <w:b/>
              </w:rPr>
              <w:t>168</w:t>
            </w:r>
          </w:p>
        </w:tc>
        <w:tc>
          <w:tcPr>
            <w:tcW w:w="841" w:type="dxa"/>
            <w:shd w:val="clear" w:color="000000" w:fill="D3D3D3"/>
            <w:noWrap/>
          </w:tcPr>
          <w:p w14:paraId="4CAA20F2"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p>
        </w:tc>
      </w:tr>
    </w:tbl>
    <w:p w14:paraId="7054945D" w14:textId="77777777" w:rsidR="00DD4E24" w:rsidRPr="00DD4E24" w:rsidRDefault="00DD4E24" w:rsidP="008C56BF">
      <w:pPr>
        <w:pStyle w:val="Tablesinglespacedparagraph"/>
      </w:pPr>
    </w:p>
    <w:tbl>
      <w:tblPr>
        <w:tblStyle w:val="TableGrid"/>
        <w:tblW w:w="9265" w:type="dxa"/>
        <w:tblLook w:val="04A0" w:firstRow="1" w:lastRow="0" w:firstColumn="1" w:lastColumn="0" w:noHBand="0" w:noVBand="1"/>
      </w:tblPr>
      <w:tblGrid>
        <w:gridCol w:w="7697"/>
        <w:gridCol w:w="784"/>
        <w:gridCol w:w="784"/>
      </w:tblGrid>
      <w:tr w:rsidR="00DD4E24" w:rsidRPr="00DD4E24" w14:paraId="7A8ACB72" w14:textId="77777777" w:rsidTr="008C56BF">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97" w:type="dxa"/>
            <w:shd w:val="clear" w:color="auto" w:fill="D3D3D3"/>
            <w:noWrap/>
            <w:hideMark/>
          </w:tcPr>
          <w:p w14:paraId="77CC97E3" w14:textId="77777777" w:rsidR="00DD4E24" w:rsidRPr="009D1F1A" w:rsidRDefault="00DD4E24" w:rsidP="008C56BF">
            <w:pPr>
              <w:pStyle w:val="Tablesinglespacedparagraph"/>
              <w:rPr>
                <w:b/>
              </w:rPr>
            </w:pPr>
            <w:r w:rsidRPr="009D1F1A">
              <w:rPr>
                <w:b/>
              </w:rPr>
              <w:t>What do you think of the quality of the health service from the Doctor?</w:t>
            </w:r>
          </w:p>
        </w:tc>
        <w:tc>
          <w:tcPr>
            <w:tcW w:w="784" w:type="dxa"/>
            <w:shd w:val="clear" w:color="auto" w:fill="D3D3D3"/>
            <w:noWrap/>
          </w:tcPr>
          <w:p w14:paraId="7EEBD313"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c>
          <w:tcPr>
            <w:tcW w:w="784" w:type="dxa"/>
            <w:shd w:val="clear" w:color="auto" w:fill="D3D3D3"/>
            <w:noWrap/>
          </w:tcPr>
          <w:p w14:paraId="380D8A98"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r>
      <w:tr w:rsidR="00DD4E24" w:rsidRPr="00DD4E24" w14:paraId="1463A40E"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97" w:type="dxa"/>
            <w:shd w:val="clear" w:color="000000" w:fill="auto"/>
            <w:noWrap/>
          </w:tcPr>
          <w:p w14:paraId="39ABD9A3" w14:textId="77777777" w:rsidR="00DD4E24" w:rsidRPr="00DD4E24" w:rsidRDefault="00DD4E24" w:rsidP="008C56BF">
            <w:pPr>
              <w:pStyle w:val="Tablesinglespacedparagraph"/>
            </w:pPr>
            <w:r w:rsidRPr="00DD4E24">
              <w:t xml:space="preserve">Good </w:t>
            </w:r>
          </w:p>
        </w:tc>
        <w:tc>
          <w:tcPr>
            <w:tcW w:w="784" w:type="dxa"/>
            <w:shd w:val="clear" w:color="000000" w:fill="auto"/>
            <w:noWrap/>
          </w:tcPr>
          <w:p w14:paraId="10C91A8F"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83</w:t>
            </w:r>
          </w:p>
        </w:tc>
        <w:tc>
          <w:tcPr>
            <w:tcW w:w="784" w:type="dxa"/>
            <w:shd w:val="clear" w:color="000000" w:fill="auto"/>
            <w:noWrap/>
          </w:tcPr>
          <w:p w14:paraId="0E0C9959"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51%</w:t>
            </w:r>
          </w:p>
        </w:tc>
      </w:tr>
      <w:tr w:rsidR="00DD4E24" w:rsidRPr="00DD4E24" w14:paraId="53E92286" w14:textId="77777777" w:rsidTr="008C56B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97" w:type="dxa"/>
            <w:shd w:val="clear" w:color="000000" w:fill="auto"/>
            <w:noWrap/>
            <w:hideMark/>
          </w:tcPr>
          <w:p w14:paraId="4D9973D1" w14:textId="77777777" w:rsidR="00DD4E24" w:rsidRPr="00DD4E24" w:rsidRDefault="00DD4E24" w:rsidP="008C56BF">
            <w:pPr>
              <w:pStyle w:val="Tablesinglespacedparagraph"/>
            </w:pPr>
            <w:r w:rsidRPr="00DD4E24">
              <w:t>Bad</w:t>
            </w:r>
          </w:p>
        </w:tc>
        <w:tc>
          <w:tcPr>
            <w:tcW w:w="784" w:type="dxa"/>
            <w:shd w:val="clear" w:color="000000" w:fill="auto"/>
            <w:noWrap/>
          </w:tcPr>
          <w:p w14:paraId="12FD04C0"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56</w:t>
            </w:r>
          </w:p>
        </w:tc>
        <w:tc>
          <w:tcPr>
            <w:tcW w:w="784" w:type="dxa"/>
            <w:shd w:val="clear" w:color="000000" w:fill="auto"/>
            <w:noWrap/>
          </w:tcPr>
          <w:p w14:paraId="0FABFBD7"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34%</w:t>
            </w:r>
          </w:p>
        </w:tc>
      </w:tr>
      <w:tr w:rsidR="00DD4E24" w:rsidRPr="00DD4E24" w14:paraId="3F0E2275"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97" w:type="dxa"/>
            <w:shd w:val="clear" w:color="000000" w:fill="auto"/>
            <w:noWrap/>
            <w:hideMark/>
          </w:tcPr>
          <w:p w14:paraId="31DE4A18" w14:textId="77777777" w:rsidR="00DD4E24" w:rsidRPr="00DD4E24" w:rsidRDefault="00DD4E24" w:rsidP="008C56BF">
            <w:pPr>
              <w:pStyle w:val="Tablesinglespacedparagraph"/>
            </w:pPr>
            <w:r w:rsidRPr="00DD4E24">
              <w:t>Don't Know</w:t>
            </w:r>
          </w:p>
        </w:tc>
        <w:tc>
          <w:tcPr>
            <w:tcW w:w="784" w:type="dxa"/>
            <w:shd w:val="clear" w:color="000000" w:fill="auto"/>
            <w:noWrap/>
          </w:tcPr>
          <w:p w14:paraId="37CD4546"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25</w:t>
            </w:r>
          </w:p>
        </w:tc>
        <w:tc>
          <w:tcPr>
            <w:tcW w:w="784" w:type="dxa"/>
            <w:shd w:val="clear" w:color="000000" w:fill="auto"/>
            <w:noWrap/>
          </w:tcPr>
          <w:p w14:paraId="58E75E01"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15%</w:t>
            </w:r>
          </w:p>
        </w:tc>
      </w:tr>
      <w:tr w:rsidR="00DD4E24" w:rsidRPr="00DD4E24" w14:paraId="41565AB4" w14:textId="77777777" w:rsidTr="008C56B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97" w:type="dxa"/>
            <w:shd w:val="clear" w:color="000000" w:fill="D3D3D3"/>
            <w:noWrap/>
            <w:hideMark/>
          </w:tcPr>
          <w:p w14:paraId="1C4CB108" w14:textId="77777777" w:rsidR="00DD4E24" w:rsidRPr="009D1F1A" w:rsidRDefault="00DD4E24" w:rsidP="008C56BF">
            <w:pPr>
              <w:pStyle w:val="Tablesinglespacedparagraph"/>
              <w:rPr>
                <w:b/>
              </w:rPr>
            </w:pPr>
            <w:r w:rsidRPr="009D1F1A">
              <w:rPr>
                <w:b/>
              </w:rPr>
              <w:t>Total</w:t>
            </w:r>
          </w:p>
        </w:tc>
        <w:tc>
          <w:tcPr>
            <w:tcW w:w="784" w:type="dxa"/>
            <w:shd w:val="clear" w:color="000000" w:fill="D3D3D3"/>
            <w:noWrap/>
          </w:tcPr>
          <w:p w14:paraId="4530412B" w14:textId="77777777" w:rsidR="00DD4E24" w:rsidRPr="009D1F1A"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rPr>
                <w:b/>
              </w:rPr>
            </w:pPr>
            <w:r w:rsidRPr="009D1F1A">
              <w:rPr>
                <w:b/>
              </w:rPr>
              <w:t>164</w:t>
            </w:r>
          </w:p>
        </w:tc>
        <w:tc>
          <w:tcPr>
            <w:tcW w:w="784" w:type="dxa"/>
            <w:shd w:val="clear" w:color="000000" w:fill="D3D3D3"/>
            <w:noWrap/>
          </w:tcPr>
          <w:p w14:paraId="6740F07A"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p>
        </w:tc>
      </w:tr>
    </w:tbl>
    <w:p w14:paraId="28E271D3" w14:textId="77777777" w:rsidR="00DD4E24" w:rsidRPr="00DD4E24" w:rsidRDefault="00DD4E24" w:rsidP="008C56BF">
      <w:pPr>
        <w:pStyle w:val="Tablesinglespacedparagraph"/>
      </w:pPr>
    </w:p>
    <w:tbl>
      <w:tblPr>
        <w:tblStyle w:val="TableGrid"/>
        <w:tblW w:w="9268" w:type="dxa"/>
        <w:tblLook w:val="04A0" w:firstRow="1" w:lastRow="0" w:firstColumn="1" w:lastColumn="0" w:noHBand="0" w:noVBand="1"/>
      </w:tblPr>
      <w:tblGrid>
        <w:gridCol w:w="7698"/>
        <w:gridCol w:w="785"/>
        <w:gridCol w:w="785"/>
      </w:tblGrid>
      <w:tr w:rsidR="00DD4E24" w:rsidRPr="00DD4E24" w14:paraId="3D03EC4C" w14:textId="77777777" w:rsidTr="008C56BF">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98" w:type="dxa"/>
            <w:shd w:val="clear" w:color="auto" w:fill="D3D3D3"/>
            <w:noWrap/>
            <w:hideMark/>
          </w:tcPr>
          <w:p w14:paraId="12357B9B" w14:textId="77777777" w:rsidR="00DD4E24" w:rsidRPr="009D1F1A" w:rsidRDefault="00DD4E24" w:rsidP="008C56BF">
            <w:pPr>
              <w:pStyle w:val="Tablesinglespacedparagraph"/>
              <w:rPr>
                <w:b/>
              </w:rPr>
            </w:pPr>
            <w:r w:rsidRPr="009D1F1A">
              <w:rPr>
                <w:b/>
              </w:rPr>
              <w:t>What do you think of the quality of the health service from the Nurse?</w:t>
            </w:r>
          </w:p>
        </w:tc>
        <w:tc>
          <w:tcPr>
            <w:tcW w:w="785" w:type="dxa"/>
            <w:shd w:val="clear" w:color="auto" w:fill="D3D3D3"/>
            <w:noWrap/>
          </w:tcPr>
          <w:p w14:paraId="28D39585"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c>
          <w:tcPr>
            <w:tcW w:w="785" w:type="dxa"/>
            <w:shd w:val="clear" w:color="auto" w:fill="D3D3D3"/>
            <w:noWrap/>
            <w:hideMark/>
          </w:tcPr>
          <w:p w14:paraId="581BC93C"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r>
      <w:tr w:rsidR="00DD4E24" w:rsidRPr="00DD4E24" w14:paraId="1570D8F8"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98" w:type="dxa"/>
            <w:shd w:val="clear" w:color="000000" w:fill="auto"/>
            <w:noWrap/>
          </w:tcPr>
          <w:p w14:paraId="5A8CEFDB" w14:textId="77777777" w:rsidR="00DD4E24" w:rsidRPr="00DD4E24" w:rsidRDefault="00DD4E24" w:rsidP="008C56BF">
            <w:pPr>
              <w:pStyle w:val="Tablesinglespacedparagraph"/>
            </w:pPr>
            <w:r w:rsidRPr="00DD4E24">
              <w:t xml:space="preserve">Good </w:t>
            </w:r>
          </w:p>
        </w:tc>
        <w:tc>
          <w:tcPr>
            <w:tcW w:w="785" w:type="dxa"/>
            <w:shd w:val="clear" w:color="000000" w:fill="auto"/>
            <w:noWrap/>
          </w:tcPr>
          <w:p w14:paraId="6BDA9300"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101</w:t>
            </w:r>
          </w:p>
        </w:tc>
        <w:tc>
          <w:tcPr>
            <w:tcW w:w="785" w:type="dxa"/>
            <w:shd w:val="clear" w:color="000000" w:fill="auto"/>
            <w:noWrap/>
          </w:tcPr>
          <w:p w14:paraId="3B465D2A"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62%</w:t>
            </w:r>
          </w:p>
        </w:tc>
      </w:tr>
      <w:tr w:rsidR="00DD4E24" w:rsidRPr="00DD4E24" w14:paraId="6BC5820D" w14:textId="77777777" w:rsidTr="008C56B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98" w:type="dxa"/>
            <w:shd w:val="clear" w:color="000000" w:fill="auto"/>
            <w:noWrap/>
            <w:hideMark/>
          </w:tcPr>
          <w:p w14:paraId="25406B3A" w14:textId="77777777" w:rsidR="00DD4E24" w:rsidRPr="00DD4E24" w:rsidRDefault="00DD4E24" w:rsidP="008C56BF">
            <w:pPr>
              <w:pStyle w:val="Tablesinglespacedparagraph"/>
            </w:pPr>
            <w:r w:rsidRPr="00DD4E24">
              <w:t>Bad</w:t>
            </w:r>
          </w:p>
        </w:tc>
        <w:tc>
          <w:tcPr>
            <w:tcW w:w="785" w:type="dxa"/>
            <w:shd w:val="clear" w:color="000000" w:fill="auto"/>
            <w:noWrap/>
          </w:tcPr>
          <w:p w14:paraId="335E4E56"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49</w:t>
            </w:r>
          </w:p>
        </w:tc>
        <w:tc>
          <w:tcPr>
            <w:tcW w:w="785" w:type="dxa"/>
            <w:shd w:val="clear" w:color="000000" w:fill="auto"/>
            <w:noWrap/>
          </w:tcPr>
          <w:p w14:paraId="43F010E9"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30%</w:t>
            </w:r>
          </w:p>
        </w:tc>
      </w:tr>
      <w:tr w:rsidR="00DD4E24" w:rsidRPr="00DD4E24" w14:paraId="2A517729"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98" w:type="dxa"/>
            <w:shd w:val="clear" w:color="000000" w:fill="auto"/>
            <w:noWrap/>
            <w:hideMark/>
          </w:tcPr>
          <w:p w14:paraId="131B0A89" w14:textId="77777777" w:rsidR="00DD4E24" w:rsidRPr="00DD4E24" w:rsidRDefault="00DD4E24" w:rsidP="008C56BF">
            <w:pPr>
              <w:pStyle w:val="Tablesinglespacedparagraph"/>
            </w:pPr>
            <w:r w:rsidRPr="00DD4E24">
              <w:t>Don't Know</w:t>
            </w:r>
          </w:p>
        </w:tc>
        <w:tc>
          <w:tcPr>
            <w:tcW w:w="785" w:type="dxa"/>
            <w:shd w:val="clear" w:color="000000" w:fill="auto"/>
            <w:noWrap/>
          </w:tcPr>
          <w:p w14:paraId="0F6FED22"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12</w:t>
            </w:r>
          </w:p>
        </w:tc>
        <w:tc>
          <w:tcPr>
            <w:tcW w:w="785" w:type="dxa"/>
            <w:shd w:val="clear" w:color="000000" w:fill="auto"/>
            <w:noWrap/>
          </w:tcPr>
          <w:p w14:paraId="53E8F024" w14:textId="649D30D1" w:rsidR="00DD4E24" w:rsidRPr="00DD4E24" w:rsidRDefault="004929C4" w:rsidP="008C56BF">
            <w:pPr>
              <w:pStyle w:val="Tablesinglespacedparagraph"/>
              <w:cnfStyle w:val="000000100000" w:firstRow="0" w:lastRow="0" w:firstColumn="0" w:lastColumn="0" w:oddVBand="0" w:evenVBand="0" w:oddHBand="1" w:evenHBand="0" w:firstRowFirstColumn="0" w:firstRowLastColumn="0" w:lastRowFirstColumn="0" w:lastRowLastColumn="0"/>
            </w:pPr>
            <w:r>
              <w:t>8</w:t>
            </w:r>
            <w:r w:rsidR="00DD4E24" w:rsidRPr="00DD4E24">
              <w:t>%</w:t>
            </w:r>
          </w:p>
        </w:tc>
      </w:tr>
      <w:tr w:rsidR="00DD4E24" w:rsidRPr="00DD4E24" w14:paraId="246CF425" w14:textId="77777777" w:rsidTr="008C56B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98" w:type="dxa"/>
            <w:shd w:val="clear" w:color="000000" w:fill="D3D3D3"/>
            <w:noWrap/>
            <w:hideMark/>
          </w:tcPr>
          <w:p w14:paraId="125530D2" w14:textId="77777777" w:rsidR="00DD4E24" w:rsidRPr="009D1F1A" w:rsidRDefault="00DD4E24" w:rsidP="008C56BF">
            <w:pPr>
              <w:pStyle w:val="Tablesinglespacedparagraph"/>
              <w:rPr>
                <w:b/>
              </w:rPr>
            </w:pPr>
            <w:r w:rsidRPr="009D1F1A">
              <w:rPr>
                <w:b/>
              </w:rPr>
              <w:t>Total</w:t>
            </w:r>
          </w:p>
        </w:tc>
        <w:tc>
          <w:tcPr>
            <w:tcW w:w="785" w:type="dxa"/>
            <w:shd w:val="clear" w:color="000000" w:fill="D3D3D3"/>
            <w:noWrap/>
          </w:tcPr>
          <w:p w14:paraId="693EA25B" w14:textId="77777777" w:rsidR="00DD4E24" w:rsidRPr="009D1F1A"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rPr>
                <w:b/>
              </w:rPr>
            </w:pPr>
            <w:r w:rsidRPr="009D1F1A">
              <w:rPr>
                <w:b/>
              </w:rPr>
              <w:t>162</w:t>
            </w:r>
          </w:p>
        </w:tc>
        <w:tc>
          <w:tcPr>
            <w:tcW w:w="785" w:type="dxa"/>
            <w:shd w:val="clear" w:color="000000" w:fill="D3D3D3"/>
            <w:noWrap/>
          </w:tcPr>
          <w:p w14:paraId="22E7747F"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p>
        </w:tc>
      </w:tr>
    </w:tbl>
    <w:p w14:paraId="02DEF847" w14:textId="77777777" w:rsidR="00DD4E24" w:rsidRPr="00DD4E24" w:rsidRDefault="00DD4E24" w:rsidP="008C56BF">
      <w:pPr>
        <w:pStyle w:val="Tablesinglespacedparagraph"/>
      </w:pPr>
    </w:p>
    <w:tbl>
      <w:tblPr>
        <w:tblStyle w:val="TableGrid"/>
        <w:tblW w:w="9251" w:type="dxa"/>
        <w:tblLook w:val="04A0" w:firstRow="1" w:lastRow="0" w:firstColumn="1" w:lastColumn="0" w:noHBand="0" w:noVBand="1"/>
      </w:tblPr>
      <w:tblGrid>
        <w:gridCol w:w="7684"/>
        <w:gridCol w:w="821"/>
        <w:gridCol w:w="746"/>
      </w:tblGrid>
      <w:tr w:rsidR="00DD4E24" w:rsidRPr="00DD4E24" w14:paraId="64FA5A03" w14:textId="77777777" w:rsidTr="008C56BF">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684" w:type="dxa"/>
            <w:shd w:val="clear" w:color="auto" w:fill="D3D3D3"/>
            <w:noWrap/>
            <w:hideMark/>
          </w:tcPr>
          <w:p w14:paraId="3EE75E2F" w14:textId="77777777" w:rsidR="00DD4E24" w:rsidRPr="009D1F1A" w:rsidRDefault="00DD4E24" w:rsidP="008C56BF">
            <w:pPr>
              <w:pStyle w:val="Tablesinglespacedparagraph"/>
              <w:rPr>
                <w:b/>
              </w:rPr>
            </w:pPr>
            <w:r w:rsidRPr="009D1F1A">
              <w:rPr>
                <w:b/>
              </w:rPr>
              <w:t>What do you think of the quality of the health service from the Dentist?</w:t>
            </w:r>
          </w:p>
        </w:tc>
        <w:tc>
          <w:tcPr>
            <w:tcW w:w="821" w:type="dxa"/>
            <w:shd w:val="clear" w:color="auto" w:fill="D3D3D3"/>
            <w:noWrap/>
          </w:tcPr>
          <w:p w14:paraId="4D15193A"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c>
          <w:tcPr>
            <w:tcW w:w="746" w:type="dxa"/>
            <w:shd w:val="clear" w:color="auto" w:fill="D3D3D3"/>
            <w:noWrap/>
            <w:hideMark/>
          </w:tcPr>
          <w:p w14:paraId="3D75A2FB"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r>
      <w:tr w:rsidR="00DD4E24" w:rsidRPr="00DD4E24" w14:paraId="1671B2C0" w14:textId="77777777" w:rsidTr="008C56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684" w:type="dxa"/>
            <w:shd w:val="clear" w:color="000000" w:fill="auto"/>
            <w:noWrap/>
          </w:tcPr>
          <w:p w14:paraId="735C1554" w14:textId="77777777" w:rsidR="00DD4E24" w:rsidRPr="00DD4E24" w:rsidRDefault="00DD4E24" w:rsidP="008C56BF">
            <w:pPr>
              <w:pStyle w:val="Tablesinglespacedparagraph"/>
            </w:pPr>
            <w:r w:rsidRPr="00DD4E24">
              <w:t xml:space="preserve">Good </w:t>
            </w:r>
          </w:p>
        </w:tc>
        <w:tc>
          <w:tcPr>
            <w:tcW w:w="821" w:type="dxa"/>
            <w:shd w:val="clear" w:color="000000" w:fill="auto"/>
            <w:noWrap/>
          </w:tcPr>
          <w:p w14:paraId="2EAB3B77"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69</w:t>
            </w:r>
          </w:p>
        </w:tc>
        <w:tc>
          <w:tcPr>
            <w:tcW w:w="746" w:type="dxa"/>
            <w:shd w:val="clear" w:color="000000" w:fill="auto"/>
            <w:noWrap/>
          </w:tcPr>
          <w:p w14:paraId="7A15191F"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42%</w:t>
            </w:r>
          </w:p>
        </w:tc>
      </w:tr>
      <w:tr w:rsidR="00DD4E24" w:rsidRPr="00DD4E24" w14:paraId="3CDCC3EB" w14:textId="77777777" w:rsidTr="008C56BF">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684" w:type="dxa"/>
            <w:shd w:val="clear" w:color="000000" w:fill="auto"/>
            <w:noWrap/>
            <w:hideMark/>
          </w:tcPr>
          <w:p w14:paraId="22E3263A" w14:textId="77777777" w:rsidR="00DD4E24" w:rsidRPr="00DD4E24" w:rsidRDefault="00DD4E24" w:rsidP="008C56BF">
            <w:pPr>
              <w:pStyle w:val="Tablesinglespacedparagraph"/>
            </w:pPr>
            <w:r w:rsidRPr="00DD4E24">
              <w:t>Bad</w:t>
            </w:r>
          </w:p>
        </w:tc>
        <w:tc>
          <w:tcPr>
            <w:tcW w:w="821" w:type="dxa"/>
            <w:shd w:val="clear" w:color="000000" w:fill="auto"/>
            <w:noWrap/>
          </w:tcPr>
          <w:p w14:paraId="7F3E3491"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49</w:t>
            </w:r>
          </w:p>
        </w:tc>
        <w:tc>
          <w:tcPr>
            <w:tcW w:w="746" w:type="dxa"/>
            <w:shd w:val="clear" w:color="000000" w:fill="auto"/>
            <w:noWrap/>
          </w:tcPr>
          <w:p w14:paraId="1073930B"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30%</w:t>
            </w:r>
          </w:p>
        </w:tc>
      </w:tr>
      <w:tr w:rsidR="00DD4E24" w:rsidRPr="00DD4E24" w14:paraId="7687B353" w14:textId="77777777" w:rsidTr="008C56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684" w:type="dxa"/>
            <w:shd w:val="clear" w:color="000000" w:fill="auto"/>
            <w:noWrap/>
            <w:hideMark/>
          </w:tcPr>
          <w:p w14:paraId="7C54EDAD" w14:textId="77777777" w:rsidR="00DD4E24" w:rsidRPr="00DD4E24" w:rsidRDefault="00DD4E24" w:rsidP="008C56BF">
            <w:pPr>
              <w:pStyle w:val="Tablesinglespacedparagraph"/>
            </w:pPr>
            <w:r w:rsidRPr="00DD4E24">
              <w:t>Don't Know</w:t>
            </w:r>
          </w:p>
        </w:tc>
        <w:tc>
          <w:tcPr>
            <w:tcW w:w="821" w:type="dxa"/>
            <w:shd w:val="clear" w:color="000000" w:fill="auto"/>
            <w:noWrap/>
          </w:tcPr>
          <w:p w14:paraId="612F07D9"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47</w:t>
            </w:r>
          </w:p>
        </w:tc>
        <w:tc>
          <w:tcPr>
            <w:tcW w:w="746" w:type="dxa"/>
            <w:shd w:val="clear" w:color="000000" w:fill="auto"/>
            <w:noWrap/>
          </w:tcPr>
          <w:p w14:paraId="644CEF5D"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28%</w:t>
            </w:r>
          </w:p>
        </w:tc>
      </w:tr>
      <w:tr w:rsidR="00DD4E24" w:rsidRPr="00DD4E24" w14:paraId="1FB4E005" w14:textId="77777777" w:rsidTr="008C56BF">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684" w:type="dxa"/>
            <w:shd w:val="clear" w:color="000000" w:fill="D3D3D3"/>
            <w:noWrap/>
            <w:hideMark/>
          </w:tcPr>
          <w:p w14:paraId="4EF7709C" w14:textId="77777777" w:rsidR="00DD4E24" w:rsidRPr="00DD4E24" w:rsidRDefault="00DD4E24" w:rsidP="008C56BF">
            <w:pPr>
              <w:pStyle w:val="Tablesinglespacedparagraph"/>
            </w:pPr>
            <w:r w:rsidRPr="00DD4E24">
              <w:t>Total</w:t>
            </w:r>
          </w:p>
        </w:tc>
        <w:tc>
          <w:tcPr>
            <w:tcW w:w="821" w:type="dxa"/>
            <w:shd w:val="clear" w:color="000000" w:fill="D3D3D3"/>
            <w:noWrap/>
          </w:tcPr>
          <w:p w14:paraId="05A7FB73"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165</w:t>
            </w:r>
          </w:p>
        </w:tc>
        <w:tc>
          <w:tcPr>
            <w:tcW w:w="746" w:type="dxa"/>
            <w:shd w:val="clear" w:color="000000" w:fill="D3D3D3"/>
            <w:noWrap/>
          </w:tcPr>
          <w:p w14:paraId="18661809"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p>
        </w:tc>
      </w:tr>
    </w:tbl>
    <w:p w14:paraId="32939534" w14:textId="073A0824" w:rsidR="00280699" w:rsidRDefault="00280699">
      <w:pPr>
        <w:spacing w:after="200" w:line="276" w:lineRule="auto"/>
        <w:rPr>
          <w:sz w:val="22"/>
        </w:rPr>
      </w:pPr>
    </w:p>
    <w:p w14:paraId="58570499" w14:textId="77777777" w:rsidR="003E2DFC" w:rsidRDefault="003E2DFC">
      <w:pPr>
        <w:spacing w:after="200" w:line="276" w:lineRule="auto"/>
        <w:rPr>
          <w:sz w:val="22"/>
        </w:rPr>
      </w:pPr>
    </w:p>
    <w:p w14:paraId="3C7FD6D6" w14:textId="77777777" w:rsidR="00DD4E24" w:rsidRPr="00DD4E24" w:rsidRDefault="00DD4E24" w:rsidP="008C56BF">
      <w:pPr>
        <w:pStyle w:val="Tablesinglespacedparagraph"/>
      </w:pPr>
    </w:p>
    <w:tbl>
      <w:tblPr>
        <w:tblStyle w:val="TableGrid"/>
        <w:tblW w:w="9252" w:type="dxa"/>
        <w:tblLook w:val="04A0" w:firstRow="1" w:lastRow="0" w:firstColumn="1" w:lastColumn="0" w:noHBand="0" w:noVBand="1"/>
      </w:tblPr>
      <w:tblGrid>
        <w:gridCol w:w="7684"/>
        <w:gridCol w:w="821"/>
        <w:gridCol w:w="747"/>
      </w:tblGrid>
      <w:tr w:rsidR="00DD4E24" w:rsidRPr="00DD4E24" w14:paraId="10B1F535" w14:textId="77777777" w:rsidTr="008C56BF">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84" w:type="dxa"/>
            <w:shd w:val="clear" w:color="auto" w:fill="D3D3D3"/>
            <w:noWrap/>
            <w:hideMark/>
          </w:tcPr>
          <w:p w14:paraId="01A39A0B" w14:textId="77777777" w:rsidR="00DD4E24" w:rsidRPr="009D1F1A" w:rsidRDefault="00DD4E24" w:rsidP="008C56BF">
            <w:pPr>
              <w:pStyle w:val="Tablesinglespacedparagraph"/>
              <w:rPr>
                <w:b/>
              </w:rPr>
            </w:pPr>
            <w:r w:rsidRPr="009D1F1A">
              <w:rPr>
                <w:b/>
              </w:rPr>
              <w:t>What do you think of the overall quality of the health service?</w:t>
            </w:r>
          </w:p>
        </w:tc>
        <w:tc>
          <w:tcPr>
            <w:tcW w:w="821" w:type="dxa"/>
            <w:shd w:val="clear" w:color="auto" w:fill="D3D3D3"/>
            <w:noWrap/>
            <w:hideMark/>
          </w:tcPr>
          <w:p w14:paraId="7C595536"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c>
          <w:tcPr>
            <w:tcW w:w="747" w:type="dxa"/>
            <w:shd w:val="clear" w:color="auto" w:fill="D3D3D3"/>
            <w:noWrap/>
            <w:hideMark/>
          </w:tcPr>
          <w:p w14:paraId="0A26E1D2"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r>
      <w:tr w:rsidR="00DD4E24" w:rsidRPr="00DD4E24" w14:paraId="7D05D9F7"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84" w:type="dxa"/>
            <w:shd w:val="clear" w:color="000000" w:fill="auto"/>
            <w:noWrap/>
          </w:tcPr>
          <w:p w14:paraId="1618A369" w14:textId="77777777" w:rsidR="00DD4E24" w:rsidRPr="00DD4E24" w:rsidRDefault="00DD4E24" w:rsidP="008C56BF">
            <w:pPr>
              <w:pStyle w:val="Tablesinglespacedparagraph"/>
            </w:pPr>
            <w:r w:rsidRPr="00DD4E24">
              <w:t xml:space="preserve">Good </w:t>
            </w:r>
          </w:p>
        </w:tc>
        <w:tc>
          <w:tcPr>
            <w:tcW w:w="821" w:type="dxa"/>
            <w:shd w:val="clear" w:color="000000" w:fill="auto"/>
            <w:noWrap/>
          </w:tcPr>
          <w:p w14:paraId="4A41AC9D"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74</w:t>
            </w:r>
          </w:p>
        </w:tc>
        <w:tc>
          <w:tcPr>
            <w:tcW w:w="747" w:type="dxa"/>
            <w:shd w:val="clear" w:color="000000" w:fill="auto"/>
            <w:noWrap/>
          </w:tcPr>
          <w:p w14:paraId="5487E916"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45%</w:t>
            </w:r>
          </w:p>
        </w:tc>
      </w:tr>
      <w:tr w:rsidR="00DD4E24" w:rsidRPr="00DD4E24" w14:paraId="7EB48A20" w14:textId="77777777" w:rsidTr="008C56B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84" w:type="dxa"/>
            <w:shd w:val="clear" w:color="000000" w:fill="auto"/>
            <w:noWrap/>
            <w:hideMark/>
          </w:tcPr>
          <w:p w14:paraId="6487C4ED" w14:textId="77777777" w:rsidR="00DD4E24" w:rsidRPr="00DD4E24" w:rsidRDefault="00DD4E24" w:rsidP="008C56BF">
            <w:pPr>
              <w:pStyle w:val="Tablesinglespacedparagraph"/>
            </w:pPr>
            <w:r w:rsidRPr="00DD4E24">
              <w:t>Bad</w:t>
            </w:r>
          </w:p>
        </w:tc>
        <w:tc>
          <w:tcPr>
            <w:tcW w:w="821" w:type="dxa"/>
            <w:shd w:val="clear" w:color="000000" w:fill="auto"/>
            <w:noWrap/>
          </w:tcPr>
          <w:p w14:paraId="479A9D07"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79</w:t>
            </w:r>
          </w:p>
        </w:tc>
        <w:tc>
          <w:tcPr>
            <w:tcW w:w="747" w:type="dxa"/>
            <w:shd w:val="clear" w:color="000000" w:fill="auto"/>
            <w:noWrap/>
          </w:tcPr>
          <w:p w14:paraId="1186E2B9"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48%</w:t>
            </w:r>
          </w:p>
        </w:tc>
      </w:tr>
      <w:tr w:rsidR="00DD4E24" w:rsidRPr="00DD4E24" w14:paraId="7A303F69"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84" w:type="dxa"/>
            <w:shd w:val="clear" w:color="000000" w:fill="auto"/>
            <w:noWrap/>
            <w:hideMark/>
          </w:tcPr>
          <w:p w14:paraId="6F23F34B" w14:textId="77777777" w:rsidR="00DD4E24" w:rsidRPr="00DD4E24" w:rsidRDefault="00DD4E24" w:rsidP="008C56BF">
            <w:pPr>
              <w:pStyle w:val="Tablesinglespacedparagraph"/>
            </w:pPr>
            <w:r w:rsidRPr="00DD4E24">
              <w:t>Don't Know</w:t>
            </w:r>
          </w:p>
        </w:tc>
        <w:tc>
          <w:tcPr>
            <w:tcW w:w="821" w:type="dxa"/>
            <w:shd w:val="clear" w:color="000000" w:fill="auto"/>
            <w:noWrap/>
          </w:tcPr>
          <w:p w14:paraId="5139863F"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13</w:t>
            </w:r>
          </w:p>
        </w:tc>
        <w:tc>
          <w:tcPr>
            <w:tcW w:w="747" w:type="dxa"/>
            <w:shd w:val="clear" w:color="000000" w:fill="auto"/>
            <w:noWrap/>
          </w:tcPr>
          <w:p w14:paraId="26DFFE6C"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8%</w:t>
            </w:r>
          </w:p>
        </w:tc>
      </w:tr>
      <w:tr w:rsidR="00DD4E24" w:rsidRPr="00DD4E24" w14:paraId="0A6C17FC" w14:textId="77777777" w:rsidTr="008C56B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84" w:type="dxa"/>
            <w:shd w:val="clear" w:color="000000" w:fill="D3D3D3"/>
            <w:noWrap/>
            <w:hideMark/>
          </w:tcPr>
          <w:p w14:paraId="27FD989B" w14:textId="77777777" w:rsidR="00DD4E24" w:rsidRPr="009D1F1A" w:rsidRDefault="00DD4E24" w:rsidP="008C56BF">
            <w:pPr>
              <w:pStyle w:val="Tablesinglespacedparagraph"/>
              <w:rPr>
                <w:b/>
              </w:rPr>
            </w:pPr>
            <w:r w:rsidRPr="009D1F1A">
              <w:rPr>
                <w:b/>
              </w:rPr>
              <w:t>Total</w:t>
            </w:r>
          </w:p>
        </w:tc>
        <w:tc>
          <w:tcPr>
            <w:tcW w:w="821" w:type="dxa"/>
            <w:shd w:val="clear" w:color="000000" w:fill="D3D3D3"/>
            <w:noWrap/>
          </w:tcPr>
          <w:p w14:paraId="46D436B8" w14:textId="77777777" w:rsidR="00DD4E24" w:rsidRPr="009D1F1A"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rPr>
                <w:b/>
              </w:rPr>
            </w:pPr>
            <w:r w:rsidRPr="009D1F1A">
              <w:rPr>
                <w:b/>
              </w:rPr>
              <w:t>166</w:t>
            </w:r>
          </w:p>
        </w:tc>
        <w:tc>
          <w:tcPr>
            <w:tcW w:w="747" w:type="dxa"/>
            <w:shd w:val="clear" w:color="000000" w:fill="D3D3D3"/>
            <w:noWrap/>
          </w:tcPr>
          <w:p w14:paraId="56440476"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p>
        </w:tc>
      </w:tr>
    </w:tbl>
    <w:p w14:paraId="6FE0CE59" w14:textId="77777777" w:rsidR="00DD4E24" w:rsidRPr="00DD4E24" w:rsidRDefault="00DD4E24" w:rsidP="008C56BF">
      <w:pPr>
        <w:pStyle w:val="Tablesinglespacedparagraph"/>
      </w:pPr>
      <w:r w:rsidRPr="00DD4E24">
        <w:t xml:space="preserve">Physical disability </w:t>
      </w:r>
    </w:p>
    <w:tbl>
      <w:tblPr>
        <w:tblStyle w:val="TableGrid"/>
        <w:tblW w:w="9217" w:type="dxa"/>
        <w:tblLook w:val="04A0" w:firstRow="1" w:lastRow="0" w:firstColumn="1" w:lastColumn="0" w:noHBand="0" w:noVBand="1"/>
      </w:tblPr>
      <w:tblGrid>
        <w:gridCol w:w="7655"/>
        <w:gridCol w:w="850"/>
        <w:gridCol w:w="712"/>
      </w:tblGrid>
      <w:tr w:rsidR="00DD4E24" w:rsidRPr="00DD4E24" w14:paraId="689D6067" w14:textId="77777777" w:rsidTr="008C56BF">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5" w:type="dxa"/>
            <w:shd w:val="clear" w:color="auto" w:fill="D3D3D3"/>
            <w:noWrap/>
            <w:hideMark/>
          </w:tcPr>
          <w:p w14:paraId="1E592831" w14:textId="77777777" w:rsidR="00DD4E24" w:rsidRPr="009D1F1A" w:rsidRDefault="00DD4E24" w:rsidP="008C56BF">
            <w:pPr>
              <w:pStyle w:val="Tablesinglespacedparagraph"/>
              <w:rPr>
                <w:b/>
              </w:rPr>
            </w:pPr>
            <w:r w:rsidRPr="009D1F1A">
              <w:rPr>
                <w:b/>
              </w:rPr>
              <w:t>Do you have a physical disability?</w:t>
            </w:r>
          </w:p>
        </w:tc>
        <w:tc>
          <w:tcPr>
            <w:tcW w:w="850" w:type="dxa"/>
            <w:shd w:val="clear" w:color="auto" w:fill="D3D3D3"/>
            <w:noWrap/>
            <w:hideMark/>
          </w:tcPr>
          <w:p w14:paraId="5D679D04"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c>
          <w:tcPr>
            <w:tcW w:w="712" w:type="dxa"/>
            <w:shd w:val="clear" w:color="auto" w:fill="D3D3D3"/>
            <w:noWrap/>
            <w:hideMark/>
          </w:tcPr>
          <w:p w14:paraId="6AFF8BA6"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r>
      <w:tr w:rsidR="00DD4E24" w:rsidRPr="00DD4E24" w14:paraId="0E58BE35"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5" w:type="dxa"/>
            <w:shd w:val="clear" w:color="000000" w:fill="auto"/>
            <w:noWrap/>
          </w:tcPr>
          <w:p w14:paraId="78884E6B" w14:textId="77777777" w:rsidR="00DD4E24" w:rsidRPr="00DD4E24" w:rsidRDefault="00DD4E24" w:rsidP="008C56BF">
            <w:pPr>
              <w:pStyle w:val="Tablesinglespacedparagraph"/>
            </w:pPr>
            <w:r w:rsidRPr="00DD4E24">
              <w:t>Yes</w:t>
            </w:r>
          </w:p>
        </w:tc>
        <w:tc>
          <w:tcPr>
            <w:tcW w:w="850" w:type="dxa"/>
            <w:shd w:val="clear" w:color="000000" w:fill="auto"/>
            <w:noWrap/>
          </w:tcPr>
          <w:p w14:paraId="20355A81"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44</w:t>
            </w:r>
          </w:p>
        </w:tc>
        <w:tc>
          <w:tcPr>
            <w:tcW w:w="712" w:type="dxa"/>
            <w:shd w:val="clear" w:color="000000" w:fill="auto"/>
            <w:noWrap/>
          </w:tcPr>
          <w:p w14:paraId="39DDD59D"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27%</w:t>
            </w:r>
          </w:p>
        </w:tc>
      </w:tr>
      <w:tr w:rsidR="00DD4E24" w:rsidRPr="00DD4E24" w14:paraId="74027D7D" w14:textId="77777777" w:rsidTr="008C56B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5" w:type="dxa"/>
            <w:shd w:val="clear" w:color="000000" w:fill="auto"/>
            <w:noWrap/>
            <w:hideMark/>
          </w:tcPr>
          <w:p w14:paraId="7D85A661" w14:textId="77777777" w:rsidR="00DD4E24" w:rsidRPr="00DD4E24" w:rsidRDefault="00DD4E24" w:rsidP="008C56BF">
            <w:pPr>
              <w:pStyle w:val="Tablesinglespacedparagraph"/>
            </w:pPr>
            <w:r w:rsidRPr="00DD4E24">
              <w:t>No</w:t>
            </w:r>
          </w:p>
        </w:tc>
        <w:tc>
          <w:tcPr>
            <w:tcW w:w="850" w:type="dxa"/>
            <w:shd w:val="clear" w:color="000000" w:fill="auto"/>
            <w:noWrap/>
          </w:tcPr>
          <w:p w14:paraId="0B4CE11C"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122</w:t>
            </w:r>
          </w:p>
        </w:tc>
        <w:tc>
          <w:tcPr>
            <w:tcW w:w="712" w:type="dxa"/>
            <w:shd w:val="clear" w:color="000000" w:fill="auto"/>
            <w:noWrap/>
          </w:tcPr>
          <w:p w14:paraId="1F64AB0B"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73%</w:t>
            </w:r>
          </w:p>
        </w:tc>
      </w:tr>
      <w:tr w:rsidR="00DD4E24" w:rsidRPr="00DD4E24" w14:paraId="22D02019"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5" w:type="dxa"/>
            <w:shd w:val="clear" w:color="000000" w:fill="D3D3D3"/>
            <w:noWrap/>
            <w:hideMark/>
          </w:tcPr>
          <w:p w14:paraId="1E9522F7" w14:textId="77777777" w:rsidR="00DD4E24" w:rsidRPr="009D1F1A" w:rsidRDefault="00DD4E24" w:rsidP="008C56BF">
            <w:pPr>
              <w:pStyle w:val="Tablesinglespacedparagraph"/>
              <w:rPr>
                <w:b/>
              </w:rPr>
            </w:pPr>
            <w:r w:rsidRPr="009D1F1A">
              <w:rPr>
                <w:b/>
              </w:rPr>
              <w:t>Total</w:t>
            </w:r>
          </w:p>
        </w:tc>
        <w:tc>
          <w:tcPr>
            <w:tcW w:w="850" w:type="dxa"/>
            <w:shd w:val="clear" w:color="000000" w:fill="D3D3D3"/>
            <w:noWrap/>
          </w:tcPr>
          <w:p w14:paraId="5A6B2FA0" w14:textId="77777777" w:rsidR="00DD4E24" w:rsidRPr="009D1F1A"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rPr>
                <w:b/>
              </w:rPr>
            </w:pPr>
            <w:r w:rsidRPr="009D1F1A">
              <w:rPr>
                <w:b/>
              </w:rPr>
              <w:t>166</w:t>
            </w:r>
          </w:p>
        </w:tc>
        <w:tc>
          <w:tcPr>
            <w:tcW w:w="712" w:type="dxa"/>
            <w:shd w:val="clear" w:color="000000" w:fill="D3D3D3"/>
            <w:noWrap/>
          </w:tcPr>
          <w:p w14:paraId="5D0EFB6B"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p>
        </w:tc>
      </w:tr>
    </w:tbl>
    <w:p w14:paraId="256C2BF6" w14:textId="560CB86A" w:rsidR="008C56BF" w:rsidRDefault="008C56BF" w:rsidP="008C56BF">
      <w:pPr>
        <w:pStyle w:val="Tablesinglespacedparagraph"/>
      </w:pPr>
    </w:p>
    <w:tbl>
      <w:tblPr>
        <w:tblStyle w:val="TableGrid"/>
        <w:tblW w:w="9217" w:type="dxa"/>
        <w:tblLook w:val="04A0" w:firstRow="1" w:lastRow="0" w:firstColumn="1" w:lastColumn="0" w:noHBand="0" w:noVBand="1"/>
      </w:tblPr>
      <w:tblGrid>
        <w:gridCol w:w="7655"/>
        <w:gridCol w:w="850"/>
        <w:gridCol w:w="712"/>
      </w:tblGrid>
      <w:tr w:rsidR="00DD4E24" w:rsidRPr="00DD4E24" w14:paraId="71643088" w14:textId="77777777" w:rsidTr="008C56BF">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5" w:type="dxa"/>
            <w:shd w:val="clear" w:color="auto" w:fill="D3D3D3"/>
            <w:noWrap/>
            <w:hideMark/>
          </w:tcPr>
          <w:p w14:paraId="41DF3DC8" w14:textId="77777777" w:rsidR="00DD4E24" w:rsidRPr="009D1F1A" w:rsidRDefault="00DD4E24" w:rsidP="008C56BF">
            <w:pPr>
              <w:pStyle w:val="Tablesinglespacedparagraph"/>
              <w:rPr>
                <w:b/>
              </w:rPr>
            </w:pPr>
            <w:r w:rsidRPr="009D1F1A">
              <w:rPr>
                <w:b/>
              </w:rPr>
              <w:t>Do you feel supported with your disability needs?</w:t>
            </w:r>
          </w:p>
        </w:tc>
        <w:tc>
          <w:tcPr>
            <w:tcW w:w="850" w:type="dxa"/>
            <w:shd w:val="clear" w:color="auto" w:fill="D3D3D3"/>
            <w:noWrap/>
            <w:hideMark/>
          </w:tcPr>
          <w:p w14:paraId="2C51EB16"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c>
          <w:tcPr>
            <w:tcW w:w="712" w:type="dxa"/>
            <w:shd w:val="clear" w:color="auto" w:fill="D3D3D3"/>
            <w:noWrap/>
            <w:hideMark/>
          </w:tcPr>
          <w:p w14:paraId="5DB48521"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r>
      <w:tr w:rsidR="00DD4E24" w:rsidRPr="00DD4E24" w14:paraId="1CACCFB7"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5" w:type="dxa"/>
            <w:shd w:val="clear" w:color="000000" w:fill="auto"/>
            <w:noWrap/>
          </w:tcPr>
          <w:p w14:paraId="2BA6C0AD" w14:textId="77777777" w:rsidR="00DD4E24" w:rsidRPr="00DD4E24" w:rsidRDefault="00DD4E24" w:rsidP="008C56BF">
            <w:pPr>
              <w:pStyle w:val="Tablesinglespacedparagraph"/>
            </w:pPr>
            <w:r w:rsidRPr="00DD4E24">
              <w:t>Yes</w:t>
            </w:r>
          </w:p>
        </w:tc>
        <w:tc>
          <w:tcPr>
            <w:tcW w:w="850" w:type="dxa"/>
            <w:shd w:val="clear" w:color="000000" w:fill="auto"/>
            <w:noWrap/>
          </w:tcPr>
          <w:p w14:paraId="373A7CA6"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9</w:t>
            </w:r>
          </w:p>
        </w:tc>
        <w:tc>
          <w:tcPr>
            <w:tcW w:w="712" w:type="dxa"/>
            <w:shd w:val="clear" w:color="000000" w:fill="auto"/>
            <w:noWrap/>
          </w:tcPr>
          <w:p w14:paraId="59CCB0F0"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23%</w:t>
            </w:r>
          </w:p>
        </w:tc>
      </w:tr>
      <w:tr w:rsidR="00DD4E24" w:rsidRPr="00DD4E24" w14:paraId="6A8C9ABC" w14:textId="77777777" w:rsidTr="008C56B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5" w:type="dxa"/>
            <w:shd w:val="clear" w:color="000000" w:fill="auto"/>
            <w:noWrap/>
            <w:hideMark/>
          </w:tcPr>
          <w:p w14:paraId="2CA961DE" w14:textId="77777777" w:rsidR="00DD4E24" w:rsidRPr="00DD4E24" w:rsidRDefault="00DD4E24" w:rsidP="008C56BF">
            <w:pPr>
              <w:pStyle w:val="Tablesinglespacedparagraph"/>
            </w:pPr>
            <w:r w:rsidRPr="00DD4E24">
              <w:t>No</w:t>
            </w:r>
          </w:p>
        </w:tc>
        <w:tc>
          <w:tcPr>
            <w:tcW w:w="850" w:type="dxa"/>
            <w:shd w:val="clear" w:color="000000" w:fill="auto"/>
            <w:noWrap/>
          </w:tcPr>
          <w:p w14:paraId="791C58F0"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30</w:t>
            </w:r>
          </w:p>
        </w:tc>
        <w:tc>
          <w:tcPr>
            <w:tcW w:w="712" w:type="dxa"/>
            <w:shd w:val="clear" w:color="000000" w:fill="auto"/>
            <w:noWrap/>
          </w:tcPr>
          <w:p w14:paraId="4F8CE07A"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77%</w:t>
            </w:r>
          </w:p>
        </w:tc>
      </w:tr>
      <w:tr w:rsidR="00DD4E24" w:rsidRPr="00DD4E24" w14:paraId="551D0233"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5" w:type="dxa"/>
            <w:shd w:val="clear" w:color="000000" w:fill="D3D3D3"/>
            <w:noWrap/>
            <w:hideMark/>
          </w:tcPr>
          <w:p w14:paraId="2F190626" w14:textId="77777777" w:rsidR="00DD4E24" w:rsidRPr="009D1F1A" w:rsidRDefault="00DD4E24" w:rsidP="008C56BF">
            <w:pPr>
              <w:pStyle w:val="Tablesinglespacedparagraph"/>
              <w:rPr>
                <w:b/>
              </w:rPr>
            </w:pPr>
            <w:r w:rsidRPr="009D1F1A">
              <w:rPr>
                <w:b/>
              </w:rPr>
              <w:t>Total</w:t>
            </w:r>
          </w:p>
        </w:tc>
        <w:tc>
          <w:tcPr>
            <w:tcW w:w="850" w:type="dxa"/>
            <w:shd w:val="clear" w:color="000000" w:fill="D3D3D3"/>
            <w:noWrap/>
          </w:tcPr>
          <w:p w14:paraId="6E0DB033" w14:textId="77777777" w:rsidR="00DD4E24" w:rsidRPr="009D1F1A"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rPr>
                <w:b/>
              </w:rPr>
            </w:pPr>
            <w:r w:rsidRPr="009D1F1A">
              <w:rPr>
                <w:b/>
              </w:rPr>
              <w:t>39</w:t>
            </w:r>
          </w:p>
        </w:tc>
        <w:tc>
          <w:tcPr>
            <w:tcW w:w="712" w:type="dxa"/>
            <w:shd w:val="clear" w:color="000000" w:fill="D3D3D3"/>
            <w:noWrap/>
          </w:tcPr>
          <w:p w14:paraId="1E2D90E9"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p>
        </w:tc>
      </w:tr>
    </w:tbl>
    <w:p w14:paraId="54EA4A46" w14:textId="77777777" w:rsidR="00DD4E24" w:rsidRPr="00DD4E24" w:rsidRDefault="00DD4E24" w:rsidP="00280699">
      <w:pPr>
        <w:pStyle w:val="Heading3"/>
      </w:pPr>
      <w:bookmarkStart w:id="221" w:name="_Toc106113491"/>
      <w:r w:rsidRPr="00DD4E24">
        <w:t>Emotional/mental health issues</w:t>
      </w:r>
      <w:bookmarkEnd w:id="221"/>
    </w:p>
    <w:tbl>
      <w:tblPr>
        <w:tblStyle w:val="TableGrid"/>
        <w:tblW w:w="9351" w:type="dxa"/>
        <w:tblLayout w:type="fixed"/>
        <w:tblLook w:val="04A0" w:firstRow="1" w:lastRow="0" w:firstColumn="1" w:lastColumn="0" w:noHBand="0" w:noVBand="1"/>
      </w:tblPr>
      <w:tblGrid>
        <w:gridCol w:w="7413"/>
        <w:gridCol w:w="969"/>
        <w:gridCol w:w="969"/>
      </w:tblGrid>
      <w:tr w:rsidR="00DD4E24" w:rsidRPr="00DD4E24" w14:paraId="6B2336A1" w14:textId="77777777" w:rsidTr="008C56BF">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413" w:type="dxa"/>
            <w:shd w:val="clear" w:color="auto" w:fill="D3D3D3"/>
            <w:noWrap/>
            <w:hideMark/>
          </w:tcPr>
          <w:p w14:paraId="3B3040E9" w14:textId="77777777" w:rsidR="00DD4E24" w:rsidRPr="009D1F1A" w:rsidRDefault="00DD4E24" w:rsidP="008C56BF">
            <w:pPr>
              <w:pStyle w:val="Tablesinglespacedparagraph"/>
              <w:rPr>
                <w:b/>
              </w:rPr>
            </w:pPr>
            <w:r w:rsidRPr="009D1F1A">
              <w:rPr>
                <w:b/>
              </w:rPr>
              <w:t>Do you feel you have any emotional well-being/ mental health issues?</w:t>
            </w:r>
          </w:p>
        </w:tc>
        <w:tc>
          <w:tcPr>
            <w:tcW w:w="969" w:type="dxa"/>
            <w:shd w:val="clear" w:color="auto" w:fill="D3D3D3"/>
            <w:noWrap/>
          </w:tcPr>
          <w:p w14:paraId="4537108C" w14:textId="77777777" w:rsidR="00DD4E24" w:rsidRPr="009D1F1A"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rPr>
                <w:b/>
              </w:rPr>
            </w:pPr>
          </w:p>
        </w:tc>
        <w:tc>
          <w:tcPr>
            <w:tcW w:w="969" w:type="dxa"/>
            <w:shd w:val="clear" w:color="auto" w:fill="D3D3D3"/>
            <w:noWrap/>
          </w:tcPr>
          <w:p w14:paraId="6C82A5E5"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r>
      <w:tr w:rsidR="00DD4E24" w:rsidRPr="00DD4E24" w14:paraId="232F1B85"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413" w:type="dxa"/>
            <w:shd w:val="clear" w:color="000000" w:fill="auto"/>
            <w:noWrap/>
          </w:tcPr>
          <w:p w14:paraId="40F3A2D1" w14:textId="77777777" w:rsidR="00DD4E24" w:rsidRPr="00DD4E24" w:rsidRDefault="00DD4E24" w:rsidP="008C56BF">
            <w:pPr>
              <w:pStyle w:val="Tablesinglespacedparagraph"/>
            </w:pPr>
            <w:r w:rsidRPr="00DD4E24">
              <w:t>Yes</w:t>
            </w:r>
          </w:p>
        </w:tc>
        <w:tc>
          <w:tcPr>
            <w:tcW w:w="969" w:type="dxa"/>
            <w:shd w:val="clear" w:color="000000" w:fill="auto"/>
            <w:noWrap/>
          </w:tcPr>
          <w:p w14:paraId="5DBA0E28"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109</w:t>
            </w:r>
          </w:p>
        </w:tc>
        <w:tc>
          <w:tcPr>
            <w:tcW w:w="969" w:type="dxa"/>
            <w:shd w:val="clear" w:color="000000" w:fill="auto"/>
            <w:noWrap/>
          </w:tcPr>
          <w:p w14:paraId="45BDF364"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67%</w:t>
            </w:r>
          </w:p>
        </w:tc>
      </w:tr>
      <w:tr w:rsidR="00DD4E24" w:rsidRPr="00DD4E24" w14:paraId="7F94E9AF" w14:textId="77777777" w:rsidTr="008C56B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413" w:type="dxa"/>
            <w:shd w:val="clear" w:color="000000" w:fill="auto"/>
            <w:noWrap/>
            <w:hideMark/>
          </w:tcPr>
          <w:p w14:paraId="613F8F23" w14:textId="77777777" w:rsidR="00DD4E24" w:rsidRPr="00DD4E24" w:rsidRDefault="00DD4E24" w:rsidP="008C56BF">
            <w:pPr>
              <w:pStyle w:val="Tablesinglespacedparagraph"/>
            </w:pPr>
            <w:r w:rsidRPr="00DD4E24">
              <w:t>No</w:t>
            </w:r>
          </w:p>
        </w:tc>
        <w:tc>
          <w:tcPr>
            <w:tcW w:w="969" w:type="dxa"/>
            <w:shd w:val="clear" w:color="000000" w:fill="auto"/>
            <w:noWrap/>
          </w:tcPr>
          <w:p w14:paraId="5E63190A"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54</w:t>
            </w:r>
          </w:p>
        </w:tc>
        <w:tc>
          <w:tcPr>
            <w:tcW w:w="969" w:type="dxa"/>
            <w:shd w:val="clear" w:color="000000" w:fill="auto"/>
            <w:noWrap/>
          </w:tcPr>
          <w:p w14:paraId="1AC480FB"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33%</w:t>
            </w:r>
          </w:p>
        </w:tc>
      </w:tr>
      <w:tr w:rsidR="00DD4E24" w:rsidRPr="00DD4E24" w14:paraId="103FA4EB"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413" w:type="dxa"/>
            <w:shd w:val="clear" w:color="000000" w:fill="D3D3D3"/>
            <w:noWrap/>
            <w:hideMark/>
          </w:tcPr>
          <w:p w14:paraId="0ED5C9E0" w14:textId="77777777" w:rsidR="00DD4E24" w:rsidRPr="009D1F1A" w:rsidRDefault="00DD4E24" w:rsidP="008C56BF">
            <w:pPr>
              <w:pStyle w:val="Tablesinglespacedparagraph"/>
              <w:rPr>
                <w:b/>
              </w:rPr>
            </w:pPr>
            <w:r w:rsidRPr="009D1F1A">
              <w:rPr>
                <w:b/>
              </w:rPr>
              <w:t>Total</w:t>
            </w:r>
          </w:p>
        </w:tc>
        <w:tc>
          <w:tcPr>
            <w:tcW w:w="969" w:type="dxa"/>
            <w:shd w:val="clear" w:color="000000" w:fill="D3D3D3"/>
            <w:noWrap/>
          </w:tcPr>
          <w:p w14:paraId="3AAE4E0C" w14:textId="77777777" w:rsidR="00DD4E24" w:rsidRPr="009D1F1A"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rPr>
                <w:b/>
              </w:rPr>
            </w:pPr>
            <w:r w:rsidRPr="009D1F1A">
              <w:rPr>
                <w:b/>
              </w:rPr>
              <w:t>163</w:t>
            </w:r>
          </w:p>
        </w:tc>
        <w:tc>
          <w:tcPr>
            <w:tcW w:w="969" w:type="dxa"/>
            <w:shd w:val="clear" w:color="000000" w:fill="D3D3D3"/>
            <w:noWrap/>
          </w:tcPr>
          <w:p w14:paraId="4BF4FAA0"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p>
        </w:tc>
      </w:tr>
    </w:tbl>
    <w:p w14:paraId="74A68836" w14:textId="77777777" w:rsidR="00DD4E24" w:rsidRPr="00DD4E24" w:rsidRDefault="00DD4E24" w:rsidP="008C56BF">
      <w:pPr>
        <w:pStyle w:val="Tablesinglespacedparagraph"/>
      </w:pPr>
    </w:p>
    <w:tbl>
      <w:tblPr>
        <w:tblStyle w:val="TableGrid"/>
        <w:tblW w:w="9351" w:type="dxa"/>
        <w:tblLayout w:type="fixed"/>
        <w:tblLook w:val="04A0" w:firstRow="1" w:lastRow="0" w:firstColumn="1" w:lastColumn="0" w:noHBand="0" w:noVBand="1"/>
      </w:tblPr>
      <w:tblGrid>
        <w:gridCol w:w="7413"/>
        <w:gridCol w:w="969"/>
        <w:gridCol w:w="969"/>
      </w:tblGrid>
      <w:tr w:rsidR="00DD4E24" w:rsidRPr="00DD4E24" w14:paraId="23BABFE0" w14:textId="77777777" w:rsidTr="008C56BF">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413" w:type="dxa"/>
            <w:shd w:val="clear" w:color="auto" w:fill="D3D3D3"/>
            <w:noWrap/>
            <w:hideMark/>
          </w:tcPr>
          <w:p w14:paraId="33C46C57" w14:textId="77777777" w:rsidR="00DD4E24" w:rsidRPr="009D1F1A" w:rsidRDefault="00DD4E24" w:rsidP="008C56BF">
            <w:pPr>
              <w:pStyle w:val="Tablesinglespacedparagraph"/>
              <w:rPr>
                <w:b/>
              </w:rPr>
            </w:pPr>
            <w:r w:rsidRPr="009D1F1A">
              <w:rPr>
                <w:b/>
              </w:rPr>
              <w:t>Do you feel supported with your emotional/ mental health needs?</w:t>
            </w:r>
          </w:p>
        </w:tc>
        <w:tc>
          <w:tcPr>
            <w:tcW w:w="969" w:type="dxa"/>
            <w:shd w:val="clear" w:color="auto" w:fill="D3D3D3"/>
            <w:noWrap/>
            <w:hideMark/>
          </w:tcPr>
          <w:p w14:paraId="117D0EAA"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c>
          <w:tcPr>
            <w:tcW w:w="969" w:type="dxa"/>
            <w:shd w:val="clear" w:color="auto" w:fill="D3D3D3"/>
            <w:noWrap/>
            <w:hideMark/>
          </w:tcPr>
          <w:p w14:paraId="05A8470F"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r>
      <w:tr w:rsidR="00DD4E24" w:rsidRPr="00DD4E24" w14:paraId="06A997C9"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413" w:type="dxa"/>
            <w:shd w:val="clear" w:color="000000" w:fill="auto"/>
            <w:noWrap/>
          </w:tcPr>
          <w:p w14:paraId="4E5FBB68" w14:textId="77777777" w:rsidR="00DD4E24" w:rsidRPr="00DD4E24" w:rsidRDefault="00DD4E24" w:rsidP="008C56BF">
            <w:pPr>
              <w:pStyle w:val="Tablesinglespacedparagraph"/>
            </w:pPr>
            <w:r w:rsidRPr="00DD4E24">
              <w:t>Yes</w:t>
            </w:r>
          </w:p>
        </w:tc>
        <w:tc>
          <w:tcPr>
            <w:tcW w:w="969" w:type="dxa"/>
            <w:shd w:val="clear" w:color="000000" w:fill="auto"/>
            <w:noWrap/>
          </w:tcPr>
          <w:p w14:paraId="49A5661D"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25</w:t>
            </w:r>
          </w:p>
        </w:tc>
        <w:tc>
          <w:tcPr>
            <w:tcW w:w="969" w:type="dxa"/>
            <w:shd w:val="clear" w:color="000000" w:fill="auto"/>
            <w:noWrap/>
          </w:tcPr>
          <w:p w14:paraId="694B3E80"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23%</w:t>
            </w:r>
          </w:p>
        </w:tc>
      </w:tr>
      <w:tr w:rsidR="00DD4E24" w:rsidRPr="00DD4E24" w14:paraId="2A90855F" w14:textId="77777777" w:rsidTr="008C56B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413" w:type="dxa"/>
            <w:shd w:val="clear" w:color="000000" w:fill="auto"/>
            <w:noWrap/>
            <w:hideMark/>
          </w:tcPr>
          <w:p w14:paraId="3330A0FC" w14:textId="77777777" w:rsidR="00DD4E24" w:rsidRPr="00DD4E24" w:rsidRDefault="00DD4E24" w:rsidP="008C56BF">
            <w:pPr>
              <w:pStyle w:val="Tablesinglespacedparagraph"/>
            </w:pPr>
            <w:r w:rsidRPr="00DD4E24">
              <w:t>No</w:t>
            </w:r>
          </w:p>
        </w:tc>
        <w:tc>
          <w:tcPr>
            <w:tcW w:w="969" w:type="dxa"/>
            <w:shd w:val="clear" w:color="000000" w:fill="auto"/>
            <w:noWrap/>
          </w:tcPr>
          <w:p w14:paraId="6B9CA867"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82</w:t>
            </w:r>
          </w:p>
        </w:tc>
        <w:tc>
          <w:tcPr>
            <w:tcW w:w="969" w:type="dxa"/>
            <w:shd w:val="clear" w:color="000000" w:fill="auto"/>
            <w:noWrap/>
          </w:tcPr>
          <w:p w14:paraId="73F574D8"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77%</w:t>
            </w:r>
          </w:p>
        </w:tc>
      </w:tr>
      <w:tr w:rsidR="00DD4E24" w:rsidRPr="00DD4E24" w14:paraId="424CCA9B"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413" w:type="dxa"/>
            <w:shd w:val="clear" w:color="000000" w:fill="D3D3D3"/>
            <w:noWrap/>
            <w:hideMark/>
          </w:tcPr>
          <w:p w14:paraId="05594D94" w14:textId="77777777" w:rsidR="00DD4E24" w:rsidRPr="009D1F1A" w:rsidRDefault="00DD4E24" w:rsidP="008C56BF">
            <w:pPr>
              <w:pStyle w:val="Tablesinglespacedparagraph"/>
              <w:rPr>
                <w:b/>
              </w:rPr>
            </w:pPr>
            <w:r w:rsidRPr="009D1F1A">
              <w:rPr>
                <w:b/>
              </w:rPr>
              <w:t>Total</w:t>
            </w:r>
          </w:p>
        </w:tc>
        <w:tc>
          <w:tcPr>
            <w:tcW w:w="969" w:type="dxa"/>
            <w:shd w:val="clear" w:color="000000" w:fill="D3D3D3"/>
            <w:noWrap/>
          </w:tcPr>
          <w:p w14:paraId="4E01E5DB" w14:textId="77777777" w:rsidR="00DD4E24" w:rsidRPr="009D1F1A"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rPr>
                <w:b/>
              </w:rPr>
            </w:pPr>
            <w:r w:rsidRPr="009D1F1A">
              <w:rPr>
                <w:b/>
              </w:rPr>
              <w:t>107</w:t>
            </w:r>
          </w:p>
        </w:tc>
        <w:tc>
          <w:tcPr>
            <w:tcW w:w="969" w:type="dxa"/>
            <w:shd w:val="clear" w:color="000000" w:fill="D3D3D3"/>
            <w:noWrap/>
          </w:tcPr>
          <w:p w14:paraId="39DBDA27"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p>
        </w:tc>
      </w:tr>
    </w:tbl>
    <w:p w14:paraId="17057E3E" w14:textId="75FFB489" w:rsidR="00DD4E24" w:rsidRPr="00DD4E24" w:rsidRDefault="00DD4E24" w:rsidP="003E2DFC">
      <w:pPr>
        <w:pStyle w:val="Heading2"/>
        <w:pageBreakBefore/>
      </w:pPr>
      <w:bookmarkStart w:id="222" w:name="_Toc57713572"/>
      <w:bookmarkStart w:id="223" w:name="_Toc106113492"/>
      <w:r w:rsidRPr="00DD4E24">
        <w:t xml:space="preserve">Section 6: Purposeful </w:t>
      </w:r>
      <w:r w:rsidR="008B27C0">
        <w:t>a</w:t>
      </w:r>
      <w:r w:rsidRPr="00DD4E24">
        <w:t>ctivity</w:t>
      </w:r>
      <w:bookmarkEnd w:id="222"/>
      <w:bookmarkEnd w:id="223"/>
    </w:p>
    <w:p w14:paraId="48C8D382" w14:textId="77777777" w:rsidR="00DD4E24" w:rsidRPr="00DD4E24" w:rsidRDefault="00DD4E24" w:rsidP="00280699">
      <w:pPr>
        <w:pStyle w:val="BodyText"/>
      </w:pPr>
      <w:r w:rsidRPr="00DD4E24">
        <w:t>Twenty-six percent of respondents reported not being involved in any activity. Seventy-four percent of respondents reported being involved in one or more activities.</w:t>
      </w:r>
    </w:p>
    <w:tbl>
      <w:tblPr>
        <w:tblStyle w:val="TableGrid"/>
        <w:tblW w:w="9322" w:type="dxa"/>
        <w:tblLayout w:type="fixed"/>
        <w:tblLook w:val="04A0" w:firstRow="1" w:lastRow="0" w:firstColumn="1" w:lastColumn="0" w:noHBand="0" w:noVBand="1"/>
      </w:tblPr>
      <w:tblGrid>
        <w:gridCol w:w="7655"/>
        <w:gridCol w:w="833"/>
        <w:gridCol w:w="834"/>
      </w:tblGrid>
      <w:tr w:rsidR="00DD4E24" w:rsidRPr="00DD4E24" w14:paraId="2F267815" w14:textId="77777777" w:rsidTr="008C56BF">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655" w:type="dxa"/>
            <w:shd w:val="clear" w:color="auto" w:fill="D3D3D3"/>
            <w:noWrap/>
            <w:hideMark/>
          </w:tcPr>
          <w:p w14:paraId="5B670AE6" w14:textId="77777777" w:rsidR="00DD4E24" w:rsidRPr="009D1F1A" w:rsidRDefault="00DD4E24" w:rsidP="008C56BF">
            <w:pPr>
              <w:pStyle w:val="Tablesinglespacedparagraph"/>
              <w:rPr>
                <w:b/>
              </w:rPr>
            </w:pPr>
            <w:r w:rsidRPr="009D1F1A">
              <w:rPr>
                <w:b/>
              </w:rPr>
              <w:t>Are you currently involved in any of the following activities?</w:t>
            </w:r>
          </w:p>
        </w:tc>
        <w:tc>
          <w:tcPr>
            <w:tcW w:w="833" w:type="dxa"/>
            <w:shd w:val="clear" w:color="auto" w:fill="D3D3D3"/>
            <w:noWrap/>
            <w:hideMark/>
          </w:tcPr>
          <w:p w14:paraId="1B1A103E"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c>
          <w:tcPr>
            <w:tcW w:w="834" w:type="dxa"/>
            <w:shd w:val="clear" w:color="auto" w:fill="D3D3D3"/>
            <w:noWrap/>
            <w:hideMark/>
          </w:tcPr>
          <w:p w14:paraId="51EDE992"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r>
      <w:tr w:rsidR="00DD4E24" w:rsidRPr="00DD4E24" w14:paraId="70CBD892" w14:textId="77777777" w:rsidTr="008C56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655" w:type="dxa"/>
            <w:shd w:val="clear" w:color="000000" w:fill="auto"/>
            <w:noWrap/>
          </w:tcPr>
          <w:p w14:paraId="71D982A3" w14:textId="77777777" w:rsidR="00DD4E24" w:rsidRPr="00DD4E24" w:rsidRDefault="00DD4E24" w:rsidP="008C56BF">
            <w:pPr>
              <w:pStyle w:val="Tablesinglespacedparagraph"/>
            </w:pPr>
            <w:r w:rsidRPr="00DD4E24">
              <w:t>Prison job</w:t>
            </w:r>
          </w:p>
        </w:tc>
        <w:tc>
          <w:tcPr>
            <w:tcW w:w="833" w:type="dxa"/>
            <w:shd w:val="clear" w:color="000000" w:fill="auto"/>
            <w:noWrap/>
          </w:tcPr>
          <w:p w14:paraId="40758C38"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67</w:t>
            </w:r>
          </w:p>
        </w:tc>
        <w:tc>
          <w:tcPr>
            <w:tcW w:w="834" w:type="dxa"/>
            <w:shd w:val="clear" w:color="000000" w:fill="auto"/>
            <w:noWrap/>
          </w:tcPr>
          <w:p w14:paraId="7891147C"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25%</w:t>
            </w:r>
          </w:p>
        </w:tc>
      </w:tr>
      <w:tr w:rsidR="00DD4E24" w:rsidRPr="00DD4E24" w14:paraId="3C60E3EC" w14:textId="77777777" w:rsidTr="008C56BF">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655" w:type="dxa"/>
            <w:shd w:val="clear" w:color="000000" w:fill="auto"/>
            <w:noWrap/>
          </w:tcPr>
          <w:p w14:paraId="57405F3C" w14:textId="77777777" w:rsidR="00DD4E24" w:rsidRPr="00DD4E24" w:rsidRDefault="00DD4E24" w:rsidP="008C56BF">
            <w:pPr>
              <w:pStyle w:val="Tablesinglespacedparagraph"/>
            </w:pPr>
            <w:r w:rsidRPr="00DD4E24">
              <w:t>Vocation or skills training</w:t>
            </w:r>
          </w:p>
        </w:tc>
        <w:tc>
          <w:tcPr>
            <w:tcW w:w="833" w:type="dxa"/>
            <w:shd w:val="clear" w:color="000000" w:fill="auto"/>
            <w:noWrap/>
          </w:tcPr>
          <w:p w14:paraId="5B9266EC"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24</w:t>
            </w:r>
          </w:p>
        </w:tc>
        <w:tc>
          <w:tcPr>
            <w:tcW w:w="834" w:type="dxa"/>
            <w:shd w:val="clear" w:color="000000" w:fill="auto"/>
            <w:noWrap/>
          </w:tcPr>
          <w:p w14:paraId="1A835BAE"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9%</w:t>
            </w:r>
          </w:p>
        </w:tc>
      </w:tr>
      <w:tr w:rsidR="00DD4E24" w:rsidRPr="00DD4E24" w14:paraId="5ABF4B70" w14:textId="77777777" w:rsidTr="008C56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655" w:type="dxa"/>
            <w:shd w:val="clear" w:color="000000" w:fill="auto"/>
            <w:noWrap/>
          </w:tcPr>
          <w:p w14:paraId="6C14BA09" w14:textId="77777777" w:rsidR="00DD4E24" w:rsidRPr="00DD4E24" w:rsidRDefault="00DD4E24" w:rsidP="008C56BF">
            <w:pPr>
              <w:pStyle w:val="Tablesinglespacedparagraph"/>
            </w:pPr>
            <w:r w:rsidRPr="00DD4E24">
              <w:t>Education (including basic skills)</w:t>
            </w:r>
          </w:p>
        </w:tc>
        <w:tc>
          <w:tcPr>
            <w:tcW w:w="833" w:type="dxa"/>
            <w:shd w:val="clear" w:color="000000" w:fill="auto"/>
            <w:noWrap/>
          </w:tcPr>
          <w:p w14:paraId="7231DB49"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53</w:t>
            </w:r>
          </w:p>
        </w:tc>
        <w:tc>
          <w:tcPr>
            <w:tcW w:w="834" w:type="dxa"/>
            <w:shd w:val="clear" w:color="000000" w:fill="auto"/>
            <w:noWrap/>
          </w:tcPr>
          <w:p w14:paraId="7DB66EA2"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20%</w:t>
            </w:r>
          </w:p>
        </w:tc>
      </w:tr>
      <w:tr w:rsidR="00DD4E24" w:rsidRPr="00DD4E24" w14:paraId="1CB95FEC" w14:textId="77777777" w:rsidTr="008C56BF">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655" w:type="dxa"/>
            <w:shd w:val="clear" w:color="000000" w:fill="auto"/>
            <w:noWrap/>
          </w:tcPr>
          <w:p w14:paraId="77BDFB00" w14:textId="77777777" w:rsidR="00DD4E24" w:rsidRPr="00DD4E24" w:rsidRDefault="00DD4E24" w:rsidP="008C56BF">
            <w:pPr>
              <w:pStyle w:val="Tablesinglespacedparagraph"/>
            </w:pPr>
            <w:r w:rsidRPr="00DD4E24">
              <w:t>Offending behaviour programmes</w:t>
            </w:r>
          </w:p>
        </w:tc>
        <w:tc>
          <w:tcPr>
            <w:tcW w:w="833" w:type="dxa"/>
            <w:shd w:val="clear" w:color="000000" w:fill="auto"/>
            <w:noWrap/>
          </w:tcPr>
          <w:p w14:paraId="4E531DBE"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32</w:t>
            </w:r>
          </w:p>
        </w:tc>
        <w:tc>
          <w:tcPr>
            <w:tcW w:w="834" w:type="dxa"/>
            <w:shd w:val="clear" w:color="000000" w:fill="auto"/>
            <w:noWrap/>
          </w:tcPr>
          <w:p w14:paraId="65A8EDD8"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12%</w:t>
            </w:r>
          </w:p>
        </w:tc>
      </w:tr>
      <w:tr w:rsidR="00DD4E24" w:rsidRPr="00DD4E24" w14:paraId="693A8625" w14:textId="77777777" w:rsidTr="008C56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655" w:type="dxa"/>
            <w:shd w:val="clear" w:color="000000" w:fill="auto"/>
            <w:noWrap/>
            <w:hideMark/>
          </w:tcPr>
          <w:p w14:paraId="0EA19C28" w14:textId="77777777" w:rsidR="00DD4E24" w:rsidRPr="00DD4E24" w:rsidRDefault="00DD4E24" w:rsidP="008C56BF">
            <w:pPr>
              <w:pStyle w:val="Tablesinglespacedparagraph"/>
            </w:pPr>
            <w:r w:rsidRPr="00DD4E24">
              <w:t>CIE employment</w:t>
            </w:r>
          </w:p>
        </w:tc>
        <w:tc>
          <w:tcPr>
            <w:tcW w:w="833" w:type="dxa"/>
            <w:shd w:val="clear" w:color="000000" w:fill="auto"/>
            <w:noWrap/>
          </w:tcPr>
          <w:p w14:paraId="68F05F94"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20</w:t>
            </w:r>
          </w:p>
        </w:tc>
        <w:tc>
          <w:tcPr>
            <w:tcW w:w="834" w:type="dxa"/>
            <w:shd w:val="clear" w:color="000000" w:fill="auto"/>
            <w:noWrap/>
          </w:tcPr>
          <w:p w14:paraId="688FA1AE"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7%</w:t>
            </w:r>
          </w:p>
        </w:tc>
      </w:tr>
      <w:tr w:rsidR="00DD4E24" w:rsidRPr="00DD4E24" w14:paraId="3F6B99C2" w14:textId="77777777" w:rsidTr="008C56BF">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655" w:type="dxa"/>
            <w:shd w:val="clear" w:color="000000" w:fill="auto"/>
            <w:noWrap/>
          </w:tcPr>
          <w:p w14:paraId="053935E7" w14:textId="77777777" w:rsidR="00DD4E24" w:rsidRPr="00DD4E24" w:rsidRDefault="00DD4E24" w:rsidP="008C56BF">
            <w:pPr>
              <w:pStyle w:val="Tablesinglespacedparagraph"/>
            </w:pPr>
            <w:r w:rsidRPr="00DD4E24">
              <w:t>Release to work</w:t>
            </w:r>
          </w:p>
        </w:tc>
        <w:tc>
          <w:tcPr>
            <w:tcW w:w="833" w:type="dxa"/>
            <w:shd w:val="clear" w:color="000000" w:fill="auto"/>
            <w:noWrap/>
          </w:tcPr>
          <w:p w14:paraId="7ED58713"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1</w:t>
            </w:r>
          </w:p>
        </w:tc>
        <w:tc>
          <w:tcPr>
            <w:tcW w:w="834" w:type="dxa"/>
            <w:shd w:val="clear" w:color="000000" w:fill="auto"/>
            <w:noWrap/>
          </w:tcPr>
          <w:p w14:paraId="60ABF1E4"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0.4%</w:t>
            </w:r>
          </w:p>
        </w:tc>
      </w:tr>
      <w:tr w:rsidR="00DD4E24" w:rsidRPr="00DD4E24" w14:paraId="0D7CE429" w14:textId="77777777" w:rsidTr="008C56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655" w:type="dxa"/>
            <w:shd w:val="clear" w:color="000000" w:fill="auto"/>
            <w:noWrap/>
            <w:hideMark/>
          </w:tcPr>
          <w:p w14:paraId="1DF690D4" w14:textId="77777777" w:rsidR="00DD4E24" w:rsidRPr="00DD4E24" w:rsidRDefault="00DD4E24" w:rsidP="008C56BF">
            <w:pPr>
              <w:pStyle w:val="Tablesinglespacedparagraph"/>
            </w:pPr>
            <w:r w:rsidRPr="00DD4E24">
              <w:t>Not involved in any of these</w:t>
            </w:r>
          </w:p>
        </w:tc>
        <w:tc>
          <w:tcPr>
            <w:tcW w:w="833" w:type="dxa"/>
            <w:shd w:val="clear" w:color="000000" w:fill="auto"/>
            <w:noWrap/>
          </w:tcPr>
          <w:p w14:paraId="171ED754"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70</w:t>
            </w:r>
          </w:p>
        </w:tc>
        <w:tc>
          <w:tcPr>
            <w:tcW w:w="834" w:type="dxa"/>
            <w:shd w:val="clear" w:color="000000" w:fill="auto"/>
            <w:noWrap/>
          </w:tcPr>
          <w:p w14:paraId="153781D7"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26%</w:t>
            </w:r>
          </w:p>
        </w:tc>
      </w:tr>
      <w:tr w:rsidR="00DD4E24" w:rsidRPr="00DD4E24" w14:paraId="343D9B22" w14:textId="77777777" w:rsidTr="008C56BF">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655" w:type="dxa"/>
            <w:shd w:val="clear" w:color="000000" w:fill="D3D3D3"/>
            <w:noWrap/>
            <w:hideMark/>
          </w:tcPr>
          <w:p w14:paraId="0B499E36" w14:textId="77777777" w:rsidR="00DD4E24" w:rsidRPr="009D1F1A" w:rsidRDefault="00DD4E24" w:rsidP="008C56BF">
            <w:pPr>
              <w:pStyle w:val="Tablesinglespacedparagraph"/>
              <w:rPr>
                <w:b/>
              </w:rPr>
            </w:pPr>
            <w:r w:rsidRPr="009D1F1A">
              <w:rPr>
                <w:b/>
              </w:rPr>
              <w:t>Total</w:t>
            </w:r>
          </w:p>
        </w:tc>
        <w:tc>
          <w:tcPr>
            <w:tcW w:w="833" w:type="dxa"/>
            <w:shd w:val="clear" w:color="000000" w:fill="D3D3D3"/>
            <w:noWrap/>
          </w:tcPr>
          <w:p w14:paraId="224742A1" w14:textId="77777777" w:rsidR="00DD4E24" w:rsidRPr="009D1F1A"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rPr>
                <w:b/>
              </w:rPr>
            </w:pPr>
            <w:r w:rsidRPr="009D1F1A">
              <w:rPr>
                <w:b/>
              </w:rPr>
              <w:t>267</w:t>
            </w:r>
          </w:p>
        </w:tc>
        <w:tc>
          <w:tcPr>
            <w:tcW w:w="834" w:type="dxa"/>
            <w:shd w:val="clear" w:color="000000" w:fill="D3D3D3"/>
            <w:noWrap/>
          </w:tcPr>
          <w:p w14:paraId="22D3D921"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p>
        </w:tc>
      </w:tr>
    </w:tbl>
    <w:p w14:paraId="3A754084" w14:textId="77777777" w:rsidR="00DD4E24" w:rsidRPr="00DD4E24" w:rsidRDefault="00DD4E24" w:rsidP="008C56BF">
      <w:pPr>
        <w:pStyle w:val="Tablesinglespacedparagraph"/>
      </w:pPr>
    </w:p>
    <w:tbl>
      <w:tblPr>
        <w:tblStyle w:val="TableGrid"/>
        <w:tblW w:w="9319" w:type="dxa"/>
        <w:tblLayout w:type="fixed"/>
        <w:tblLook w:val="04A0" w:firstRow="1" w:lastRow="0" w:firstColumn="1" w:lastColumn="0" w:noHBand="0" w:noVBand="1"/>
      </w:tblPr>
      <w:tblGrid>
        <w:gridCol w:w="7655"/>
        <w:gridCol w:w="832"/>
        <w:gridCol w:w="832"/>
      </w:tblGrid>
      <w:tr w:rsidR="00DD4E24" w:rsidRPr="00DD4E24" w14:paraId="4C7EF15C" w14:textId="77777777" w:rsidTr="008C56BF">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5" w:type="dxa"/>
            <w:shd w:val="clear" w:color="auto" w:fill="D3D3D3"/>
            <w:noWrap/>
            <w:hideMark/>
          </w:tcPr>
          <w:p w14:paraId="051B3056" w14:textId="77777777" w:rsidR="00DD4E24" w:rsidRPr="009D1F1A" w:rsidRDefault="00DD4E24" w:rsidP="008C56BF">
            <w:pPr>
              <w:pStyle w:val="Tablesinglespacedparagraph"/>
              <w:rPr>
                <w:b/>
              </w:rPr>
            </w:pPr>
            <w:r w:rsidRPr="009D1F1A">
              <w:rPr>
                <w:b/>
              </w:rPr>
              <w:t>Are you able to access Cultural activities?</w:t>
            </w:r>
          </w:p>
        </w:tc>
        <w:tc>
          <w:tcPr>
            <w:tcW w:w="832" w:type="dxa"/>
            <w:shd w:val="clear" w:color="auto" w:fill="D3D3D3"/>
            <w:noWrap/>
            <w:hideMark/>
          </w:tcPr>
          <w:p w14:paraId="7F19F7BB"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c>
          <w:tcPr>
            <w:tcW w:w="832" w:type="dxa"/>
            <w:shd w:val="clear" w:color="auto" w:fill="D3D3D3"/>
            <w:noWrap/>
            <w:hideMark/>
          </w:tcPr>
          <w:p w14:paraId="2241AC62"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r>
      <w:tr w:rsidR="00DD4E24" w:rsidRPr="00DD4E24" w14:paraId="3D76C010"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5" w:type="dxa"/>
            <w:shd w:val="clear" w:color="000000" w:fill="auto"/>
            <w:noWrap/>
          </w:tcPr>
          <w:p w14:paraId="3CFE3462" w14:textId="77777777" w:rsidR="00DD4E24" w:rsidRPr="00DD4E24" w:rsidRDefault="00DD4E24" w:rsidP="008C56BF">
            <w:pPr>
              <w:pStyle w:val="Tablesinglespacedparagraph"/>
            </w:pPr>
            <w:r w:rsidRPr="00DD4E24">
              <w:t>Yes</w:t>
            </w:r>
          </w:p>
        </w:tc>
        <w:tc>
          <w:tcPr>
            <w:tcW w:w="832" w:type="dxa"/>
            <w:shd w:val="clear" w:color="000000" w:fill="auto"/>
            <w:noWrap/>
          </w:tcPr>
          <w:p w14:paraId="7F2C64E5"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64</w:t>
            </w:r>
          </w:p>
        </w:tc>
        <w:tc>
          <w:tcPr>
            <w:tcW w:w="832" w:type="dxa"/>
            <w:shd w:val="clear" w:color="000000" w:fill="auto"/>
            <w:noWrap/>
          </w:tcPr>
          <w:p w14:paraId="6527A877"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41%</w:t>
            </w:r>
          </w:p>
        </w:tc>
      </w:tr>
      <w:tr w:rsidR="00DD4E24" w:rsidRPr="00DD4E24" w14:paraId="488CF6AC" w14:textId="77777777" w:rsidTr="008C56B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5" w:type="dxa"/>
            <w:shd w:val="clear" w:color="000000" w:fill="auto"/>
            <w:noWrap/>
            <w:hideMark/>
          </w:tcPr>
          <w:p w14:paraId="0FB2EFB2" w14:textId="77777777" w:rsidR="00DD4E24" w:rsidRPr="00DD4E24" w:rsidRDefault="00DD4E24" w:rsidP="008C56BF">
            <w:pPr>
              <w:pStyle w:val="Tablesinglespacedparagraph"/>
            </w:pPr>
            <w:r w:rsidRPr="00DD4E24">
              <w:t>No</w:t>
            </w:r>
          </w:p>
        </w:tc>
        <w:tc>
          <w:tcPr>
            <w:tcW w:w="832" w:type="dxa"/>
            <w:shd w:val="clear" w:color="000000" w:fill="auto"/>
            <w:noWrap/>
          </w:tcPr>
          <w:p w14:paraId="5EA236E2"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91</w:t>
            </w:r>
          </w:p>
        </w:tc>
        <w:tc>
          <w:tcPr>
            <w:tcW w:w="832" w:type="dxa"/>
            <w:shd w:val="clear" w:color="000000" w:fill="auto"/>
            <w:noWrap/>
          </w:tcPr>
          <w:p w14:paraId="10207749"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59%</w:t>
            </w:r>
          </w:p>
        </w:tc>
      </w:tr>
      <w:tr w:rsidR="00DD4E24" w:rsidRPr="00DD4E24" w14:paraId="7EF8CE7B"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5" w:type="dxa"/>
            <w:shd w:val="clear" w:color="000000" w:fill="D3D3D3"/>
            <w:noWrap/>
            <w:hideMark/>
          </w:tcPr>
          <w:p w14:paraId="62E00571" w14:textId="77777777" w:rsidR="00DD4E24" w:rsidRPr="009D1F1A" w:rsidRDefault="00DD4E24" w:rsidP="008C56BF">
            <w:pPr>
              <w:pStyle w:val="Tablesinglespacedparagraph"/>
              <w:rPr>
                <w:b/>
              </w:rPr>
            </w:pPr>
            <w:r w:rsidRPr="009D1F1A">
              <w:rPr>
                <w:b/>
              </w:rPr>
              <w:t>Total</w:t>
            </w:r>
          </w:p>
        </w:tc>
        <w:tc>
          <w:tcPr>
            <w:tcW w:w="832" w:type="dxa"/>
            <w:shd w:val="clear" w:color="000000" w:fill="D3D3D3"/>
            <w:noWrap/>
          </w:tcPr>
          <w:p w14:paraId="473D9B8A" w14:textId="77777777" w:rsidR="00DD4E24" w:rsidRPr="009D1F1A"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rPr>
                <w:b/>
              </w:rPr>
            </w:pPr>
            <w:r w:rsidRPr="009D1F1A">
              <w:rPr>
                <w:b/>
              </w:rPr>
              <w:t>155</w:t>
            </w:r>
          </w:p>
        </w:tc>
        <w:tc>
          <w:tcPr>
            <w:tcW w:w="832" w:type="dxa"/>
            <w:shd w:val="clear" w:color="000000" w:fill="D3D3D3"/>
            <w:noWrap/>
          </w:tcPr>
          <w:p w14:paraId="2184CEA8"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p>
        </w:tc>
      </w:tr>
    </w:tbl>
    <w:p w14:paraId="2A164184" w14:textId="77777777" w:rsidR="00DD4E24" w:rsidRPr="00DD4E24" w:rsidRDefault="00DD4E24" w:rsidP="008C56BF">
      <w:pPr>
        <w:pStyle w:val="Tablesinglespacedparagraph"/>
      </w:pPr>
    </w:p>
    <w:tbl>
      <w:tblPr>
        <w:tblStyle w:val="TableGrid"/>
        <w:tblW w:w="9352" w:type="dxa"/>
        <w:tblLayout w:type="fixed"/>
        <w:tblLook w:val="04A0" w:firstRow="1" w:lastRow="0" w:firstColumn="1" w:lastColumn="0" w:noHBand="0" w:noVBand="1"/>
      </w:tblPr>
      <w:tblGrid>
        <w:gridCol w:w="7655"/>
        <w:gridCol w:w="848"/>
        <w:gridCol w:w="849"/>
      </w:tblGrid>
      <w:tr w:rsidR="00DD4E24" w:rsidRPr="00DD4E24" w14:paraId="246CA5D3" w14:textId="77777777" w:rsidTr="008C56BF">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5" w:type="dxa"/>
            <w:shd w:val="clear" w:color="auto" w:fill="D3D3D3"/>
            <w:noWrap/>
            <w:hideMark/>
          </w:tcPr>
          <w:p w14:paraId="32DC301B" w14:textId="77777777" w:rsidR="00DD4E24" w:rsidRPr="009D1F1A" w:rsidRDefault="00DD4E24" w:rsidP="008C56BF">
            <w:pPr>
              <w:pStyle w:val="Tablesinglespacedparagraph"/>
              <w:rPr>
                <w:b/>
              </w:rPr>
            </w:pPr>
            <w:r w:rsidRPr="009D1F1A">
              <w:rPr>
                <w:b/>
              </w:rPr>
              <w:t>Are you able to access Religious activities?</w:t>
            </w:r>
          </w:p>
        </w:tc>
        <w:tc>
          <w:tcPr>
            <w:tcW w:w="848" w:type="dxa"/>
            <w:shd w:val="clear" w:color="auto" w:fill="D3D3D3"/>
            <w:noWrap/>
            <w:hideMark/>
          </w:tcPr>
          <w:p w14:paraId="442E5CC4"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c>
          <w:tcPr>
            <w:tcW w:w="849" w:type="dxa"/>
            <w:shd w:val="clear" w:color="auto" w:fill="D3D3D3"/>
            <w:noWrap/>
            <w:hideMark/>
          </w:tcPr>
          <w:p w14:paraId="41A9A6B1"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r>
      <w:tr w:rsidR="00DD4E24" w:rsidRPr="00DD4E24" w14:paraId="6DE753F2"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5" w:type="dxa"/>
            <w:shd w:val="clear" w:color="000000" w:fill="auto"/>
            <w:noWrap/>
          </w:tcPr>
          <w:p w14:paraId="77225B1A" w14:textId="77777777" w:rsidR="00DD4E24" w:rsidRPr="00DD4E24" w:rsidRDefault="00DD4E24" w:rsidP="008C56BF">
            <w:pPr>
              <w:pStyle w:val="Tablesinglespacedparagraph"/>
            </w:pPr>
            <w:r w:rsidRPr="00DD4E24">
              <w:t>Yes</w:t>
            </w:r>
          </w:p>
        </w:tc>
        <w:tc>
          <w:tcPr>
            <w:tcW w:w="848" w:type="dxa"/>
            <w:shd w:val="clear" w:color="000000" w:fill="auto"/>
            <w:noWrap/>
          </w:tcPr>
          <w:p w14:paraId="7C0DF146"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99</w:t>
            </w:r>
          </w:p>
        </w:tc>
        <w:tc>
          <w:tcPr>
            <w:tcW w:w="849" w:type="dxa"/>
            <w:shd w:val="clear" w:color="000000" w:fill="auto"/>
            <w:noWrap/>
          </w:tcPr>
          <w:p w14:paraId="3DEDFBF2"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63%</w:t>
            </w:r>
          </w:p>
        </w:tc>
      </w:tr>
      <w:tr w:rsidR="00DD4E24" w:rsidRPr="00DD4E24" w14:paraId="53893678" w14:textId="77777777" w:rsidTr="008C56B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5" w:type="dxa"/>
            <w:shd w:val="clear" w:color="000000" w:fill="auto"/>
            <w:noWrap/>
            <w:hideMark/>
          </w:tcPr>
          <w:p w14:paraId="5E8C4D5E" w14:textId="77777777" w:rsidR="00DD4E24" w:rsidRPr="00DD4E24" w:rsidRDefault="00DD4E24" w:rsidP="008C56BF">
            <w:pPr>
              <w:pStyle w:val="Tablesinglespacedparagraph"/>
            </w:pPr>
            <w:r w:rsidRPr="00DD4E24">
              <w:t>No</w:t>
            </w:r>
          </w:p>
        </w:tc>
        <w:tc>
          <w:tcPr>
            <w:tcW w:w="848" w:type="dxa"/>
            <w:shd w:val="clear" w:color="000000" w:fill="auto"/>
            <w:noWrap/>
          </w:tcPr>
          <w:p w14:paraId="47810310"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57</w:t>
            </w:r>
          </w:p>
        </w:tc>
        <w:tc>
          <w:tcPr>
            <w:tcW w:w="849" w:type="dxa"/>
            <w:shd w:val="clear" w:color="000000" w:fill="auto"/>
            <w:noWrap/>
          </w:tcPr>
          <w:p w14:paraId="3B5F5694"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37%</w:t>
            </w:r>
          </w:p>
        </w:tc>
      </w:tr>
      <w:tr w:rsidR="00DD4E24" w:rsidRPr="00DD4E24" w14:paraId="5C5D8EB4"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5" w:type="dxa"/>
            <w:shd w:val="clear" w:color="000000" w:fill="D3D3D3"/>
            <w:noWrap/>
            <w:hideMark/>
          </w:tcPr>
          <w:p w14:paraId="51FB771A" w14:textId="77777777" w:rsidR="00DD4E24" w:rsidRPr="009D1F1A" w:rsidRDefault="00DD4E24" w:rsidP="008C56BF">
            <w:pPr>
              <w:pStyle w:val="Tablesinglespacedparagraph"/>
              <w:rPr>
                <w:b/>
              </w:rPr>
            </w:pPr>
            <w:r w:rsidRPr="009D1F1A">
              <w:rPr>
                <w:b/>
              </w:rPr>
              <w:t>Total</w:t>
            </w:r>
          </w:p>
        </w:tc>
        <w:tc>
          <w:tcPr>
            <w:tcW w:w="848" w:type="dxa"/>
            <w:shd w:val="clear" w:color="000000" w:fill="D3D3D3"/>
            <w:noWrap/>
          </w:tcPr>
          <w:p w14:paraId="371514A9" w14:textId="77777777" w:rsidR="00DD4E24" w:rsidRPr="009D1F1A"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rPr>
                <w:b/>
              </w:rPr>
            </w:pPr>
            <w:r w:rsidRPr="009D1F1A">
              <w:rPr>
                <w:b/>
              </w:rPr>
              <w:t>156</w:t>
            </w:r>
          </w:p>
        </w:tc>
        <w:tc>
          <w:tcPr>
            <w:tcW w:w="849" w:type="dxa"/>
            <w:shd w:val="clear" w:color="000000" w:fill="D3D3D3"/>
            <w:noWrap/>
          </w:tcPr>
          <w:p w14:paraId="3EC666AB"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p>
        </w:tc>
      </w:tr>
    </w:tbl>
    <w:p w14:paraId="0C386E67" w14:textId="77777777" w:rsidR="00DD4E24" w:rsidRPr="00DD4E24" w:rsidRDefault="00DD4E24" w:rsidP="008C56BF">
      <w:pPr>
        <w:pStyle w:val="Tablesinglespacedparagraph"/>
      </w:pPr>
    </w:p>
    <w:tbl>
      <w:tblPr>
        <w:tblStyle w:val="TableGrid"/>
        <w:tblW w:w="9352" w:type="dxa"/>
        <w:tblLayout w:type="fixed"/>
        <w:tblLook w:val="04A0" w:firstRow="1" w:lastRow="0" w:firstColumn="1" w:lastColumn="0" w:noHBand="0" w:noVBand="1"/>
      </w:tblPr>
      <w:tblGrid>
        <w:gridCol w:w="7655"/>
        <w:gridCol w:w="848"/>
        <w:gridCol w:w="849"/>
      </w:tblGrid>
      <w:tr w:rsidR="00DD4E24" w:rsidRPr="00DD4E24" w14:paraId="62F8C124" w14:textId="77777777" w:rsidTr="008C56BF">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5" w:type="dxa"/>
            <w:shd w:val="clear" w:color="auto" w:fill="D3D3D3"/>
            <w:noWrap/>
            <w:hideMark/>
          </w:tcPr>
          <w:p w14:paraId="6BF0252E" w14:textId="77777777" w:rsidR="00DD4E24" w:rsidRPr="009D1F1A" w:rsidRDefault="00DD4E24" w:rsidP="008C56BF">
            <w:pPr>
              <w:pStyle w:val="Tablesinglespacedparagraph"/>
              <w:rPr>
                <w:b/>
              </w:rPr>
            </w:pPr>
            <w:r w:rsidRPr="009D1F1A">
              <w:rPr>
                <w:b/>
              </w:rPr>
              <w:br w:type="page"/>
              <w:t>Do you get at least one hour fresh air daily? (minimum entitlement)</w:t>
            </w:r>
          </w:p>
        </w:tc>
        <w:tc>
          <w:tcPr>
            <w:tcW w:w="848" w:type="dxa"/>
            <w:shd w:val="clear" w:color="auto" w:fill="D3D3D3"/>
            <w:noWrap/>
            <w:hideMark/>
          </w:tcPr>
          <w:p w14:paraId="76CF45A7"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c>
          <w:tcPr>
            <w:tcW w:w="849" w:type="dxa"/>
            <w:shd w:val="clear" w:color="auto" w:fill="D3D3D3"/>
            <w:noWrap/>
            <w:hideMark/>
          </w:tcPr>
          <w:p w14:paraId="08AFFFE6"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r>
      <w:tr w:rsidR="00DD4E24" w:rsidRPr="00DD4E24" w14:paraId="194BE7A3"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5" w:type="dxa"/>
            <w:shd w:val="clear" w:color="000000" w:fill="auto"/>
            <w:noWrap/>
          </w:tcPr>
          <w:p w14:paraId="7C1670D2" w14:textId="77777777" w:rsidR="00DD4E24" w:rsidRPr="00DD4E24" w:rsidRDefault="00DD4E24" w:rsidP="008C56BF">
            <w:pPr>
              <w:pStyle w:val="Tablesinglespacedparagraph"/>
            </w:pPr>
            <w:r w:rsidRPr="00DD4E24">
              <w:t>Yes</w:t>
            </w:r>
          </w:p>
        </w:tc>
        <w:tc>
          <w:tcPr>
            <w:tcW w:w="848" w:type="dxa"/>
            <w:shd w:val="clear" w:color="000000" w:fill="auto"/>
            <w:noWrap/>
          </w:tcPr>
          <w:p w14:paraId="03F313F7"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152</w:t>
            </w:r>
          </w:p>
        </w:tc>
        <w:tc>
          <w:tcPr>
            <w:tcW w:w="849" w:type="dxa"/>
            <w:shd w:val="clear" w:color="000000" w:fill="auto"/>
            <w:noWrap/>
          </w:tcPr>
          <w:p w14:paraId="1F519EF5"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93%</w:t>
            </w:r>
          </w:p>
        </w:tc>
      </w:tr>
      <w:tr w:rsidR="00DD4E24" w:rsidRPr="00DD4E24" w14:paraId="1D1EF523" w14:textId="77777777" w:rsidTr="008C56B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5" w:type="dxa"/>
            <w:shd w:val="clear" w:color="000000" w:fill="auto"/>
            <w:noWrap/>
            <w:hideMark/>
          </w:tcPr>
          <w:p w14:paraId="10020866" w14:textId="77777777" w:rsidR="00DD4E24" w:rsidRPr="00DD4E24" w:rsidRDefault="00DD4E24" w:rsidP="008C56BF">
            <w:pPr>
              <w:pStyle w:val="Tablesinglespacedparagraph"/>
            </w:pPr>
            <w:r w:rsidRPr="00DD4E24">
              <w:t>No</w:t>
            </w:r>
          </w:p>
        </w:tc>
        <w:tc>
          <w:tcPr>
            <w:tcW w:w="848" w:type="dxa"/>
            <w:shd w:val="clear" w:color="000000" w:fill="auto"/>
            <w:noWrap/>
          </w:tcPr>
          <w:p w14:paraId="3908DCAA"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11</w:t>
            </w:r>
          </w:p>
        </w:tc>
        <w:tc>
          <w:tcPr>
            <w:tcW w:w="849" w:type="dxa"/>
            <w:shd w:val="clear" w:color="000000" w:fill="auto"/>
            <w:noWrap/>
          </w:tcPr>
          <w:p w14:paraId="240634A9"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7%</w:t>
            </w:r>
          </w:p>
        </w:tc>
      </w:tr>
      <w:tr w:rsidR="00DD4E24" w:rsidRPr="00DD4E24" w14:paraId="16850950"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5" w:type="dxa"/>
            <w:shd w:val="clear" w:color="000000" w:fill="D3D3D3"/>
            <w:noWrap/>
            <w:hideMark/>
          </w:tcPr>
          <w:p w14:paraId="47AF0CF7" w14:textId="77777777" w:rsidR="00DD4E24" w:rsidRPr="009D1F1A" w:rsidRDefault="00DD4E24" w:rsidP="008C56BF">
            <w:pPr>
              <w:pStyle w:val="Tablesinglespacedparagraph"/>
              <w:rPr>
                <w:b/>
              </w:rPr>
            </w:pPr>
            <w:r w:rsidRPr="009D1F1A">
              <w:rPr>
                <w:b/>
              </w:rPr>
              <w:t>Total</w:t>
            </w:r>
          </w:p>
        </w:tc>
        <w:tc>
          <w:tcPr>
            <w:tcW w:w="848" w:type="dxa"/>
            <w:shd w:val="clear" w:color="000000" w:fill="D3D3D3"/>
            <w:noWrap/>
          </w:tcPr>
          <w:p w14:paraId="219143FD" w14:textId="77777777" w:rsidR="00DD4E24" w:rsidRPr="009D1F1A"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rPr>
                <w:b/>
              </w:rPr>
            </w:pPr>
            <w:r w:rsidRPr="009D1F1A">
              <w:rPr>
                <w:b/>
              </w:rPr>
              <w:t>163</w:t>
            </w:r>
          </w:p>
        </w:tc>
        <w:tc>
          <w:tcPr>
            <w:tcW w:w="849" w:type="dxa"/>
            <w:shd w:val="clear" w:color="000000" w:fill="D3D3D3"/>
            <w:noWrap/>
          </w:tcPr>
          <w:p w14:paraId="5CE9F5BC"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p>
        </w:tc>
      </w:tr>
    </w:tbl>
    <w:p w14:paraId="08C2F7A4" w14:textId="76B88231" w:rsidR="00280699" w:rsidRDefault="00280699" w:rsidP="008C56BF">
      <w:pPr>
        <w:pStyle w:val="Tablesinglespacedparagraph"/>
      </w:pPr>
    </w:p>
    <w:p w14:paraId="1F678066" w14:textId="4B237C5F" w:rsidR="00280699" w:rsidRDefault="00280699">
      <w:pPr>
        <w:spacing w:after="200" w:line="276" w:lineRule="auto"/>
        <w:rPr>
          <w:sz w:val="22"/>
        </w:rPr>
      </w:pPr>
    </w:p>
    <w:p w14:paraId="2B67189D" w14:textId="2FC3E711" w:rsidR="003E2DFC" w:rsidRDefault="003E2DFC">
      <w:pPr>
        <w:spacing w:after="200" w:line="276" w:lineRule="auto"/>
        <w:rPr>
          <w:sz w:val="22"/>
        </w:rPr>
      </w:pPr>
    </w:p>
    <w:p w14:paraId="09844CAC" w14:textId="77777777" w:rsidR="003E2DFC" w:rsidRDefault="003E2DFC">
      <w:pPr>
        <w:spacing w:after="200" w:line="276" w:lineRule="auto"/>
        <w:rPr>
          <w:sz w:val="22"/>
        </w:rPr>
      </w:pPr>
    </w:p>
    <w:p w14:paraId="15F51878" w14:textId="77777777" w:rsidR="00DD4E24" w:rsidRPr="00DD4E24" w:rsidRDefault="00DD4E24" w:rsidP="008C56BF">
      <w:pPr>
        <w:pStyle w:val="Tablesinglespacedparagraph"/>
      </w:pPr>
    </w:p>
    <w:tbl>
      <w:tblPr>
        <w:tblStyle w:val="TableGrid"/>
        <w:tblW w:w="9335" w:type="dxa"/>
        <w:tblLayout w:type="fixed"/>
        <w:tblLook w:val="04A0" w:firstRow="1" w:lastRow="0" w:firstColumn="1" w:lastColumn="0" w:noHBand="0" w:noVBand="1"/>
      </w:tblPr>
      <w:tblGrid>
        <w:gridCol w:w="7655"/>
        <w:gridCol w:w="840"/>
        <w:gridCol w:w="840"/>
      </w:tblGrid>
      <w:tr w:rsidR="00DD4E24" w:rsidRPr="00DD4E24" w14:paraId="5820D8B1" w14:textId="77777777" w:rsidTr="008C56BF">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5" w:type="dxa"/>
            <w:shd w:val="clear" w:color="auto" w:fill="D3D3D3"/>
            <w:noWrap/>
            <w:hideMark/>
          </w:tcPr>
          <w:p w14:paraId="3AA2FD2F" w14:textId="77777777" w:rsidR="00DD4E24" w:rsidRPr="009D1F1A" w:rsidRDefault="00DD4E24" w:rsidP="008C56BF">
            <w:pPr>
              <w:pStyle w:val="Tablesinglespacedparagraph"/>
              <w:rPr>
                <w:b/>
              </w:rPr>
            </w:pPr>
            <w:r w:rsidRPr="009D1F1A">
              <w:rPr>
                <w:b/>
              </w:rPr>
              <w:t>How often do you use the Library?</w:t>
            </w:r>
          </w:p>
        </w:tc>
        <w:tc>
          <w:tcPr>
            <w:tcW w:w="840" w:type="dxa"/>
            <w:shd w:val="clear" w:color="auto" w:fill="D3D3D3"/>
            <w:noWrap/>
          </w:tcPr>
          <w:p w14:paraId="19D7CD2B"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c>
          <w:tcPr>
            <w:tcW w:w="840" w:type="dxa"/>
            <w:shd w:val="clear" w:color="auto" w:fill="D3D3D3"/>
            <w:noWrap/>
          </w:tcPr>
          <w:p w14:paraId="06E69CFA"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r>
      <w:tr w:rsidR="00DD4E24" w:rsidRPr="00DD4E24" w14:paraId="2CF9A280"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5" w:type="dxa"/>
            <w:shd w:val="clear" w:color="000000" w:fill="auto"/>
            <w:noWrap/>
          </w:tcPr>
          <w:p w14:paraId="7F25EF24" w14:textId="77777777" w:rsidR="00DD4E24" w:rsidRPr="00DD4E24" w:rsidRDefault="00DD4E24" w:rsidP="008C56BF">
            <w:pPr>
              <w:pStyle w:val="Tablesinglespacedparagraph"/>
            </w:pPr>
            <w:r w:rsidRPr="00DD4E24">
              <w:t>More than once a week</w:t>
            </w:r>
          </w:p>
        </w:tc>
        <w:tc>
          <w:tcPr>
            <w:tcW w:w="840" w:type="dxa"/>
            <w:shd w:val="clear" w:color="000000" w:fill="auto"/>
            <w:noWrap/>
          </w:tcPr>
          <w:p w14:paraId="6D54270B"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5</w:t>
            </w:r>
          </w:p>
        </w:tc>
        <w:tc>
          <w:tcPr>
            <w:tcW w:w="840" w:type="dxa"/>
            <w:shd w:val="clear" w:color="000000" w:fill="auto"/>
            <w:noWrap/>
          </w:tcPr>
          <w:p w14:paraId="506AD1A6"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3%</w:t>
            </w:r>
          </w:p>
        </w:tc>
      </w:tr>
      <w:tr w:rsidR="00DD4E24" w:rsidRPr="00DD4E24" w14:paraId="1E945DE6" w14:textId="77777777" w:rsidTr="008C56B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5" w:type="dxa"/>
            <w:shd w:val="clear" w:color="000000" w:fill="auto"/>
            <w:noWrap/>
          </w:tcPr>
          <w:p w14:paraId="7FDBD021" w14:textId="77777777" w:rsidR="00DD4E24" w:rsidRPr="00DD4E24" w:rsidRDefault="00DD4E24" w:rsidP="008C56BF">
            <w:pPr>
              <w:pStyle w:val="Tablesinglespacedparagraph"/>
            </w:pPr>
            <w:r w:rsidRPr="00DD4E24">
              <w:t>Once a week</w:t>
            </w:r>
          </w:p>
        </w:tc>
        <w:tc>
          <w:tcPr>
            <w:tcW w:w="840" w:type="dxa"/>
            <w:shd w:val="clear" w:color="000000" w:fill="auto"/>
            <w:noWrap/>
          </w:tcPr>
          <w:p w14:paraId="2ECC74B4"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16</w:t>
            </w:r>
          </w:p>
        </w:tc>
        <w:tc>
          <w:tcPr>
            <w:tcW w:w="840" w:type="dxa"/>
            <w:shd w:val="clear" w:color="000000" w:fill="auto"/>
            <w:noWrap/>
          </w:tcPr>
          <w:p w14:paraId="74A5FAD3"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10%</w:t>
            </w:r>
          </w:p>
        </w:tc>
      </w:tr>
      <w:tr w:rsidR="00DD4E24" w:rsidRPr="00DD4E24" w14:paraId="5B70569D"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5" w:type="dxa"/>
            <w:shd w:val="clear" w:color="000000" w:fill="auto"/>
            <w:noWrap/>
          </w:tcPr>
          <w:p w14:paraId="3CE3141A" w14:textId="77777777" w:rsidR="00DD4E24" w:rsidRPr="00DD4E24" w:rsidRDefault="00DD4E24" w:rsidP="008C56BF">
            <w:pPr>
              <w:pStyle w:val="Tablesinglespacedparagraph"/>
            </w:pPr>
            <w:r w:rsidRPr="00DD4E24">
              <w:t>Less than once a week</w:t>
            </w:r>
          </w:p>
        </w:tc>
        <w:tc>
          <w:tcPr>
            <w:tcW w:w="840" w:type="dxa"/>
            <w:shd w:val="clear" w:color="000000" w:fill="auto"/>
            <w:noWrap/>
          </w:tcPr>
          <w:p w14:paraId="6E86F139"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50</w:t>
            </w:r>
          </w:p>
        </w:tc>
        <w:tc>
          <w:tcPr>
            <w:tcW w:w="840" w:type="dxa"/>
            <w:shd w:val="clear" w:color="000000" w:fill="auto"/>
            <w:noWrap/>
          </w:tcPr>
          <w:p w14:paraId="49E1185C"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32%</w:t>
            </w:r>
          </w:p>
        </w:tc>
      </w:tr>
      <w:tr w:rsidR="00DD4E24" w:rsidRPr="00DD4E24" w14:paraId="32B57C64" w14:textId="77777777" w:rsidTr="008C56B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5" w:type="dxa"/>
            <w:shd w:val="clear" w:color="000000" w:fill="auto"/>
            <w:noWrap/>
          </w:tcPr>
          <w:p w14:paraId="7FB7B307" w14:textId="77777777" w:rsidR="00DD4E24" w:rsidRPr="00DD4E24" w:rsidRDefault="00DD4E24" w:rsidP="008C56BF">
            <w:pPr>
              <w:pStyle w:val="Tablesinglespacedparagraph"/>
            </w:pPr>
            <w:r w:rsidRPr="00DD4E24">
              <w:t>Never</w:t>
            </w:r>
          </w:p>
        </w:tc>
        <w:tc>
          <w:tcPr>
            <w:tcW w:w="840" w:type="dxa"/>
            <w:shd w:val="clear" w:color="000000" w:fill="auto"/>
            <w:noWrap/>
          </w:tcPr>
          <w:p w14:paraId="455C0642"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74</w:t>
            </w:r>
          </w:p>
        </w:tc>
        <w:tc>
          <w:tcPr>
            <w:tcW w:w="840" w:type="dxa"/>
            <w:shd w:val="clear" w:color="000000" w:fill="auto"/>
            <w:noWrap/>
          </w:tcPr>
          <w:p w14:paraId="7668EF69"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47%</w:t>
            </w:r>
          </w:p>
        </w:tc>
      </w:tr>
      <w:tr w:rsidR="00DD4E24" w:rsidRPr="00DD4E24" w14:paraId="7C84AD25"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5" w:type="dxa"/>
            <w:shd w:val="clear" w:color="000000" w:fill="auto"/>
            <w:noWrap/>
          </w:tcPr>
          <w:p w14:paraId="7771DBDF" w14:textId="77777777" w:rsidR="00DD4E24" w:rsidRPr="00DD4E24" w:rsidRDefault="00DD4E24" w:rsidP="008C56BF">
            <w:pPr>
              <w:pStyle w:val="Tablesinglespacedparagraph"/>
            </w:pPr>
            <w:r w:rsidRPr="00DD4E24">
              <w:t>Don't want to use it</w:t>
            </w:r>
          </w:p>
        </w:tc>
        <w:tc>
          <w:tcPr>
            <w:tcW w:w="840" w:type="dxa"/>
            <w:shd w:val="clear" w:color="000000" w:fill="auto"/>
            <w:noWrap/>
          </w:tcPr>
          <w:p w14:paraId="660CE828"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13</w:t>
            </w:r>
          </w:p>
        </w:tc>
        <w:tc>
          <w:tcPr>
            <w:tcW w:w="840" w:type="dxa"/>
            <w:shd w:val="clear" w:color="000000" w:fill="auto"/>
            <w:noWrap/>
          </w:tcPr>
          <w:p w14:paraId="183320F9"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8%</w:t>
            </w:r>
          </w:p>
        </w:tc>
      </w:tr>
      <w:tr w:rsidR="00DD4E24" w:rsidRPr="00DD4E24" w14:paraId="21813219" w14:textId="77777777" w:rsidTr="008C56B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5" w:type="dxa"/>
            <w:shd w:val="clear" w:color="000000" w:fill="D3D3D3"/>
            <w:noWrap/>
            <w:hideMark/>
          </w:tcPr>
          <w:p w14:paraId="08F36998" w14:textId="77777777" w:rsidR="00DD4E24" w:rsidRPr="009D1F1A" w:rsidRDefault="00DD4E24" w:rsidP="008C56BF">
            <w:pPr>
              <w:pStyle w:val="Tablesinglespacedparagraph"/>
              <w:rPr>
                <w:b/>
              </w:rPr>
            </w:pPr>
            <w:r w:rsidRPr="009D1F1A">
              <w:rPr>
                <w:b/>
              </w:rPr>
              <w:t>Total</w:t>
            </w:r>
          </w:p>
        </w:tc>
        <w:tc>
          <w:tcPr>
            <w:tcW w:w="840" w:type="dxa"/>
            <w:shd w:val="clear" w:color="000000" w:fill="D3D3D3"/>
            <w:noWrap/>
          </w:tcPr>
          <w:p w14:paraId="7D269726" w14:textId="77777777" w:rsidR="00DD4E24" w:rsidRPr="009D1F1A"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rPr>
                <w:b/>
              </w:rPr>
            </w:pPr>
            <w:r w:rsidRPr="009D1F1A">
              <w:rPr>
                <w:b/>
              </w:rPr>
              <w:t>158</w:t>
            </w:r>
          </w:p>
        </w:tc>
        <w:tc>
          <w:tcPr>
            <w:tcW w:w="840" w:type="dxa"/>
            <w:shd w:val="clear" w:color="000000" w:fill="D3D3D3"/>
            <w:noWrap/>
          </w:tcPr>
          <w:p w14:paraId="4C819014"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p>
        </w:tc>
      </w:tr>
    </w:tbl>
    <w:p w14:paraId="746BB2F5" w14:textId="77777777" w:rsidR="00DD4E24" w:rsidRPr="00DD4E24" w:rsidRDefault="00DD4E24" w:rsidP="008C56BF">
      <w:pPr>
        <w:pStyle w:val="Tablesinglespacedparagraph"/>
      </w:pPr>
    </w:p>
    <w:tbl>
      <w:tblPr>
        <w:tblStyle w:val="TableGrid"/>
        <w:tblW w:w="9256" w:type="dxa"/>
        <w:tblLayout w:type="fixed"/>
        <w:tblLook w:val="04A0" w:firstRow="1" w:lastRow="0" w:firstColumn="1" w:lastColumn="0" w:noHBand="0" w:noVBand="1"/>
      </w:tblPr>
      <w:tblGrid>
        <w:gridCol w:w="7650"/>
        <w:gridCol w:w="803"/>
        <w:gridCol w:w="803"/>
      </w:tblGrid>
      <w:tr w:rsidR="00DD4E24" w:rsidRPr="00DD4E24" w14:paraId="65AE9DAA" w14:textId="77777777" w:rsidTr="008C56BF">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0" w:type="dxa"/>
            <w:shd w:val="clear" w:color="auto" w:fill="D3D3D3"/>
            <w:noWrap/>
            <w:hideMark/>
          </w:tcPr>
          <w:p w14:paraId="62BD64F3" w14:textId="77777777" w:rsidR="00DD4E24" w:rsidRPr="009D1F1A" w:rsidRDefault="00DD4E24" w:rsidP="008C56BF">
            <w:pPr>
              <w:pStyle w:val="Tablesinglespacedparagraph"/>
              <w:rPr>
                <w:b/>
              </w:rPr>
            </w:pPr>
            <w:r w:rsidRPr="009D1F1A">
              <w:rPr>
                <w:b/>
              </w:rPr>
              <w:t>On average, how many times do you go to the Gym each week?</w:t>
            </w:r>
          </w:p>
        </w:tc>
        <w:tc>
          <w:tcPr>
            <w:tcW w:w="803" w:type="dxa"/>
            <w:shd w:val="clear" w:color="auto" w:fill="D3D3D3"/>
            <w:noWrap/>
          </w:tcPr>
          <w:p w14:paraId="16D6B98A"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c>
          <w:tcPr>
            <w:tcW w:w="803" w:type="dxa"/>
            <w:shd w:val="clear" w:color="auto" w:fill="D3D3D3"/>
            <w:noWrap/>
          </w:tcPr>
          <w:p w14:paraId="46988EE4"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r>
      <w:tr w:rsidR="00DD4E24" w:rsidRPr="00DD4E24" w14:paraId="201FE7F0"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0" w:type="dxa"/>
            <w:shd w:val="clear" w:color="000000" w:fill="auto"/>
            <w:noWrap/>
          </w:tcPr>
          <w:p w14:paraId="76E35E9E" w14:textId="77777777" w:rsidR="00DD4E24" w:rsidRPr="00DD4E24" w:rsidRDefault="00DD4E24" w:rsidP="008C56BF">
            <w:pPr>
              <w:pStyle w:val="Tablesinglespacedparagraph"/>
            </w:pPr>
            <w:r w:rsidRPr="00DD4E24">
              <w:t>More than 5</w:t>
            </w:r>
          </w:p>
        </w:tc>
        <w:tc>
          <w:tcPr>
            <w:tcW w:w="803" w:type="dxa"/>
            <w:shd w:val="clear" w:color="000000" w:fill="auto"/>
            <w:noWrap/>
          </w:tcPr>
          <w:p w14:paraId="0BB1C7C4"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2</w:t>
            </w:r>
          </w:p>
        </w:tc>
        <w:tc>
          <w:tcPr>
            <w:tcW w:w="803" w:type="dxa"/>
            <w:shd w:val="clear" w:color="000000" w:fill="auto"/>
            <w:noWrap/>
          </w:tcPr>
          <w:p w14:paraId="3E496120"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w:t>
            </w:r>
          </w:p>
        </w:tc>
      </w:tr>
      <w:tr w:rsidR="00DD4E24" w:rsidRPr="00DD4E24" w14:paraId="44B793CA" w14:textId="77777777" w:rsidTr="008C56B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0" w:type="dxa"/>
            <w:shd w:val="clear" w:color="000000" w:fill="auto"/>
            <w:noWrap/>
          </w:tcPr>
          <w:p w14:paraId="03119777" w14:textId="77777777" w:rsidR="00DD4E24" w:rsidRPr="00DD4E24" w:rsidRDefault="00DD4E24" w:rsidP="008C56BF">
            <w:pPr>
              <w:pStyle w:val="Tablesinglespacedparagraph"/>
            </w:pPr>
            <w:r w:rsidRPr="00DD4E24">
              <w:t>3 to 5</w:t>
            </w:r>
          </w:p>
        </w:tc>
        <w:tc>
          <w:tcPr>
            <w:tcW w:w="803" w:type="dxa"/>
            <w:shd w:val="clear" w:color="000000" w:fill="auto"/>
            <w:noWrap/>
          </w:tcPr>
          <w:p w14:paraId="54EC6953"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16</w:t>
            </w:r>
          </w:p>
        </w:tc>
        <w:tc>
          <w:tcPr>
            <w:tcW w:w="803" w:type="dxa"/>
            <w:shd w:val="clear" w:color="000000" w:fill="auto"/>
            <w:noWrap/>
          </w:tcPr>
          <w:p w14:paraId="0C917EBB"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10%</w:t>
            </w:r>
          </w:p>
        </w:tc>
      </w:tr>
      <w:tr w:rsidR="00DD4E24" w:rsidRPr="00DD4E24" w14:paraId="12EB66CA"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0" w:type="dxa"/>
            <w:shd w:val="clear" w:color="000000" w:fill="auto"/>
            <w:noWrap/>
            <w:hideMark/>
          </w:tcPr>
          <w:p w14:paraId="51AD8DA4" w14:textId="77777777" w:rsidR="00DD4E24" w:rsidRPr="00DD4E24" w:rsidRDefault="00DD4E24" w:rsidP="008C56BF">
            <w:pPr>
              <w:pStyle w:val="Tablesinglespacedparagraph"/>
            </w:pPr>
            <w:r w:rsidRPr="00DD4E24">
              <w:t>1 to 2</w:t>
            </w:r>
          </w:p>
        </w:tc>
        <w:tc>
          <w:tcPr>
            <w:tcW w:w="803" w:type="dxa"/>
            <w:shd w:val="clear" w:color="000000" w:fill="auto"/>
            <w:noWrap/>
          </w:tcPr>
          <w:p w14:paraId="0A1F9D94"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73</w:t>
            </w:r>
          </w:p>
        </w:tc>
        <w:tc>
          <w:tcPr>
            <w:tcW w:w="803" w:type="dxa"/>
            <w:shd w:val="clear" w:color="000000" w:fill="auto"/>
            <w:noWrap/>
          </w:tcPr>
          <w:p w14:paraId="79ECF7CD"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46%</w:t>
            </w:r>
          </w:p>
        </w:tc>
      </w:tr>
      <w:tr w:rsidR="00DD4E24" w:rsidRPr="00DD4E24" w14:paraId="6179B669" w14:textId="77777777" w:rsidTr="008C56B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0" w:type="dxa"/>
            <w:shd w:val="clear" w:color="000000" w:fill="auto"/>
            <w:noWrap/>
          </w:tcPr>
          <w:p w14:paraId="6BD31BD6" w14:textId="77777777" w:rsidR="00DD4E24" w:rsidRPr="00DD4E24" w:rsidRDefault="00DD4E24" w:rsidP="008C56BF">
            <w:pPr>
              <w:pStyle w:val="Tablesinglespacedparagraph"/>
            </w:pPr>
            <w:r w:rsidRPr="00DD4E24">
              <w:t>Never</w:t>
            </w:r>
          </w:p>
        </w:tc>
        <w:tc>
          <w:tcPr>
            <w:tcW w:w="803" w:type="dxa"/>
            <w:shd w:val="clear" w:color="000000" w:fill="auto"/>
            <w:noWrap/>
          </w:tcPr>
          <w:p w14:paraId="1CDFD363"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46</w:t>
            </w:r>
          </w:p>
        </w:tc>
        <w:tc>
          <w:tcPr>
            <w:tcW w:w="803" w:type="dxa"/>
            <w:shd w:val="clear" w:color="000000" w:fill="auto"/>
            <w:noWrap/>
          </w:tcPr>
          <w:p w14:paraId="51BD2D25"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29%</w:t>
            </w:r>
          </w:p>
        </w:tc>
      </w:tr>
      <w:tr w:rsidR="00DD4E24" w:rsidRPr="00DD4E24" w14:paraId="254F49BD"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0" w:type="dxa"/>
            <w:shd w:val="clear" w:color="000000" w:fill="auto"/>
            <w:noWrap/>
            <w:hideMark/>
          </w:tcPr>
          <w:p w14:paraId="1557CF69" w14:textId="77777777" w:rsidR="00DD4E24" w:rsidRPr="00DD4E24" w:rsidRDefault="00DD4E24" w:rsidP="008C56BF">
            <w:pPr>
              <w:pStyle w:val="Tablesinglespacedparagraph"/>
            </w:pPr>
            <w:r w:rsidRPr="00DD4E24">
              <w:t>Don't want to use it</w:t>
            </w:r>
          </w:p>
        </w:tc>
        <w:tc>
          <w:tcPr>
            <w:tcW w:w="803" w:type="dxa"/>
            <w:shd w:val="clear" w:color="000000" w:fill="auto"/>
            <w:noWrap/>
          </w:tcPr>
          <w:p w14:paraId="64BCACE2"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21</w:t>
            </w:r>
          </w:p>
        </w:tc>
        <w:tc>
          <w:tcPr>
            <w:tcW w:w="803" w:type="dxa"/>
            <w:shd w:val="clear" w:color="000000" w:fill="auto"/>
            <w:noWrap/>
          </w:tcPr>
          <w:p w14:paraId="35414DB8"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13%</w:t>
            </w:r>
          </w:p>
        </w:tc>
      </w:tr>
      <w:tr w:rsidR="00DD4E24" w:rsidRPr="00DD4E24" w14:paraId="5515EEEF" w14:textId="77777777" w:rsidTr="008C56B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0" w:type="dxa"/>
            <w:shd w:val="clear" w:color="000000" w:fill="D3D3D3"/>
            <w:noWrap/>
            <w:hideMark/>
          </w:tcPr>
          <w:p w14:paraId="6DCC8C7B" w14:textId="77777777" w:rsidR="00DD4E24" w:rsidRPr="009D1F1A" w:rsidRDefault="00DD4E24" w:rsidP="008C56BF">
            <w:pPr>
              <w:pStyle w:val="Tablesinglespacedparagraph"/>
              <w:rPr>
                <w:b/>
              </w:rPr>
            </w:pPr>
            <w:r w:rsidRPr="009D1F1A">
              <w:rPr>
                <w:b/>
              </w:rPr>
              <w:t>Total</w:t>
            </w:r>
          </w:p>
        </w:tc>
        <w:tc>
          <w:tcPr>
            <w:tcW w:w="803" w:type="dxa"/>
            <w:shd w:val="clear" w:color="000000" w:fill="D3D3D3"/>
            <w:noWrap/>
          </w:tcPr>
          <w:p w14:paraId="5B364D0F" w14:textId="77777777" w:rsidR="00DD4E24" w:rsidRPr="009D1F1A"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rPr>
                <w:b/>
              </w:rPr>
            </w:pPr>
            <w:r w:rsidRPr="009D1F1A">
              <w:rPr>
                <w:b/>
              </w:rPr>
              <w:t>158</w:t>
            </w:r>
          </w:p>
        </w:tc>
        <w:tc>
          <w:tcPr>
            <w:tcW w:w="803" w:type="dxa"/>
            <w:shd w:val="clear" w:color="000000" w:fill="D3D3D3"/>
            <w:noWrap/>
          </w:tcPr>
          <w:p w14:paraId="4D371463" w14:textId="77777777" w:rsidR="00DD4E24" w:rsidRPr="009D1F1A"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rPr>
                <w:b/>
              </w:rPr>
            </w:pPr>
          </w:p>
        </w:tc>
      </w:tr>
    </w:tbl>
    <w:p w14:paraId="457C1FEA" w14:textId="77777777" w:rsidR="00DD4E24" w:rsidRPr="00DD4E24" w:rsidRDefault="00DD4E24" w:rsidP="008C56BF">
      <w:pPr>
        <w:pStyle w:val="Tablesinglespacedparagraph"/>
      </w:pPr>
    </w:p>
    <w:tbl>
      <w:tblPr>
        <w:tblStyle w:val="TableGrid"/>
        <w:tblW w:w="9274" w:type="dxa"/>
        <w:tblLayout w:type="fixed"/>
        <w:tblLook w:val="04A0" w:firstRow="1" w:lastRow="0" w:firstColumn="1" w:lastColumn="0" w:noHBand="0" w:noVBand="1"/>
      </w:tblPr>
      <w:tblGrid>
        <w:gridCol w:w="7650"/>
        <w:gridCol w:w="812"/>
        <w:gridCol w:w="812"/>
      </w:tblGrid>
      <w:tr w:rsidR="00DD4E24" w:rsidRPr="00DD4E24" w14:paraId="62D06D65" w14:textId="77777777" w:rsidTr="00DD4E24">
        <w:trPr>
          <w:cnfStyle w:val="100000000000" w:firstRow="1" w:lastRow="0" w:firstColumn="0" w:lastColumn="0" w:oddVBand="0" w:evenVBand="0" w:oddHBand="0" w:evenHBand="0" w:firstRowFirstColumn="0" w:firstRowLastColumn="0" w:lastRowFirstColumn="0" w:lastRowLastColumn="0"/>
          <w:trHeight w:hRule="exact" w:val="665"/>
        </w:trPr>
        <w:tc>
          <w:tcPr>
            <w:cnfStyle w:val="001000000000" w:firstRow="0" w:lastRow="0" w:firstColumn="1" w:lastColumn="0" w:oddVBand="0" w:evenVBand="0" w:oddHBand="0" w:evenHBand="0" w:firstRowFirstColumn="0" w:firstRowLastColumn="0" w:lastRowFirstColumn="0" w:lastRowLastColumn="0"/>
            <w:tcW w:w="7650" w:type="dxa"/>
            <w:shd w:val="clear" w:color="auto" w:fill="D3D3D3"/>
            <w:noWrap/>
            <w:hideMark/>
          </w:tcPr>
          <w:p w14:paraId="6A7D9171" w14:textId="77777777" w:rsidR="00DD4E24" w:rsidRPr="009D1F1A" w:rsidRDefault="00DD4E24" w:rsidP="008C56BF">
            <w:pPr>
              <w:pStyle w:val="Tablesinglespacedparagraph"/>
              <w:rPr>
                <w:b/>
              </w:rPr>
            </w:pPr>
            <w:r w:rsidRPr="009D1F1A">
              <w:rPr>
                <w:b/>
              </w:rPr>
              <w:t>On average, how many hours do you spend out of your cell on a weekday? (Please include time at education, at work, showers etc.)</w:t>
            </w:r>
          </w:p>
        </w:tc>
        <w:tc>
          <w:tcPr>
            <w:tcW w:w="812" w:type="dxa"/>
            <w:shd w:val="clear" w:color="auto" w:fill="D3D3D3"/>
            <w:noWrap/>
          </w:tcPr>
          <w:p w14:paraId="6E418CE4"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c>
          <w:tcPr>
            <w:tcW w:w="812" w:type="dxa"/>
            <w:shd w:val="clear" w:color="auto" w:fill="D3D3D3"/>
            <w:noWrap/>
          </w:tcPr>
          <w:p w14:paraId="63C6F5CC"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r>
      <w:tr w:rsidR="00DD4E24" w:rsidRPr="00DD4E24" w14:paraId="2FFAF22C" w14:textId="77777777" w:rsidTr="008C56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650" w:type="dxa"/>
            <w:shd w:val="clear" w:color="000000" w:fill="auto"/>
            <w:noWrap/>
          </w:tcPr>
          <w:p w14:paraId="7101B72C" w14:textId="77777777" w:rsidR="00DD4E24" w:rsidRPr="00DD4E24" w:rsidRDefault="00DD4E24" w:rsidP="008C56BF">
            <w:pPr>
              <w:pStyle w:val="Tablesinglespacedparagraph"/>
            </w:pPr>
            <w:r w:rsidRPr="00DD4E24">
              <w:t>8 hours +</w:t>
            </w:r>
          </w:p>
        </w:tc>
        <w:tc>
          <w:tcPr>
            <w:tcW w:w="812" w:type="dxa"/>
            <w:shd w:val="clear" w:color="000000" w:fill="auto"/>
            <w:noWrap/>
          </w:tcPr>
          <w:p w14:paraId="69DCFA02"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39</w:t>
            </w:r>
          </w:p>
        </w:tc>
        <w:tc>
          <w:tcPr>
            <w:tcW w:w="812" w:type="dxa"/>
            <w:shd w:val="clear" w:color="000000" w:fill="auto"/>
            <w:noWrap/>
          </w:tcPr>
          <w:p w14:paraId="5D7015A3"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24%</w:t>
            </w:r>
          </w:p>
        </w:tc>
      </w:tr>
      <w:tr w:rsidR="00DD4E24" w:rsidRPr="00DD4E24" w14:paraId="171AF6F2" w14:textId="77777777" w:rsidTr="008C56BF">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650" w:type="dxa"/>
            <w:shd w:val="clear" w:color="000000" w:fill="auto"/>
            <w:noWrap/>
          </w:tcPr>
          <w:p w14:paraId="4929414C" w14:textId="77777777" w:rsidR="00DD4E24" w:rsidRPr="00DD4E24" w:rsidRDefault="00DD4E24" w:rsidP="008C56BF">
            <w:pPr>
              <w:pStyle w:val="Tablesinglespacedparagraph"/>
            </w:pPr>
            <w:r w:rsidRPr="00DD4E24">
              <w:t>6 to less than 8 hours</w:t>
            </w:r>
          </w:p>
        </w:tc>
        <w:tc>
          <w:tcPr>
            <w:tcW w:w="812" w:type="dxa"/>
            <w:shd w:val="clear" w:color="000000" w:fill="auto"/>
            <w:noWrap/>
          </w:tcPr>
          <w:p w14:paraId="4EBAED1B"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41</w:t>
            </w:r>
          </w:p>
        </w:tc>
        <w:tc>
          <w:tcPr>
            <w:tcW w:w="812" w:type="dxa"/>
            <w:shd w:val="clear" w:color="000000" w:fill="auto"/>
            <w:noWrap/>
          </w:tcPr>
          <w:p w14:paraId="7426FF3F"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25%</w:t>
            </w:r>
          </w:p>
        </w:tc>
      </w:tr>
      <w:tr w:rsidR="00DD4E24" w:rsidRPr="00DD4E24" w14:paraId="0D165FCF" w14:textId="77777777" w:rsidTr="008C56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650" w:type="dxa"/>
            <w:shd w:val="clear" w:color="000000" w:fill="auto"/>
            <w:noWrap/>
          </w:tcPr>
          <w:p w14:paraId="00805A7D" w14:textId="77777777" w:rsidR="00DD4E24" w:rsidRPr="00DD4E24" w:rsidRDefault="00DD4E24" w:rsidP="008C56BF">
            <w:pPr>
              <w:pStyle w:val="Tablesinglespacedparagraph"/>
            </w:pPr>
            <w:r w:rsidRPr="00DD4E24">
              <w:t>4 to less than 6 hours</w:t>
            </w:r>
          </w:p>
        </w:tc>
        <w:tc>
          <w:tcPr>
            <w:tcW w:w="812" w:type="dxa"/>
            <w:shd w:val="clear" w:color="000000" w:fill="auto"/>
            <w:noWrap/>
          </w:tcPr>
          <w:p w14:paraId="571C2634"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46</w:t>
            </w:r>
          </w:p>
        </w:tc>
        <w:tc>
          <w:tcPr>
            <w:tcW w:w="812" w:type="dxa"/>
            <w:shd w:val="clear" w:color="000000" w:fill="auto"/>
            <w:noWrap/>
          </w:tcPr>
          <w:p w14:paraId="6DF28CF4"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28%</w:t>
            </w:r>
          </w:p>
        </w:tc>
      </w:tr>
      <w:tr w:rsidR="00DD4E24" w:rsidRPr="00DD4E24" w14:paraId="1E68010B" w14:textId="77777777" w:rsidTr="008C56BF">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650" w:type="dxa"/>
            <w:shd w:val="clear" w:color="000000" w:fill="auto"/>
            <w:noWrap/>
            <w:hideMark/>
          </w:tcPr>
          <w:p w14:paraId="2E6642B8" w14:textId="77777777" w:rsidR="00DD4E24" w:rsidRPr="00DD4E24" w:rsidRDefault="00DD4E24" w:rsidP="008C56BF">
            <w:pPr>
              <w:pStyle w:val="Tablesinglespacedparagraph"/>
            </w:pPr>
            <w:r w:rsidRPr="00DD4E24">
              <w:t>2 to less than 4 hours</w:t>
            </w:r>
          </w:p>
        </w:tc>
        <w:tc>
          <w:tcPr>
            <w:tcW w:w="812" w:type="dxa"/>
            <w:shd w:val="clear" w:color="000000" w:fill="auto"/>
            <w:noWrap/>
          </w:tcPr>
          <w:p w14:paraId="241A615D"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26</w:t>
            </w:r>
          </w:p>
        </w:tc>
        <w:tc>
          <w:tcPr>
            <w:tcW w:w="812" w:type="dxa"/>
            <w:shd w:val="clear" w:color="000000" w:fill="auto"/>
            <w:noWrap/>
          </w:tcPr>
          <w:p w14:paraId="2316026E"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16%</w:t>
            </w:r>
          </w:p>
        </w:tc>
      </w:tr>
      <w:tr w:rsidR="00DD4E24" w:rsidRPr="00DD4E24" w14:paraId="4FFEF471" w14:textId="77777777" w:rsidTr="008C56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650" w:type="dxa"/>
            <w:shd w:val="clear" w:color="000000" w:fill="auto"/>
            <w:noWrap/>
            <w:hideMark/>
          </w:tcPr>
          <w:p w14:paraId="16FCB6A0" w14:textId="77777777" w:rsidR="00DD4E24" w:rsidRPr="00DD4E24" w:rsidRDefault="00DD4E24" w:rsidP="008C56BF">
            <w:pPr>
              <w:pStyle w:val="Tablesinglespacedparagraph"/>
            </w:pPr>
            <w:r w:rsidRPr="00DD4E24">
              <w:t>Less than 2 hours</w:t>
            </w:r>
          </w:p>
        </w:tc>
        <w:tc>
          <w:tcPr>
            <w:tcW w:w="812" w:type="dxa"/>
            <w:shd w:val="clear" w:color="000000" w:fill="auto"/>
            <w:noWrap/>
          </w:tcPr>
          <w:p w14:paraId="77F6D15E"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10</w:t>
            </w:r>
          </w:p>
        </w:tc>
        <w:tc>
          <w:tcPr>
            <w:tcW w:w="812" w:type="dxa"/>
            <w:shd w:val="clear" w:color="000000" w:fill="auto"/>
            <w:noWrap/>
          </w:tcPr>
          <w:p w14:paraId="52CAFAA9"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6%</w:t>
            </w:r>
          </w:p>
        </w:tc>
      </w:tr>
      <w:tr w:rsidR="00DD4E24" w:rsidRPr="00DD4E24" w14:paraId="733AC49F" w14:textId="77777777" w:rsidTr="008C56BF">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650" w:type="dxa"/>
            <w:shd w:val="clear" w:color="000000" w:fill="D3D3D3"/>
            <w:noWrap/>
            <w:hideMark/>
          </w:tcPr>
          <w:p w14:paraId="02F48518" w14:textId="77777777" w:rsidR="00DD4E24" w:rsidRPr="009D1F1A" w:rsidRDefault="00DD4E24" w:rsidP="008C56BF">
            <w:pPr>
              <w:pStyle w:val="Tablesinglespacedparagraph"/>
              <w:rPr>
                <w:b/>
              </w:rPr>
            </w:pPr>
            <w:r w:rsidRPr="009D1F1A">
              <w:rPr>
                <w:b/>
              </w:rPr>
              <w:t>Total</w:t>
            </w:r>
          </w:p>
        </w:tc>
        <w:tc>
          <w:tcPr>
            <w:tcW w:w="812" w:type="dxa"/>
            <w:shd w:val="clear" w:color="000000" w:fill="D3D3D3"/>
            <w:noWrap/>
          </w:tcPr>
          <w:p w14:paraId="79A2AEB9" w14:textId="77777777" w:rsidR="00DD4E24" w:rsidRPr="009D1F1A"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rPr>
                <w:b/>
              </w:rPr>
            </w:pPr>
            <w:r w:rsidRPr="009D1F1A">
              <w:rPr>
                <w:b/>
              </w:rPr>
              <w:t>162</w:t>
            </w:r>
          </w:p>
        </w:tc>
        <w:tc>
          <w:tcPr>
            <w:tcW w:w="812" w:type="dxa"/>
            <w:shd w:val="clear" w:color="000000" w:fill="D3D3D3"/>
            <w:noWrap/>
          </w:tcPr>
          <w:p w14:paraId="7115FA93"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p>
        </w:tc>
      </w:tr>
    </w:tbl>
    <w:p w14:paraId="0654E523" w14:textId="4E34C1EA" w:rsidR="00DD4E24" w:rsidRPr="00DD4E24" w:rsidRDefault="00DD4E24" w:rsidP="00280699">
      <w:pPr>
        <w:pStyle w:val="Heading3"/>
      </w:pPr>
      <w:bookmarkStart w:id="224" w:name="_Toc106113493"/>
      <w:r w:rsidRPr="00DD4E24">
        <w:t xml:space="preserve">External </w:t>
      </w:r>
      <w:r w:rsidR="008B27C0">
        <w:t>c</w:t>
      </w:r>
      <w:r w:rsidRPr="00DD4E24">
        <w:t>ommunication</w:t>
      </w:r>
      <w:bookmarkEnd w:id="224"/>
      <w:r w:rsidRPr="00DD4E24">
        <w:t xml:space="preserve"> </w:t>
      </w:r>
    </w:p>
    <w:tbl>
      <w:tblPr>
        <w:tblStyle w:val="TableGrid"/>
        <w:tblW w:w="9265" w:type="dxa"/>
        <w:tblLayout w:type="fixed"/>
        <w:tblLook w:val="04A0" w:firstRow="1" w:lastRow="0" w:firstColumn="1" w:lastColumn="0" w:noHBand="0" w:noVBand="1"/>
      </w:tblPr>
      <w:tblGrid>
        <w:gridCol w:w="7650"/>
        <w:gridCol w:w="807"/>
        <w:gridCol w:w="808"/>
      </w:tblGrid>
      <w:tr w:rsidR="00DD4E24" w:rsidRPr="00DD4E24" w14:paraId="7F3C3E69" w14:textId="77777777" w:rsidTr="008C56BF">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0" w:type="dxa"/>
            <w:shd w:val="clear" w:color="auto" w:fill="D3D3D3"/>
            <w:noWrap/>
            <w:hideMark/>
          </w:tcPr>
          <w:p w14:paraId="01E7249E" w14:textId="77777777" w:rsidR="00DD4E24" w:rsidRPr="009D1F1A" w:rsidRDefault="00DD4E24" w:rsidP="008C56BF">
            <w:pPr>
              <w:pStyle w:val="Tablesinglespacedparagraph"/>
              <w:rPr>
                <w:b/>
              </w:rPr>
            </w:pPr>
            <w:r w:rsidRPr="009D1F1A">
              <w:rPr>
                <w:b/>
              </w:rPr>
              <w:t>Have you had any problems with sending or receiving mail?</w:t>
            </w:r>
          </w:p>
        </w:tc>
        <w:tc>
          <w:tcPr>
            <w:tcW w:w="807" w:type="dxa"/>
            <w:shd w:val="clear" w:color="auto" w:fill="D3D3D3"/>
            <w:noWrap/>
            <w:hideMark/>
          </w:tcPr>
          <w:p w14:paraId="1B747E05"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c>
          <w:tcPr>
            <w:tcW w:w="808" w:type="dxa"/>
            <w:shd w:val="clear" w:color="auto" w:fill="D3D3D3"/>
            <w:noWrap/>
            <w:hideMark/>
          </w:tcPr>
          <w:p w14:paraId="5F133745"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r>
      <w:tr w:rsidR="00DD4E24" w:rsidRPr="00DD4E24" w14:paraId="3A94B523"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0" w:type="dxa"/>
            <w:shd w:val="clear" w:color="000000" w:fill="auto"/>
            <w:noWrap/>
          </w:tcPr>
          <w:p w14:paraId="45333502" w14:textId="77777777" w:rsidR="00DD4E24" w:rsidRPr="00DD4E24" w:rsidRDefault="00DD4E24" w:rsidP="008C56BF">
            <w:pPr>
              <w:pStyle w:val="Tablesinglespacedparagraph"/>
            </w:pPr>
            <w:r w:rsidRPr="00DD4E24">
              <w:t>Yes</w:t>
            </w:r>
          </w:p>
        </w:tc>
        <w:tc>
          <w:tcPr>
            <w:tcW w:w="807" w:type="dxa"/>
            <w:shd w:val="clear" w:color="000000" w:fill="auto"/>
            <w:noWrap/>
          </w:tcPr>
          <w:p w14:paraId="58857919"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100</w:t>
            </w:r>
          </w:p>
        </w:tc>
        <w:tc>
          <w:tcPr>
            <w:tcW w:w="808" w:type="dxa"/>
            <w:shd w:val="clear" w:color="000000" w:fill="auto"/>
            <w:noWrap/>
          </w:tcPr>
          <w:p w14:paraId="13839917"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61%</w:t>
            </w:r>
          </w:p>
        </w:tc>
      </w:tr>
      <w:tr w:rsidR="00DD4E24" w:rsidRPr="00DD4E24" w14:paraId="104F797F" w14:textId="77777777" w:rsidTr="008C56B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0" w:type="dxa"/>
            <w:shd w:val="clear" w:color="000000" w:fill="auto"/>
            <w:noWrap/>
            <w:hideMark/>
          </w:tcPr>
          <w:p w14:paraId="75F5D8E0" w14:textId="77777777" w:rsidR="00DD4E24" w:rsidRPr="00DD4E24" w:rsidRDefault="00DD4E24" w:rsidP="008C56BF">
            <w:pPr>
              <w:pStyle w:val="Tablesinglespacedparagraph"/>
            </w:pPr>
            <w:r w:rsidRPr="00DD4E24">
              <w:t>No</w:t>
            </w:r>
          </w:p>
        </w:tc>
        <w:tc>
          <w:tcPr>
            <w:tcW w:w="807" w:type="dxa"/>
            <w:shd w:val="clear" w:color="000000" w:fill="auto"/>
            <w:noWrap/>
          </w:tcPr>
          <w:p w14:paraId="738E0F6B"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63</w:t>
            </w:r>
          </w:p>
        </w:tc>
        <w:tc>
          <w:tcPr>
            <w:tcW w:w="808" w:type="dxa"/>
            <w:shd w:val="clear" w:color="000000" w:fill="auto"/>
            <w:noWrap/>
          </w:tcPr>
          <w:p w14:paraId="2BF27A6D"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39%</w:t>
            </w:r>
          </w:p>
        </w:tc>
      </w:tr>
      <w:tr w:rsidR="00DD4E24" w:rsidRPr="00DD4E24" w14:paraId="15B7DE2D"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0" w:type="dxa"/>
            <w:shd w:val="clear" w:color="000000" w:fill="D3D3D3"/>
            <w:noWrap/>
            <w:hideMark/>
          </w:tcPr>
          <w:p w14:paraId="53F4C511" w14:textId="77777777" w:rsidR="00DD4E24" w:rsidRPr="009D1F1A" w:rsidRDefault="00DD4E24" w:rsidP="008C56BF">
            <w:pPr>
              <w:pStyle w:val="Tablesinglespacedparagraph"/>
              <w:rPr>
                <w:b/>
              </w:rPr>
            </w:pPr>
            <w:r w:rsidRPr="009D1F1A">
              <w:rPr>
                <w:b/>
              </w:rPr>
              <w:t>Total</w:t>
            </w:r>
          </w:p>
        </w:tc>
        <w:tc>
          <w:tcPr>
            <w:tcW w:w="807" w:type="dxa"/>
            <w:shd w:val="clear" w:color="000000" w:fill="D3D3D3"/>
            <w:noWrap/>
          </w:tcPr>
          <w:p w14:paraId="70390566" w14:textId="77777777" w:rsidR="00DD4E24" w:rsidRPr="009D1F1A"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rPr>
                <w:b/>
              </w:rPr>
            </w:pPr>
            <w:r w:rsidRPr="009D1F1A">
              <w:rPr>
                <w:b/>
              </w:rPr>
              <w:t>163</w:t>
            </w:r>
          </w:p>
        </w:tc>
        <w:tc>
          <w:tcPr>
            <w:tcW w:w="808" w:type="dxa"/>
            <w:shd w:val="clear" w:color="000000" w:fill="D3D3D3"/>
            <w:noWrap/>
          </w:tcPr>
          <w:p w14:paraId="56910D4B"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p>
        </w:tc>
      </w:tr>
    </w:tbl>
    <w:p w14:paraId="49D3155A" w14:textId="5ABDEFA4" w:rsidR="00280699" w:rsidRDefault="00280699" w:rsidP="008C56BF">
      <w:pPr>
        <w:pStyle w:val="Tablesinglespacedparagraph"/>
      </w:pPr>
    </w:p>
    <w:p w14:paraId="439F3CAC" w14:textId="30C55E8E" w:rsidR="00280699" w:rsidRDefault="00280699">
      <w:pPr>
        <w:spacing w:after="200" w:line="276" w:lineRule="auto"/>
        <w:rPr>
          <w:sz w:val="22"/>
        </w:rPr>
      </w:pPr>
    </w:p>
    <w:p w14:paraId="0F235D46" w14:textId="77777777" w:rsidR="00DD4E24" w:rsidRPr="00DD4E24" w:rsidRDefault="00DD4E24" w:rsidP="008C56BF">
      <w:pPr>
        <w:pStyle w:val="Tablesinglespacedparagraph"/>
      </w:pPr>
    </w:p>
    <w:tbl>
      <w:tblPr>
        <w:tblStyle w:val="TableGrid"/>
        <w:tblW w:w="9302" w:type="dxa"/>
        <w:tblLayout w:type="fixed"/>
        <w:tblLook w:val="04A0" w:firstRow="1" w:lastRow="0" w:firstColumn="1" w:lastColumn="0" w:noHBand="0" w:noVBand="1"/>
      </w:tblPr>
      <w:tblGrid>
        <w:gridCol w:w="7650"/>
        <w:gridCol w:w="863"/>
        <w:gridCol w:w="789"/>
      </w:tblGrid>
      <w:tr w:rsidR="00DD4E24" w:rsidRPr="00DD4E24" w14:paraId="2564E3C9" w14:textId="77777777" w:rsidTr="008C56BF">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0" w:type="dxa"/>
            <w:shd w:val="clear" w:color="auto" w:fill="D3D3D3"/>
            <w:noWrap/>
            <w:hideMark/>
          </w:tcPr>
          <w:p w14:paraId="41E6EF98" w14:textId="77777777" w:rsidR="00DD4E24" w:rsidRPr="009D1F1A" w:rsidRDefault="00DD4E24" w:rsidP="008C56BF">
            <w:pPr>
              <w:pStyle w:val="Tablesinglespacedparagraph"/>
              <w:rPr>
                <w:b/>
              </w:rPr>
            </w:pPr>
            <w:r w:rsidRPr="009D1F1A">
              <w:rPr>
                <w:b/>
              </w:rPr>
              <w:t>Have you had any problems getting access to the telephones?</w:t>
            </w:r>
          </w:p>
        </w:tc>
        <w:tc>
          <w:tcPr>
            <w:tcW w:w="863" w:type="dxa"/>
            <w:shd w:val="clear" w:color="auto" w:fill="D3D3D3"/>
            <w:noWrap/>
            <w:hideMark/>
          </w:tcPr>
          <w:p w14:paraId="53826226"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c>
          <w:tcPr>
            <w:tcW w:w="789" w:type="dxa"/>
            <w:shd w:val="clear" w:color="auto" w:fill="D3D3D3"/>
            <w:noWrap/>
            <w:hideMark/>
          </w:tcPr>
          <w:p w14:paraId="4BFC3408"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r>
      <w:tr w:rsidR="00DD4E24" w:rsidRPr="00DD4E24" w14:paraId="294828CC"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0" w:type="dxa"/>
            <w:shd w:val="clear" w:color="000000" w:fill="auto"/>
            <w:noWrap/>
          </w:tcPr>
          <w:p w14:paraId="2A83576F" w14:textId="77777777" w:rsidR="00DD4E24" w:rsidRPr="00DD4E24" w:rsidRDefault="00DD4E24" w:rsidP="008C56BF">
            <w:pPr>
              <w:pStyle w:val="Tablesinglespacedparagraph"/>
            </w:pPr>
            <w:r w:rsidRPr="00DD4E24">
              <w:t>Yes</w:t>
            </w:r>
          </w:p>
        </w:tc>
        <w:tc>
          <w:tcPr>
            <w:tcW w:w="863" w:type="dxa"/>
            <w:shd w:val="clear" w:color="000000" w:fill="auto"/>
            <w:noWrap/>
          </w:tcPr>
          <w:p w14:paraId="0BBE06C2"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70</w:t>
            </w:r>
          </w:p>
        </w:tc>
        <w:tc>
          <w:tcPr>
            <w:tcW w:w="789" w:type="dxa"/>
            <w:shd w:val="clear" w:color="000000" w:fill="auto"/>
            <w:noWrap/>
          </w:tcPr>
          <w:p w14:paraId="1415F441"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43%</w:t>
            </w:r>
          </w:p>
        </w:tc>
      </w:tr>
      <w:tr w:rsidR="00DD4E24" w:rsidRPr="00DD4E24" w14:paraId="7A470998" w14:textId="77777777" w:rsidTr="008C56B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0" w:type="dxa"/>
            <w:shd w:val="clear" w:color="000000" w:fill="auto"/>
            <w:noWrap/>
            <w:hideMark/>
          </w:tcPr>
          <w:p w14:paraId="5051E304" w14:textId="77777777" w:rsidR="00DD4E24" w:rsidRPr="00DD4E24" w:rsidRDefault="00DD4E24" w:rsidP="008C56BF">
            <w:pPr>
              <w:pStyle w:val="Tablesinglespacedparagraph"/>
            </w:pPr>
            <w:r w:rsidRPr="00DD4E24">
              <w:t>No</w:t>
            </w:r>
          </w:p>
        </w:tc>
        <w:tc>
          <w:tcPr>
            <w:tcW w:w="863" w:type="dxa"/>
            <w:shd w:val="clear" w:color="000000" w:fill="auto"/>
            <w:noWrap/>
          </w:tcPr>
          <w:p w14:paraId="707EE02D"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91</w:t>
            </w:r>
          </w:p>
        </w:tc>
        <w:tc>
          <w:tcPr>
            <w:tcW w:w="789" w:type="dxa"/>
            <w:shd w:val="clear" w:color="000000" w:fill="auto"/>
            <w:noWrap/>
          </w:tcPr>
          <w:p w14:paraId="4E6B0260"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57%</w:t>
            </w:r>
          </w:p>
        </w:tc>
      </w:tr>
      <w:tr w:rsidR="00DD4E24" w:rsidRPr="00DD4E24" w14:paraId="3EC83005"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0" w:type="dxa"/>
            <w:shd w:val="clear" w:color="000000" w:fill="D3D3D3"/>
            <w:noWrap/>
            <w:hideMark/>
          </w:tcPr>
          <w:p w14:paraId="1247FB91" w14:textId="77777777" w:rsidR="00DD4E24" w:rsidRPr="009D1F1A" w:rsidRDefault="00DD4E24" w:rsidP="008C56BF">
            <w:pPr>
              <w:pStyle w:val="Tablesinglespacedparagraph"/>
              <w:rPr>
                <w:b/>
              </w:rPr>
            </w:pPr>
            <w:r w:rsidRPr="009D1F1A">
              <w:rPr>
                <w:b/>
              </w:rPr>
              <w:t>Total</w:t>
            </w:r>
          </w:p>
        </w:tc>
        <w:tc>
          <w:tcPr>
            <w:tcW w:w="863" w:type="dxa"/>
            <w:shd w:val="clear" w:color="000000" w:fill="D3D3D3"/>
            <w:noWrap/>
          </w:tcPr>
          <w:p w14:paraId="6E8A9A27" w14:textId="77777777" w:rsidR="00DD4E24" w:rsidRPr="009D1F1A"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rPr>
                <w:b/>
              </w:rPr>
            </w:pPr>
            <w:r w:rsidRPr="009D1F1A">
              <w:rPr>
                <w:b/>
              </w:rPr>
              <w:t>161</w:t>
            </w:r>
          </w:p>
        </w:tc>
        <w:tc>
          <w:tcPr>
            <w:tcW w:w="789" w:type="dxa"/>
            <w:shd w:val="clear" w:color="000000" w:fill="D3D3D3"/>
            <w:noWrap/>
          </w:tcPr>
          <w:p w14:paraId="5648B803"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p>
        </w:tc>
      </w:tr>
    </w:tbl>
    <w:p w14:paraId="20E6FCFF" w14:textId="77777777" w:rsidR="00DD4E24" w:rsidRPr="00DD4E24" w:rsidRDefault="00DD4E24" w:rsidP="008C56BF">
      <w:pPr>
        <w:pStyle w:val="Tablesinglespacedparagraph"/>
      </w:pPr>
    </w:p>
    <w:tbl>
      <w:tblPr>
        <w:tblStyle w:val="TableGrid"/>
        <w:tblW w:w="9302" w:type="dxa"/>
        <w:tblLayout w:type="fixed"/>
        <w:tblLook w:val="04A0" w:firstRow="1" w:lastRow="0" w:firstColumn="1" w:lastColumn="0" w:noHBand="0" w:noVBand="1"/>
      </w:tblPr>
      <w:tblGrid>
        <w:gridCol w:w="7650"/>
        <w:gridCol w:w="863"/>
        <w:gridCol w:w="789"/>
      </w:tblGrid>
      <w:tr w:rsidR="00DD4E24" w:rsidRPr="00DD4E24" w14:paraId="5AA79B91" w14:textId="77777777" w:rsidTr="008C56BF">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0" w:type="dxa"/>
            <w:shd w:val="clear" w:color="auto" w:fill="D3D3D3"/>
            <w:noWrap/>
            <w:hideMark/>
          </w:tcPr>
          <w:p w14:paraId="5884798F" w14:textId="77777777" w:rsidR="00DD4E24" w:rsidRPr="009D1F1A" w:rsidRDefault="00DD4E24" w:rsidP="008C56BF">
            <w:pPr>
              <w:pStyle w:val="Tablesinglespacedparagraph"/>
              <w:rPr>
                <w:b/>
              </w:rPr>
            </w:pPr>
            <w:r w:rsidRPr="009D1F1A">
              <w:rPr>
                <w:b/>
              </w:rPr>
              <w:t>Do you usually have one or more visits per week from family and friends?</w:t>
            </w:r>
          </w:p>
        </w:tc>
        <w:tc>
          <w:tcPr>
            <w:tcW w:w="863" w:type="dxa"/>
            <w:shd w:val="clear" w:color="auto" w:fill="D3D3D3"/>
            <w:noWrap/>
            <w:hideMark/>
          </w:tcPr>
          <w:p w14:paraId="6D384241"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c>
          <w:tcPr>
            <w:tcW w:w="789" w:type="dxa"/>
            <w:shd w:val="clear" w:color="auto" w:fill="D3D3D3"/>
            <w:noWrap/>
            <w:hideMark/>
          </w:tcPr>
          <w:p w14:paraId="2252B99E"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r>
      <w:tr w:rsidR="00DD4E24" w:rsidRPr="00DD4E24" w14:paraId="34359A7D"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0" w:type="dxa"/>
            <w:shd w:val="clear" w:color="000000" w:fill="auto"/>
            <w:noWrap/>
          </w:tcPr>
          <w:p w14:paraId="6B07FA37" w14:textId="77777777" w:rsidR="00DD4E24" w:rsidRPr="00DD4E24" w:rsidRDefault="00DD4E24" w:rsidP="008C56BF">
            <w:pPr>
              <w:pStyle w:val="Tablesinglespacedparagraph"/>
            </w:pPr>
            <w:r w:rsidRPr="00DD4E24">
              <w:t>Yes</w:t>
            </w:r>
          </w:p>
        </w:tc>
        <w:tc>
          <w:tcPr>
            <w:tcW w:w="863" w:type="dxa"/>
            <w:shd w:val="clear" w:color="000000" w:fill="auto"/>
            <w:noWrap/>
          </w:tcPr>
          <w:p w14:paraId="2C170971"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22</w:t>
            </w:r>
          </w:p>
        </w:tc>
        <w:tc>
          <w:tcPr>
            <w:tcW w:w="789" w:type="dxa"/>
            <w:shd w:val="clear" w:color="000000" w:fill="auto"/>
            <w:noWrap/>
          </w:tcPr>
          <w:p w14:paraId="0AD1F877"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14%</w:t>
            </w:r>
          </w:p>
        </w:tc>
      </w:tr>
      <w:tr w:rsidR="00DD4E24" w:rsidRPr="00DD4E24" w14:paraId="16BF81D8" w14:textId="77777777" w:rsidTr="008C56B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0" w:type="dxa"/>
            <w:shd w:val="clear" w:color="000000" w:fill="auto"/>
            <w:noWrap/>
            <w:hideMark/>
          </w:tcPr>
          <w:p w14:paraId="07747C2A" w14:textId="77777777" w:rsidR="00DD4E24" w:rsidRPr="00DD4E24" w:rsidRDefault="00DD4E24" w:rsidP="008C56BF">
            <w:pPr>
              <w:pStyle w:val="Tablesinglespacedparagraph"/>
            </w:pPr>
            <w:r w:rsidRPr="00DD4E24">
              <w:t>No</w:t>
            </w:r>
          </w:p>
        </w:tc>
        <w:tc>
          <w:tcPr>
            <w:tcW w:w="863" w:type="dxa"/>
            <w:shd w:val="clear" w:color="000000" w:fill="auto"/>
            <w:noWrap/>
          </w:tcPr>
          <w:p w14:paraId="1ACC0711"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140</w:t>
            </w:r>
          </w:p>
        </w:tc>
        <w:tc>
          <w:tcPr>
            <w:tcW w:w="789" w:type="dxa"/>
            <w:shd w:val="clear" w:color="000000" w:fill="auto"/>
            <w:noWrap/>
          </w:tcPr>
          <w:p w14:paraId="2037C64F"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86%</w:t>
            </w:r>
          </w:p>
        </w:tc>
      </w:tr>
      <w:tr w:rsidR="00DD4E24" w:rsidRPr="00DD4E24" w14:paraId="672C0D09"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0" w:type="dxa"/>
            <w:shd w:val="clear" w:color="000000" w:fill="D3D3D3"/>
            <w:noWrap/>
            <w:hideMark/>
          </w:tcPr>
          <w:p w14:paraId="4BE4F756" w14:textId="77777777" w:rsidR="00DD4E24" w:rsidRPr="009D1F1A" w:rsidRDefault="00DD4E24" w:rsidP="008C56BF">
            <w:pPr>
              <w:pStyle w:val="Tablesinglespacedparagraph"/>
              <w:rPr>
                <w:b/>
              </w:rPr>
            </w:pPr>
            <w:r w:rsidRPr="009D1F1A">
              <w:rPr>
                <w:b/>
              </w:rPr>
              <w:t>Total</w:t>
            </w:r>
          </w:p>
        </w:tc>
        <w:tc>
          <w:tcPr>
            <w:tcW w:w="863" w:type="dxa"/>
            <w:shd w:val="clear" w:color="000000" w:fill="D3D3D3"/>
            <w:noWrap/>
          </w:tcPr>
          <w:p w14:paraId="29F17D1A" w14:textId="77777777" w:rsidR="00DD4E24" w:rsidRPr="009D1F1A"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rPr>
                <w:b/>
              </w:rPr>
            </w:pPr>
            <w:r w:rsidRPr="009D1F1A">
              <w:rPr>
                <w:b/>
              </w:rPr>
              <w:t>162</w:t>
            </w:r>
          </w:p>
        </w:tc>
        <w:tc>
          <w:tcPr>
            <w:tcW w:w="789" w:type="dxa"/>
            <w:shd w:val="clear" w:color="000000" w:fill="D3D3D3"/>
            <w:noWrap/>
          </w:tcPr>
          <w:p w14:paraId="305926A3"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p>
        </w:tc>
      </w:tr>
    </w:tbl>
    <w:p w14:paraId="1FFCF999" w14:textId="77777777" w:rsidR="00DD4E24" w:rsidRPr="00DD4E24" w:rsidRDefault="00DD4E24" w:rsidP="008C56BF">
      <w:pPr>
        <w:pStyle w:val="Tablesinglespacedparagraph"/>
      </w:pPr>
    </w:p>
    <w:tbl>
      <w:tblPr>
        <w:tblStyle w:val="TableGrid"/>
        <w:tblW w:w="9286" w:type="dxa"/>
        <w:tblLayout w:type="fixed"/>
        <w:tblLook w:val="04A0" w:firstRow="1" w:lastRow="0" w:firstColumn="1" w:lastColumn="0" w:noHBand="0" w:noVBand="1"/>
      </w:tblPr>
      <w:tblGrid>
        <w:gridCol w:w="7650"/>
        <w:gridCol w:w="818"/>
        <w:gridCol w:w="818"/>
      </w:tblGrid>
      <w:tr w:rsidR="00DD4E24" w:rsidRPr="00DD4E24" w14:paraId="5B67C3FA" w14:textId="77777777" w:rsidTr="00DD4E24">
        <w:trPr>
          <w:cnfStyle w:val="100000000000" w:firstRow="1" w:lastRow="0" w:firstColumn="0" w:lastColumn="0" w:oddVBand="0" w:evenVBand="0" w:oddHBand="0" w:evenHBand="0" w:firstRowFirstColumn="0" w:firstRowLastColumn="0" w:lastRowFirstColumn="0" w:lastRowLastColumn="0"/>
          <w:trHeight w:hRule="exact" w:val="394"/>
        </w:trPr>
        <w:tc>
          <w:tcPr>
            <w:cnfStyle w:val="001000000000" w:firstRow="0" w:lastRow="0" w:firstColumn="1" w:lastColumn="0" w:oddVBand="0" w:evenVBand="0" w:oddHBand="0" w:evenHBand="0" w:firstRowFirstColumn="0" w:firstRowLastColumn="0" w:lastRowFirstColumn="0" w:lastRowLastColumn="0"/>
            <w:tcW w:w="7650" w:type="dxa"/>
            <w:shd w:val="clear" w:color="auto" w:fill="D3D3D3"/>
            <w:noWrap/>
            <w:hideMark/>
          </w:tcPr>
          <w:p w14:paraId="47002891" w14:textId="77777777" w:rsidR="00DD4E24" w:rsidRPr="009D1F1A" w:rsidRDefault="00DD4E24" w:rsidP="008C56BF">
            <w:pPr>
              <w:pStyle w:val="Tablesinglespacedparagraph"/>
              <w:rPr>
                <w:b/>
              </w:rPr>
            </w:pPr>
            <w:r w:rsidRPr="009D1F1A">
              <w:rPr>
                <w:b/>
              </w:rPr>
              <w:t>Is it easy for your family and friends to visit you here?</w:t>
            </w:r>
          </w:p>
        </w:tc>
        <w:tc>
          <w:tcPr>
            <w:tcW w:w="818" w:type="dxa"/>
            <w:shd w:val="clear" w:color="auto" w:fill="D3D3D3"/>
            <w:noWrap/>
            <w:hideMark/>
          </w:tcPr>
          <w:p w14:paraId="6C210F2D"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c>
          <w:tcPr>
            <w:tcW w:w="818" w:type="dxa"/>
            <w:shd w:val="clear" w:color="auto" w:fill="D3D3D3"/>
            <w:noWrap/>
            <w:hideMark/>
          </w:tcPr>
          <w:p w14:paraId="4B501CA5"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r>
      <w:tr w:rsidR="00DD4E24" w:rsidRPr="00DD4E24" w14:paraId="0E6075A5" w14:textId="77777777" w:rsidTr="00DD4E24">
        <w:trPr>
          <w:cnfStyle w:val="000000100000" w:firstRow="0" w:lastRow="0" w:firstColumn="0" w:lastColumn="0" w:oddVBand="0" w:evenVBand="0" w:oddHBand="1" w:evenHBand="0" w:firstRowFirstColumn="0" w:firstRowLastColumn="0" w:lastRowFirstColumn="0" w:lastRowLastColumn="0"/>
          <w:trHeight w:hRule="exact" w:val="394"/>
        </w:trPr>
        <w:tc>
          <w:tcPr>
            <w:cnfStyle w:val="001000000000" w:firstRow="0" w:lastRow="0" w:firstColumn="1" w:lastColumn="0" w:oddVBand="0" w:evenVBand="0" w:oddHBand="0" w:evenHBand="0" w:firstRowFirstColumn="0" w:firstRowLastColumn="0" w:lastRowFirstColumn="0" w:lastRowLastColumn="0"/>
            <w:tcW w:w="7650" w:type="dxa"/>
            <w:shd w:val="clear" w:color="000000" w:fill="auto"/>
            <w:noWrap/>
          </w:tcPr>
          <w:p w14:paraId="36D62616" w14:textId="77777777" w:rsidR="00DD4E24" w:rsidRPr="00DD4E24" w:rsidRDefault="00DD4E24" w:rsidP="008C56BF">
            <w:pPr>
              <w:pStyle w:val="Tablesinglespacedparagraph"/>
            </w:pPr>
            <w:r w:rsidRPr="00DD4E24">
              <w:t>Yes</w:t>
            </w:r>
          </w:p>
        </w:tc>
        <w:tc>
          <w:tcPr>
            <w:tcW w:w="818" w:type="dxa"/>
            <w:shd w:val="clear" w:color="000000" w:fill="auto"/>
            <w:noWrap/>
          </w:tcPr>
          <w:p w14:paraId="507FF2C8"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43</w:t>
            </w:r>
          </w:p>
        </w:tc>
        <w:tc>
          <w:tcPr>
            <w:tcW w:w="818" w:type="dxa"/>
            <w:shd w:val="clear" w:color="000000" w:fill="auto"/>
            <w:noWrap/>
          </w:tcPr>
          <w:p w14:paraId="5791C5DC"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27%</w:t>
            </w:r>
          </w:p>
        </w:tc>
      </w:tr>
      <w:tr w:rsidR="00DD4E24" w:rsidRPr="00DD4E24" w14:paraId="2CF565E3" w14:textId="77777777" w:rsidTr="00DD4E24">
        <w:trPr>
          <w:cnfStyle w:val="000000010000" w:firstRow="0" w:lastRow="0" w:firstColumn="0" w:lastColumn="0" w:oddVBand="0" w:evenVBand="0" w:oddHBand="0" w:evenHBand="1" w:firstRowFirstColumn="0" w:firstRowLastColumn="0" w:lastRowFirstColumn="0" w:lastRowLastColumn="0"/>
          <w:trHeight w:hRule="exact" w:val="394"/>
        </w:trPr>
        <w:tc>
          <w:tcPr>
            <w:cnfStyle w:val="001000000000" w:firstRow="0" w:lastRow="0" w:firstColumn="1" w:lastColumn="0" w:oddVBand="0" w:evenVBand="0" w:oddHBand="0" w:evenHBand="0" w:firstRowFirstColumn="0" w:firstRowLastColumn="0" w:lastRowFirstColumn="0" w:lastRowLastColumn="0"/>
            <w:tcW w:w="7650" w:type="dxa"/>
            <w:shd w:val="clear" w:color="000000" w:fill="auto"/>
            <w:noWrap/>
            <w:hideMark/>
          </w:tcPr>
          <w:p w14:paraId="258E03EC" w14:textId="77777777" w:rsidR="00DD4E24" w:rsidRPr="00DD4E24" w:rsidRDefault="00DD4E24" w:rsidP="008C56BF">
            <w:pPr>
              <w:pStyle w:val="Tablesinglespacedparagraph"/>
            </w:pPr>
            <w:r w:rsidRPr="00DD4E24">
              <w:t>No</w:t>
            </w:r>
          </w:p>
        </w:tc>
        <w:tc>
          <w:tcPr>
            <w:tcW w:w="818" w:type="dxa"/>
            <w:shd w:val="clear" w:color="000000" w:fill="auto"/>
            <w:noWrap/>
          </w:tcPr>
          <w:p w14:paraId="54394B6D"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115</w:t>
            </w:r>
          </w:p>
        </w:tc>
        <w:tc>
          <w:tcPr>
            <w:tcW w:w="818" w:type="dxa"/>
            <w:shd w:val="clear" w:color="000000" w:fill="auto"/>
            <w:noWrap/>
          </w:tcPr>
          <w:p w14:paraId="350F7482"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73%</w:t>
            </w:r>
          </w:p>
        </w:tc>
      </w:tr>
      <w:tr w:rsidR="00DD4E24" w:rsidRPr="00DD4E24" w14:paraId="3A3A9E1D" w14:textId="77777777" w:rsidTr="00DD4E24">
        <w:trPr>
          <w:cnfStyle w:val="000000100000" w:firstRow="0" w:lastRow="0" w:firstColumn="0" w:lastColumn="0" w:oddVBand="0" w:evenVBand="0" w:oddHBand="1" w:evenHBand="0" w:firstRowFirstColumn="0" w:firstRowLastColumn="0" w:lastRowFirstColumn="0" w:lastRowLastColumn="0"/>
          <w:trHeight w:hRule="exact" w:val="394"/>
        </w:trPr>
        <w:tc>
          <w:tcPr>
            <w:cnfStyle w:val="001000000000" w:firstRow="0" w:lastRow="0" w:firstColumn="1" w:lastColumn="0" w:oddVBand="0" w:evenVBand="0" w:oddHBand="0" w:evenHBand="0" w:firstRowFirstColumn="0" w:firstRowLastColumn="0" w:lastRowFirstColumn="0" w:lastRowLastColumn="0"/>
            <w:tcW w:w="7650" w:type="dxa"/>
            <w:shd w:val="clear" w:color="000000" w:fill="D3D3D3"/>
            <w:noWrap/>
            <w:hideMark/>
          </w:tcPr>
          <w:p w14:paraId="5D5273F4" w14:textId="77777777" w:rsidR="00DD4E24" w:rsidRPr="009D1F1A" w:rsidRDefault="00DD4E24" w:rsidP="008C56BF">
            <w:pPr>
              <w:pStyle w:val="Tablesinglespacedparagraph"/>
              <w:rPr>
                <w:b/>
              </w:rPr>
            </w:pPr>
            <w:r w:rsidRPr="009D1F1A">
              <w:rPr>
                <w:b/>
              </w:rPr>
              <w:t>Total</w:t>
            </w:r>
          </w:p>
        </w:tc>
        <w:tc>
          <w:tcPr>
            <w:tcW w:w="818" w:type="dxa"/>
            <w:shd w:val="clear" w:color="000000" w:fill="D3D3D3"/>
            <w:noWrap/>
          </w:tcPr>
          <w:p w14:paraId="3F374436" w14:textId="77777777" w:rsidR="00DD4E24" w:rsidRPr="009D1F1A"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rPr>
                <w:b/>
              </w:rPr>
            </w:pPr>
            <w:r w:rsidRPr="009D1F1A">
              <w:rPr>
                <w:b/>
              </w:rPr>
              <w:t>133</w:t>
            </w:r>
          </w:p>
        </w:tc>
        <w:tc>
          <w:tcPr>
            <w:tcW w:w="818" w:type="dxa"/>
            <w:shd w:val="clear" w:color="000000" w:fill="D3D3D3"/>
            <w:noWrap/>
          </w:tcPr>
          <w:p w14:paraId="4640AD06"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p>
        </w:tc>
      </w:tr>
    </w:tbl>
    <w:p w14:paraId="75D09DB1" w14:textId="77777777" w:rsidR="00DD4E24" w:rsidRPr="00DD4E24" w:rsidRDefault="00DD4E24" w:rsidP="008C56BF">
      <w:pPr>
        <w:pStyle w:val="Tablesinglespacedparagraph"/>
      </w:pPr>
    </w:p>
    <w:tbl>
      <w:tblPr>
        <w:tblStyle w:val="TableGrid"/>
        <w:tblW w:w="9288" w:type="dxa"/>
        <w:tblLayout w:type="fixed"/>
        <w:tblLook w:val="04A0" w:firstRow="1" w:lastRow="0" w:firstColumn="1" w:lastColumn="0" w:noHBand="0" w:noVBand="1"/>
      </w:tblPr>
      <w:tblGrid>
        <w:gridCol w:w="7650"/>
        <w:gridCol w:w="819"/>
        <w:gridCol w:w="819"/>
      </w:tblGrid>
      <w:tr w:rsidR="00DD4E24" w:rsidRPr="00DD4E24" w14:paraId="3DD17A2A" w14:textId="77777777" w:rsidTr="008C56BF">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0" w:type="dxa"/>
            <w:shd w:val="clear" w:color="auto" w:fill="D3D3D3"/>
            <w:noWrap/>
            <w:hideMark/>
          </w:tcPr>
          <w:p w14:paraId="5F3E835D" w14:textId="77777777" w:rsidR="00DD4E24" w:rsidRPr="009D1F1A" w:rsidRDefault="00DD4E24" w:rsidP="008C56BF">
            <w:pPr>
              <w:pStyle w:val="Tablesinglespacedparagraph"/>
              <w:rPr>
                <w:b/>
              </w:rPr>
            </w:pPr>
            <w:r w:rsidRPr="009D1F1A">
              <w:rPr>
                <w:b/>
              </w:rPr>
              <w:t>Do visits start on time?</w:t>
            </w:r>
          </w:p>
        </w:tc>
        <w:tc>
          <w:tcPr>
            <w:tcW w:w="819" w:type="dxa"/>
            <w:shd w:val="clear" w:color="auto" w:fill="D3D3D3"/>
            <w:noWrap/>
            <w:hideMark/>
          </w:tcPr>
          <w:p w14:paraId="7C426E8F"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c>
          <w:tcPr>
            <w:tcW w:w="819" w:type="dxa"/>
            <w:shd w:val="clear" w:color="auto" w:fill="D3D3D3"/>
            <w:noWrap/>
            <w:hideMark/>
          </w:tcPr>
          <w:p w14:paraId="1B9853BF" w14:textId="77777777" w:rsidR="00DD4E24" w:rsidRPr="00DD4E24" w:rsidRDefault="00DD4E24" w:rsidP="008C56BF">
            <w:pPr>
              <w:pStyle w:val="Tablesinglespacedparagraph"/>
              <w:cnfStyle w:val="100000000000" w:firstRow="1" w:lastRow="0" w:firstColumn="0" w:lastColumn="0" w:oddVBand="0" w:evenVBand="0" w:oddHBand="0" w:evenHBand="0" w:firstRowFirstColumn="0" w:firstRowLastColumn="0" w:lastRowFirstColumn="0" w:lastRowLastColumn="0"/>
            </w:pPr>
          </w:p>
        </w:tc>
      </w:tr>
      <w:tr w:rsidR="00DD4E24" w:rsidRPr="00DD4E24" w14:paraId="5D041499"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0" w:type="dxa"/>
            <w:shd w:val="clear" w:color="000000" w:fill="auto"/>
            <w:noWrap/>
          </w:tcPr>
          <w:p w14:paraId="28486471" w14:textId="77777777" w:rsidR="00DD4E24" w:rsidRPr="00DD4E24" w:rsidRDefault="00DD4E24" w:rsidP="008C56BF">
            <w:pPr>
              <w:pStyle w:val="Tablesinglespacedparagraph"/>
            </w:pPr>
            <w:r w:rsidRPr="00DD4E24">
              <w:t>Yes</w:t>
            </w:r>
          </w:p>
        </w:tc>
        <w:tc>
          <w:tcPr>
            <w:tcW w:w="819" w:type="dxa"/>
            <w:shd w:val="clear" w:color="000000" w:fill="auto"/>
            <w:noWrap/>
          </w:tcPr>
          <w:p w14:paraId="7C420BF4"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40</w:t>
            </w:r>
          </w:p>
        </w:tc>
        <w:tc>
          <w:tcPr>
            <w:tcW w:w="819" w:type="dxa"/>
            <w:shd w:val="clear" w:color="000000" w:fill="auto"/>
            <w:noWrap/>
          </w:tcPr>
          <w:p w14:paraId="0CD185BB"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r w:rsidRPr="00DD4E24">
              <w:t>30%</w:t>
            </w:r>
          </w:p>
        </w:tc>
      </w:tr>
      <w:tr w:rsidR="00DD4E24" w:rsidRPr="00DD4E24" w14:paraId="0FE38312" w14:textId="77777777" w:rsidTr="008C56B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0" w:type="dxa"/>
            <w:shd w:val="clear" w:color="000000" w:fill="auto"/>
            <w:noWrap/>
            <w:hideMark/>
          </w:tcPr>
          <w:p w14:paraId="00971E3B" w14:textId="77777777" w:rsidR="00DD4E24" w:rsidRPr="00DD4E24" w:rsidRDefault="00DD4E24" w:rsidP="008C56BF">
            <w:pPr>
              <w:pStyle w:val="Tablesinglespacedparagraph"/>
            </w:pPr>
            <w:r w:rsidRPr="00DD4E24">
              <w:t>No</w:t>
            </w:r>
          </w:p>
        </w:tc>
        <w:tc>
          <w:tcPr>
            <w:tcW w:w="819" w:type="dxa"/>
            <w:shd w:val="clear" w:color="000000" w:fill="auto"/>
            <w:noWrap/>
          </w:tcPr>
          <w:p w14:paraId="406F7F72"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93</w:t>
            </w:r>
          </w:p>
        </w:tc>
        <w:tc>
          <w:tcPr>
            <w:tcW w:w="819" w:type="dxa"/>
            <w:shd w:val="clear" w:color="000000" w:fill="auto"/>
            <w:noWrap/>
          </w:tcPr>
          <w:p w14:paraId="1079133B" w14:textId="77777777" w:rsidR="00DD4E24" w:rsidRPr="00DD4E24" w:rsidRDefault="00DD4E24" w:rsidP="008C56BF">
            <w:pPr>
              <w:pStyle w:val="Tablesinglespacedparagraph"/>
              <w:cnfStyle w:val="000000010000" w:firstRow="0" w:lastRow="0" w:firstColumn="0" w:lastColumn="0" w:oddVBand="0" w:evenVBand="0" w:oddHBand="0" w:evenHBand="1" w:firstRowFirstColumn="0" w:firstRowLastColumn="0" w:lastRowFirstColumn="0" w:lastRowLastColumn="0"/>
            </w:pPr>
            <w:r w:rsidRPr="00DD4E24">
              <w:t>70%</w:t>
            </w:r>
          </w:p>
        </w:tc>
      </w:tr>
      <w:tr w:rsidR="00DD4E24" w:rsidRPr="00DD4E24" w14:paraId="736B5F49" w14:textId="77777777" w:rsidTr="008C56B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0" w:type="dxa"/>
            <w:shd w:val="clear" w:color="000000" w:fill="D3D3D3"/>
            <w:noWrap/>
            <w:hideMark/>
          </w:tcPr>
          <w:p w14:paraId="26280BB4" w14:textId="77777777" w:rsidR="00DD4E24" w:rsidRPr="009D1F1A" w:rsidRDefault="00DD4E24" w:rsidP="008C56BF">
            <w:pPr>
              <w:pStyle w:val="Tablesinglespacedparagraph"/>
              <w:rPr>
                <w:b/>
              </w:rPr>
            </w:pPr>
            <w:r w:rsidRPr="009D1F1A">
              <w:rPr>
                <w:b/>
              </w:rPr>
              <w:t>Total</w:t>
            </w:r>
          </w:p>
          <w:p w14:paraId="6955BAC6" w14:textId="77777777" w:rsidR="00DD4E24" w:rsidRPr="009D1F1A" w:rsidRDefault="00DD4E24" w:rsidP="008C56BF">
            <w:pPr>
              <w:pStyle w:val="Tablesinglespacedparagraph"/>
              <w:rPr>
                <w:b/>
              </w:rPr>
            </w:pPr>
          </w:p>
        </w:tc>
        <w:tc>
          <w:tcPr>
            <w:tcW w:w="819" w:type="dxa"/>
            <w:shd w:val="clear" w:color="000000" w:fill="D3D3D3"/>
            <w:noWrap/>
          </w:tcPr>
          <w:p w14:paraId="18EB3B96" w14:textId="77777777" w:rsidR="00DD4E24" w:rsidRPr="009D1F1A"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rPr>
                <w:b/>
              </w:rPr>
            </w:pPr>
            <w:r w:rsidRPr="009D1F1A">
              <w:rPr>
                <w:b/>
              </w:rPr>
              <w:t>133</w:t>
            </w:r>
          </w:p>
        </w:tc>
        <w:tc>
          <w:tcPr>
            <w:tcW w:w="819" w:type="dxa"/>
            <w:shd w:val="clear" w:color="000000" w:fill="D3D3D3"/>
            <w:noWrap/>
          </w:tcPr>
          <w:p w14:paraId="1359B46C" w14:textId="77777777" w:rsidR="00DD4E24" w:rsidRPr="00DD4E24" w:rsidRDefault="00DD4E24" w:rsidP="008C56BF">
            <w:pPr>
              <w:pStyle w:val="Tablesinglespacedparagraph"/>
              <w:cnfStyle w:val="000000100000" w:firstRow="0" w:lastRow="0" w:firstColumn="0" w:lastColumn="0" w:oddVBand="0" w:evenVBand="0" w:oddHBand="1" w:evenHBand="0" w:firstRowFirstColumn="0" w:firstRowLastColumn="0" w:lastRowFirstColumn="0" w:lastRowLastColumn="0"/>
            </w:pPr>
          </w:p>
        </w:tc>
      </w:tr>
    </w:tbl>
    <w:p w14:paraId="13E15B54" w14:textId="77777777" w:rsidR="00A514CC" w:rsidRDefault="00A514CC" w:rsidP="004A4132">
      <w:pPr>
        <w:pStyle w:val="HeadingAppendix"/>
      </w:pPr>
      <w:bookmarkStart w:id="225" w:name="_Ref522869515"/>
      <w:bookmarkStart w:id="226" w:name="_Toc522874496"/>
      <w:bookmarkStart w:id="227" w:name="_Ref529177198"/>
      <w:bookmarkStart w:id="228" w:name="_Ref529177206"/>
      <w:bookmarkStart w:id="229" w:name="_Toc106113494"/>
      <w:bookmarkStart w:id="230" w:name="_Ref534984826"/>
      <w:bookmarkStart w:id="231" w:name="_Ref534984831"/>
      <w:bookmarkStart w:id="232" w:name="_Ref534984857"/>
      <w:bookmarkStart w:id="233" w:name="_Toc952952"/>
      <w:bookmarkEnd w:id="201"/>
      <w:bookmarkEnd w:id="202"/>
      <w:bookmarkEnd w:id="206"/>
      <w:bookmarkEnd w:id="207"/>
      <w:bookmarkEnd w:id="208"/>
      <w:bookmarkEnd w:id="209"/>
      <w:r w:rsidRPr="00882CBE">
        <w:t>Prison population demographic</w:t>
      </w:r>
      <w:bookmarkEnd w:id="225"/>
      <w:bookmarkEnd w:id="226"/>
      <w:r w:rsidRPr="00882CBE">
        <w:t>s</w:t>
      </w:r>
      <w:bookmarkEnd w:id="227"/>
      <w:bookmarkEnd w:id="228"/>
      <w:bookmarkEnd w:id="229"/>
      <w:r w:rsidRPr="00882CBE">
        <w:t xml:space="preserve"> </w:t>
      </w:r>
    </w:p>
    <w:bookmarkEnd w:id="230"/>
    <w:bookmarkEnd w:id="231"/>
    <w:bookmarkEnd w:id="232"/>
    <w:bookmarkEnd w:id="233"/>
    <w:p w14:paraId="15F03318" w14:textId="1A2AAE19" w:rsidR="00A514CC" w:rsidRDefault="00A514CC" w:rsidP="00A514CC">
      <w:pPr>
        <w:pStyle w:val="BodyText"/>
      </w:pPr>
      <w:r w:rsidRPr="00882CBE">
        <w:t xml:space="preserve">The demographics of the prison population on are set out below. Please note that the </w:t>
      </w:r>
      <w:proofErr w:type="gramStart"/>
      <w:r w:rsidRPr="00882CBE">
        <w:t xml:space="preserve">following figures, as </w:t>
      </w:r>
      <w:r w:rsidR="00AD7923" w:rsidRPr="00882CBE">
        <w:t>at</w:t>
      </w:r>
      <w:r w:rsidR="00312238">
        <w:t xml:space="preserve"> </w:t>
      </w:r>
      <w:r w:rsidR="00572AB8">
        <w:t>9 October 2020</w:t>
      </w:r>
      <w:r w:rsidRPr="00882CBE">
        <w:t>, were supplied to the Inspectors by the Prison</w:t>
      </w:r>
      <w:proofErr w:type="gramEnd"/>
      <w:r w:rsidRPr="00882CBE">
        <w:t>.</w:t>
      </w:r>
    </w:p>
    <w:p w14:paraId="74AEF3E2" w14:textId="77777777" w:rsidR="006B5C84" w:rsidRPr="00882CBE" w:rsidRDefault="006B5C84" w:rsidP="006B5C84">
      <w:pPr>
        <w:pStyle w:val="BodyText"/>
      </w:pPr>
    </w:p>
    <w:tbl>
      <w:tblPr>
        <w:tblStyle w:val="TableGrid"/>
        <w:tblW w:w="5000" w:type="pct"/>
        <w:tblLook w:val="0620" w:firstRow="1" w:lastRow="0" w:firstColumn="0" w:lastColumn="0" w:noHBand="1" w:noVBand="1"/>
      </w:tblPr>
      <w:tblGrid>
        <w:gridCol w:w="1920"/>
        <w:gridCol w:w="1919"/>
        <w:gridCol w:w="1919"/>
        <w:gridCol w:w="1921"/>
        <w:gridCol w:w="1609"/>
      </w:tblGrid>
      <w:tr w:rsidR="006B5C84" w:rsidRPr="00882CBE" w14:paraId="7DC8F20E" w14:textId="77777777" w:rsidTr="00EB4049">
        <w:trPr>
          <w:cnfStyle w:val="100000000000" w:firstRow="1" w:lastRow="0" w:firstColumn="0" w:lastColumn="0" w:oddVBand="0" w:evenVBand="0" w:oddHBand="0" w:evenHBand="0" w:firstRowFirstColumn="0" w:firstRowLastColumn="0" w:lastRowFirstColumn="0" w:lastRowLastColumn="0"/>
          <w:cantSplit/>
        </w:trPr>
        <w:tc>
          <w:tcPr>
            <w:tcW w:w="1034" w:type="pct"/>
          </w:tcPr>
          <w:p w14:paraId="76CF1BB6" w14:textId="77777777" w:rsidR="006B5C84" w:rsidRPr="00882CBE" w:rsidRDefault="006B5C84" w:rsidP="00EB4049">
            <w:pPr>
              <w:pStyle w:val="Tableheadingrow1"/>
            </w:pPr>
            <w:r w:rsidRPr="00882CBE">
              <w:t>Status</w:t>
            </w:r>
          </w:p>
        </w:tc>
        <w:tc>
          <w:tcPr>
            <w:tcW w:w="1033" w:type="pct"/>
          </w:tcPr>
          <w:p w14:paraId="026703A4" w14:textId="77777777" w:rsidR="006B5C84" w:rsidRPr="00882CBE" w:rsidRDefault="006B5C84" w:rsidP="00EB4049">
            <w:pPr>
              <w:pStyle w:val="Tableheadingrow1"/>
            </w:pPr>
            <w:r w:rsidRPr="00882CBE">
              <w:t>Under 18s</w:t>
            </w:r>
          </w:p>
        </w:tc>
        <w:tc>
          <w:tcPr>
            <w:tcW w:w="1033" w:type="pct"/>
          </w:tcPr>
          <w:p w14:paraId="45035B0F" w14:textId="77777777" w:rsidR="006B5C84" w:rsidRPr="00882CBE" w:rsidRDefault="006B5C84" w:rsidP="00EB4049">
            <w:pPr>
              <w:pStyle w:val="Tableheadingrow1"/>
            </w:pPr>
            <w:r w:rsidRPr="00882CBE">
              <w:t>18 to 20 year olds</w:t>
            </w:r>
          </w:p>
        </w:tc>
        <w:tc>
          <w:tcPr>
            <w:tcW w:w="1034" w:type="pct"/>
          </w:tcPr>
          <w:p w14:paraId="2CC915EF" w14:textId="77777777" w:rsidR="006B5C84" w:rsidRPr="00882CBE" w:rsidRDefault="006B5C84" w:rsidP="00EB4049">
            <w:pPr>
              <w:pStyle w:val="Tableheadingrow1"/>
            </w:pPr>
            <w:r w:rsidRPr="00882CBE">
              <w:t>21 to 65 year olds</w:t>
            </w:r>
          </w:p>
        </w:tc>
        <w:tc>
          <w:tcPr>
            <w:tcW w:w="866" w:type="pct"/>
          </w:tcPr>
          <w:p w14:paraId="395B473E" w14:textId="77777777" w:rsidR="006B5C84" w:rsidRPr="00882CBE" w:rsidRDefault="006B5C84" w:rsidP="00EB4049">
            <w:pPr>
              <w:pStyle w:val="Tableheadingrow1"/>
            </w:pPr>
            <w:r w:rsidRPr="00882CBE">
              <w:t>66 and over</w:t>
            </w:r>
          </w:p>
        </w:tc>
      </w:tr>
      <w:tr w:rsidR="006B5C84" w:rsidRPr="00882CBE" w14:paraId="0A6BACA1" w14:textId="77777777" w:rsidTr="00EB4049">
        <w:trPr>
          <w:cantSplit/>
        </w:trPr>
        <w:tc>
          <w:tcPr>
            <w:tcW w:w="1034" w:type="pct"/>
          </w:tcPr>
          <w:p w14:paraId="20FB0FCE" w14:textId="77777777" w:rsidR="006B5C84" w:rsidRPr="00882CBE" w:rsidRDefault="006B5C84" w:rsidP="00EB4049">
            <w:pPr>
              <w:pStyle w:val="Tablesinglespacedparagraph"/>
            </w:pPr>
            <w:r w:rsidRPr="00882CBE">
              <w:t>Sentenced</w:t>
            </w:r>
          </w:p>
        </w:tc>
        <w:tc>
          <w:tcPr>
            <w:tcW w:w="1033" w:type="pct"/>
          </w:tcPr>
          <w:p w14:paraId="5A9A0A1B" w14:textId="77777777" w:rsidR="006B5C84" w:rsidRPr="00882CBE" w:rsidRDefault="006B5C84" w:rsidP="00EB4049">
            <w:pPr>
              <w:pStyle w:val="Tablesinglespacedparagraph"/>
            </w:pPr>
            <w:r>
              <w:t>0</w:t>
            </w:r>
          </w:p>
        </w:tc>
        <w:tc>
          <w:tcPr>
            <w:tcW w:w="1033" w:type="pct"/>
          </w:tcPr>
          <w:p w14:paraId="62829775" w14:textId="77777777" w:rsidR="006B5C84" w:rsidRPr="00882CBE" w:rsidRDefault="006B5C84" w:rsidP="00EB4049">
            <w:pPr>
              <w:pStyle w:val="Tablesinglespacedparagraph"/>
            </w:pPr>
            <w:r>
              <w:t>4</w:t>
            </w:r>
          </w:p>
        </w:tc>
        <w:tc>
          <w:tcPr>
            <w:tcW w:w="1034" w:type="pct"/>
          </w:tcPr>
          <w:p w14:paraId="46F941B0" w14:textId="77777777" w:rsidR="006B5C84" w:rsidRPr="00882CBE" w:rsidRDefault="006B5C84" w:rsidP="00EB4049">
            <w:pPr>
              <w:pStyle w:val="Tablesinglespacedparagraph"/>
            </w:pPr>
            <w:r>
              <w:t>285</w:t>
            </w:r>
          </w:p>
        </w:tc>
        <w:tc>
          <w:tcPr>
            <w:tcW w:w="866" w:type="pct"/>
          </w:tcPr>
          <w:p w14:paraId="6359E323" w14:textId="77777777" w:rsidR="006B5C84" w:rsidRPr="00882CBE" w:rsidRDefault="006B5C84" w:rsidP="00EB4049">
            <w:pPr>
              <w:pStyle w:val="Tablesinglespacedparagraph"/>
            </w:pPr>
            <w:r>
              <w:t>6</w:t>
            </w:r>
          </w:p>
        </w:tc>
      </w:tr>
      <w:tr w:rsidR="006B5C84" w:rsidRPr="00882CBE" w14:paraId="5D30A931" w14:textId="77777777" w:rsidTr="00EB4049">
        <w:trPr>
          <w:cantSplit/>
        </w:trPr>
        <w:tc>
          <w:tcPr>
            <w:tcW w:w="1034" w:type="pct"/>
          </w:tcPr>
          <w:p w14:paraId="5FCA5A14" w14:textId="77777777" w:rsidR="006B5C84" w:rsidRPr="00882CBE" w:rsidRDefault="006B5C84" w:rsidP="00EB4049">
            <w:pPr>
              <w:pStyle w:val="Tablesinglespacedparagraph"/>
            </w:pPr>
            <w:r w:rsidRPr="00882CBE">
              <w:t>Recall</w:t>
            </w:r>
            <w:r>
              <w:t xml:space="preserve"> outstanding</w:t>
            </w:r>
          </w:p>
        </w:tc>
        <w:tc>
          <w:tcPr>
            <w:tcW w:w="1033" w:type="pct"/>
          </w:tcPr>
          <w:p w14:paraId="70EE96F1" w14:textId="77777777" w:rsidR="006B5C84" w:rsidRPr="00882CBE" w:rsidRDefault="006B5C84" w:rsidP="00EB4049">
            <w:pPr>
              <w:pStyle w:val="Tablesinglespacedparagraph"/>
            </w:pPr>
            <w:r>
              <w:t>0</w:t>
            </w:r>
          </w:p>
        </w:tc>
        <w:tc>
          <w:tcPr>
            <w:tcW w:w="1033" w:type="pct"/>
          </w:tcPr>
          <w:p w14:paraId="0C21880D" w14:textId="77777777" w:rsidR="006B5C84" w:rsidRPr="00882CBE" w:rsidRDefault="006B5C84" w:rsidP="00EB4049">
            <w:pPr>
              <w:pStyle w:val="Tablesinglespacedparagraph"/>
            </w:pPr>
            <w:r>
              <w:t>0</w:t>
            </w:r>
          </w:p>
        </w:tc>
        <w:tc>
          <w:tcPr>
            <w:tcW w:w="1034" w:type="pct"/>
          </w:tcPr>
          <w:p w14:paraId="7D6D0ECB" w14:textId="77777777" w:rsidR="006B5C84" w:rsidRPr="00882CBE" w:rsidRDefault="006B5C84" w:rsidP="00EB4049">
            <w:pPr>
              <w:pStyle w:val="Tablesinglespacedparagraph"/>
            </w:pPr>
            <w:r>
              <w:t>4</w:t>
            </w:r>
          </w:p>
        </w:tc>
        <w:tc>
          <w:tcPr>
            <w:tcW w:w="866" w:type="pct"/>
          </w:tcPr>
          <w:p w14:paraId="5BDD8B2A" w14:textId="77777777" w:rsidR="006B5C84" w:rsidRPr="00882CBE" w:rsidRDefault="006B5C84" w:rsidP="00EB4049">
            <w:pPr>
              <w:pStyle w:val="Tablesinglespacedparagraph"/>
            </w:pPr>
            <w:r>
              <w:t>0</w:t>
            </w:r>
          </w:p>
        </w:tc>
      </w:tr>
      <w:tr w:rsidR="006B5C84" w:rsidRPr="00882CBE" w14:paraId="296A4923" w14:textId="77777777" w:rsidTr="00EB4049">
        <w:trPr>
          <w:cantSplit/>
        </w:trPr>
        <w:tc>
          <w:tcPr>
            <w:tcW w:w="1034" w:type="pct"/>
          </w:tcPr>
          <w:p w14:paraId="2ED79BF6" w14:textId="77777777" w:rsidR="006B5C84" w:rsidRPr="00882CBE" w:rsidRDefault="006B5C84" w:rsidP="00EB4049">
            <w:pPr>
              <w:pStyle w:val="Tablesinglespacedparagraph"/>
            </w:pPr>
            <w:r w:rsidRPr="00882CBE">
              <w:t>Remand accused</w:t>
            </w:r>
          </w:p>
        </w:tc>
        <w:tc>
          <w:tcPr>
            <w:tcW w:w="1033" w:type="pct"/>
          </w:tcPr>
          <w:p w14:paraId="2086FA12" w14:textId="77777777" w:rsidR="006B5C84" w:rsidRPr="00882CBE" w:rsidRDefault="006B5C84" w:rsidP="00EB4049">
            <w:pPr>
              <w:pStyle w:val="Tablesinglespacedparagraph"/>
            </w:pPr>
            <w:r>
              <w:t>0</w:t>
            </w:r>
          </w:p>
        </w:tc>
        <w:tc>
          <w:tcPr>
            <w:tcW w:w="1033" w:type="pct"/>
          </w:tcPr>
          <w:p w14:paraId="753445E0" w14:textId="77777777" w:rsidR="006B5C84" w:rsidRPr="00882CBE" w:rsidRDefault="006B5C84" w:rsidP="00EB4049">
            <w:pPr>
              <w:pStyle w:val="Tablesinglespacedparagraph"/>
            </w:pPr>
            <w:r>
              <w:t>0</w:t>
            </w:r>
          </w:p>
        </w:tc>
        <w:tc>
          <w:tcPr>
            <w:tcW w:w="1034" w:type="pct"/>
          </w:tcPr>
          <w:p w14:paraId="71698B32" w14:textId="77777777" w:rsidR="006B5C84" w:rsidRPr="00882CBE" w:rsidRDefault="006B5C84" w:rsidP="00EB4049">
            <w:pPr>
              <w:pStyle w:val="Tablesinglespacedparagraph"/>
            </w:pPr>
            <w:r>
              <w:t>69</w:t>
            </w:r>
          </w:p>
        </w:tc>
        <w:tc>
          <w:tcPr>
            <w:tcW w:w="866" w:type="pct"/>
          </w:tcPr>
          <w:p w14:paraId="790E01DC" w14:textId="77777777" w:rsidR="006B5C84" w:rsidRPr="00882CBE" w:rsidRDefault="006B5C84" w:rsidP="00EB4049">
            <w:pPr>
              <w:pStyle w:val="Tablesinglespacedparagraph"/>
            </w:pPr>
            <w:r>
              <w:t>2</w:t>
            </w:r>
          </w:p>
        </w:tc>
      </w:tr>
      <w:tr w:rsidR="006B5C84" w:rsidRPr="00882CBE" w14:paraId="380622F8" w14:textId="77777777" w:rsidTr="00EB4049">
        <w:trPr>
          <w:cantSplit/>
        </w:trPr>
        <w:tc>
          <w:tcPr>
            <w:tcW w:w="1034" w:type="pct"/>
            <w:shd w:val="clear" w:color="auto" w:fill="D3D3D3"/>
          </w:tcPr>
          <w:p w14:paraId="6D849310" w14:textId="77777777" w:rsidR="006B5C84" w:rsidRPr="00882CBE" w:rsidRDefault="006B5C84" w:rsidP="00EB4049">
            <w:pPr>
              <w:pStyle w:val="Tablesinglespacedparagraph"/>
            </w:pPr>
            <w:r w:rsidRPr="00882CBE">
              <w:t>Total</w:t>
            </w:r>
          </w:p>
        </w:tc>
        <w:tc>
          <w:tcPr>
            <w:tcW w:w="1033" w:type="pct"/>
            <w:shd w:val="clear" w:color="auto" w:fill="D3D3D3"/>
          </w:tcPr>
          <w:p w14:paraId="120AB45E" w14:textId="77777777" w:rsidR="006B5C84" w:rsidRPr="00882CBE" w:rsidRDefault="006B5C84" w:rsidP="00EB4049">
            <w:pPr>
              <w:pStyle w:val="Tablesinglespacedparagraph"/>
            </w:pPr>
            <w:r>
              <w:t>0</w:t>
            </w:r>
          </w:p>
        </w:tc>
        <w:tc>
          <w:tcPr>
            <w:tcW w:w="1033" w:type="pct"/>
            <w:shd w:val="clear" w:color="auto" w:fill="D3D3D3"/>
          </w:tcPr>
          <w:p w14:paraId="3FB62ED3" w14:textId="77777777" w:rsidR="006B5C84" w:rsidRPr="00882CBE" w:rsidRDefault="006B5C84" w:rsidP="00EB4049">
            <w:pPr>
              <w:pStyle w:val="Tablesinglespacedparagraph"/>
            </w:pPr>
            <w:r>
              <w:t>4</w:t>
            </w:r>
          </w:p>
        </w:tc>
        <w:tc>
          <w:tcPr>
            <w:tcW w:w="1034" w:type="pct"/>
            <w:shd w:val="clear" w:color="auto" w:fill="D3D3D3"/>
          </w:tcPr>
          <w:p w14:paraId="4B2F22BA" w14:textId="77777777" w:rsidR="006B5C84" w:rsidRPr="00882CBE" w:rsidRDefault="006B5C84" w:rsidP="00EB4049">
            <w:pPr>
              <w:pStyle w:val="Tablesinglespacedparagraph"/>
            </w:pPr>
            <w:r>
              <w:t>358</w:t>
            </w:r>
          </w:p>
        </w:tc>
        <w:tc>
          <w:tcPr>
            <w:tcW w:w="866" w:type="pct"/>
            <w:shd w:val="clear" w:color="auto" w:fill="D3D3D3"/>
          </w:tcPr>
          <w:p w14:paraId="6A541DBF" w14:textId="77777777" w:rsidR="006B5C84" w:rsidRPr="00882CBE" w:rsidRDefault="006B5C84" w:rsidP="00EB4049">
            <w:pPr>
              <w:pStyle w:val="Tablesinglespacedparagraph"/>
            </w:pPr>
            <w:r>
              <w:t>8</w:t>
            </w:r>
          </w:p>
        </w:tc>
      </w:tr>
    </w:tbl>
    <w:p w14:paraId="5E78643A" w14:textId="77777777" w:rsidR="006B5C84" w:rsidRPr="00882CBE" w:rsidRDefault="006B5C84" w:rsidP="006B5C84">
      <w:pPr>
        <w:pStyle w:val="Whitespace"/>
      </w:pPr>
    </w:p>
    <w:tbl>
      <w:tblPr>
        <w:tblStyle w:val="TableGrid"/>
        <w:tblW w:w="5000" w:type="pct"/>
        <w:tblLook w:val="0620" w:firstRow="1" w:lastRow="0" w:firstColumn="0" w:lastColumn="0" w:noHBand="1" w:noVBand="1"/>
      </w:tblPr>
      <w:tblGrid>
        <w:gridCol w:w="1893"/>
        <w:gridCol w:w="1865"/>
        <w:gridCol w:w="2006"/>
        <w:gridCol w:w="1865"/>
        <w:gridCol w:w="1659"/>
      </w:tblGrid>
      <w:tr w:rsidR="006B5C84" w:rsidRPr="00882CBE" w14:paraId="55E35181" w14:textId="77777777" w:rsidTr="00EB4049">
        <w:trPr>
          <w:cnfStyle w:val="100000000000" w:firstRow="1" w:lastRow="0" w:firstColumn="0" w:lastColumn="0" w:oddVBand="0" w:evenVBand="0" w:oddHBand="0" w:evenHBand="0" w:firstRowFirstColumn="0" w:firstRowLastColumn="0" w:lastRowFirstColumn="0" w:lastRowLastColumn="0"/>
          <w:cantSplit/>
        </w:trPr>
        <w:tc>
          <w:tcPr>
            <w:tcW w:w="1019" w:type="pct"/>
          </w:tcPr>
          <w:p w14:paraId="4BA9E0A2" w14:textId="77777777" w:rsidR="006B5C84" w:rsidRPr="00882CBE" w:rsidRDefault="006B5C84" w:rsidP="00EB4049">
            <w:pPr>
              <w:pStyle w:val="Tableheadingrow1"/>
            </w:pPr>
            <w:r w:rsidRPr="00882CBE">
              <w:t>Ethnicity</w:t>
            </w:r>
          </w:p>
        </w:tc>
        <w:tc>
          <w:tcPr>
            <w:tcW w:w="1004" w:type="pct"/>
          </w:tcPr>
          <w:p w14:paraId="4F1B7F57" w14:textId="77777777" w:rsidR="006B5C84" w:rsidRPr="00882CBE" w:rsidRDefault="006B5C84" w:rsidP="00EB4049">
            <w:pPr>
              <w:pStyle w:val="Tableheadingrow1"/>
            </w:pPr>
            <w:r w:rsidRPr="00882CBE">
              <w:t>Under 18s</w:t>
            </w:r>
          </w:p>
        </w:tc>
        <w:tc>
          <w:tcPr>
            <w:tcW w:w="1080" w:type="pct"/>
          </w:tcPr>
          <w:p w14:paraId="6CF11A4C" w14:textId="77777777" w:rsidR="006B5C84" w:rsidRPr="00882CBE" w:rsidRDefault="006B5C84" w:rsidP="00EB4049">
            <w:pPr>
              <w:pStyle w:val="Tableheadingrow1"/>
            </w:pPr>
            <w:r w:rsidRPr="00882CBE">
              <w:t>18 to 20 year olds</w:t>
            </w:r>
          </w:p>
        </w:tc>
        <w:tc>
          <w:tcPr>
            <w:tcW w:w="1004" w:type="pct"/>
          </w:tcPr>
          <w:p w14:paraId="788AD2D0" w14:textId="77777777" w:rsidR="006B5C84" w:rsidRPr="00882CBE" w:rsidRDefault="006B5C84" w:rsidP="00EB4049">
            <w:pPr>
              <w:pStyle w:val="Tableheadingrow1"/>
            </w:pPr>
            <w:r w:rsidRPr="00882CBE">
              <w:t>21 to 65 year olds</w:t>
            </w:r>
          </w:p>
        </w:tc>
        <w:tc>
          <w:tcPr>
            <w:tcW w:w="893" w:type="pct"/>
          </w:tcPr>
          <w:p w14:paraId="00C6637D" w14:textId="77777777" w:rsidR="006B5C84" w:rsidRPr="00882CBE" w:rsidRDefault="006B5C84" w:rsidP="00EB4049">
            <w:pPr>
              <w:pStyle w:val="Tableheadingrow1"/>
            </w:pPr>
            <w:r w:rsidRPr="00882CBE">
              <w:t>66 and over</w:t>
            </w:r>
          </w:p>
        </w:tc>
      </w:tr>
      <w:tr w:rsidR="006B5C84" w:rsidRPr="00882CBE" w14:paraId="431A62C0" w14:textId="77777777" w:rsidTr="00EB4049">
        <w:trPr>
          <w:cantSplit/>
        </w:trPr>
        <w:tc>
          <w:tcPr>
            <w:tcW w:w="1019" w:type="pct"/>
          </w:tcPr>
          <w:p w14:paraId="0CBAAA51" w14:textId="77777777" w:rsidR="006B5C84" w:rsidRPr="00882CBE" w:rsidRDefault="006B5C84" w:rsidP="00EB4049">
            <w:pPr>
              <w:pStyle w:val="Tablesinglespacedparagraph"/>
            </w:pPr>
            <w:r>
              <w:t>European</w:t>
            </w:r>
          </w:p>
        </w:tc>
        <w:tc>
          <w:tcPr>
            <w:tcW w:w="1004" w:type="pct"/>
          </w:tcPr>
          <w:p w14:paraId="7024AC4E" w14:textId="77777777" w:rsidR="006B5C84" w:rsidRPr="00882CBE" w:rsidRDefault="006B5C84" w:rsidP="00EB4049">
            <w:pPr>
              <w:pStyle w:val="Tablesinglespacedparagraph"/>
            </w:pPr>
            <w:r>
              <w:t>0</w:t>
            </w:r>
          </w:p>
        </w:tc>
        <w:tc>
          <w:tcPr>
            <w:tcW w:w="1080" w:type="pct"/>
          </w:tcPr>
          <w:p w14:paraId="49F32618" w14:textId="77777777" w:rsidR="006B5C84" w:rsidRPr="00882CBE" w:rsidRDefault="006B5C84" w:rsidP="00EB4049">
            <w:pPr>
              <w:pStyle w:val="Tablesinglespacedparagraph"/>
            </w:pPr>
            <w:r>
              <w:t>1</w:t>
            </w:r>
          </w:p>
        </w:tc>
        <w:tc>
          <w:tcPr>
            <w:tcW w:w="1004" w:type="pct"/>
          </w:tcPr>
          <w:p w14:paraId="10094701" w14:textId="77777777" w:rsidR="006B5C84" w:rsidRPr="00882CBE" w:rsidRDefault="006B5C84" w:rsidP="00EB4049">
            <w:pPr>
              <w:pStyle w:val="Tablesinglespacedparagraph"/>
            </w:pPr>
            <w:r>
              <w:t>178</w:t>
            </w:r>
          </w:p>
        </w:tc>
        <w:tc>
          <w:tcPr>
            <w:tcW w:w="893" w:type="pct"/>
          </w:tcPr>
          <w:p w14:paraId="4EF5B480" w14:textId="77777777" w:rsidR="006B5C84" w:rsidRPr="00882CBE" w:rsidRDefault="006B5C84" w:rsidP="00EB4049">
            <w:pPr>
              <w:pStyle w:val="Tablesinglespacedparagraph"/>
            </w:pPr>
            <w:r>
              <w:t>8</w:t>
            </w:r>
          </w:p>
        </w:tc>
      </w:tr>
      <w:tr w:rsidR="006B5C84" w:rsidRPr="00882CBE" w14:paraId="444138F9" w14:textId="77777777" w:rsidTr="00EB4049">
        <w:trPr>
          <w:cantSplit/>
        </w:trPr>
        <w:tc>
          <w:tcPr>
            <w:tcW w:w="1019" w:type="pct"/>
          </w:tcPr>
          <w:p w14:paraId="664B27D4" w14:textId="77777777" w:rsidR="006B5C84" w:rsidRPr="00882CBE" w:rsidRDefault="006B5C84" w:rsidP="00EB4049">
            <w:pPr>
              <w:pStyle w:val="Tablesinglespacedparagraph"/>
            </w:pPr>
            <w:r w:rsidRPr="00882CBE">
              <w:t>Māori</w:t>
            </w:r>
          </w:p>
        </w:tc>
        <w:tc>
          <w:tcPr>
            <w:tcW w:w="1004" w:type="pct"/>
          </w:tcPr>
          <w:p w14:paraId="6C43E62D" w14:textId="77777777" w:rsidR="006B5C84" w:rsidRPr="00882CBE" w:rsidRDefault="006B5C84" w:rsidP="00EB4049">
            <w:pPr>
              <w:pStyle w:val="Tablesinglespacedparagraph"/>
            </w:pPr>
            <w:r>
              <w:t>0</w:t>
            </w:r>
          </w:p>
        </w:tc>
        <w:tc>
          <w:tcPr>
            <w:tcW w:w="1080" w:type="pct"/>
          </w:tcPr>
          <w:p w14:paraId="03E23759" w14:textId="77777777" w:rsidR="006B5C84" w:rsidRPr="00882CBE" w:rsidRDefault="006B5C84" w:rsidP="00EB4049">
            <w:pPr>
              <w:pStyle w:val="Tablesinglespacedparagraph"/>
            </w:pPr>
            <w:r>
              <w:t>2</w:t>
            </w:r>
          </w:p>
        </w:tc>
        <w:tc>
          <w:tcPr>
            <w:tcW w:w="1004" w:type="pct"/>
          </w:tcPr>
          <w:p w14:paraId="1872137F" w14:textId="77777777" w:rsidR="006B5C84" w:rsidRPr="00882CBE" w:rsidRDefault="006B5C84" w:rsidP="00EB4049">
            <w:pPr>
              <w:pStyle w:val="Tablesinglespacedparagraph"/>
            </w:pPr>
            <w:r>
              <w:t>149</w:t>
            </w:r>
          </w:p>
        </w:tc>
        <w:tc>
          <w:tcPr>
            <w:tcW w:w="893" w:type="pct"/>
          </w:tcPr>
          <w:p w14:paraId="6B62B185" w14:textId="77777777" w:rsidR="006B5C84" w:rsidRPr="00882CBE" w:rsidRDefault="006B5C84" w:rsidP="00EB4049">
            <w:pPr>
              <w:pStyle w:val="Tablesinglespacedparagraph"/>
            </w:pPr>
            <w:r>
              <w:t>0</w:t>
            </w:r>
          </w:p>
        </w:tc>
      </w:tr>
      <w:tr w:rsidR="006B5C84" w:rsidRPr="00882CBE" w14:paraId="1C920FC8" w14:textId="77777777" w:rsidTr="00EB4049">
        <w:trPr>
          <w:cantSplit/>
        </w:trPr>
        <w:tc>
          <w:tcPr>
            <w:tcW w:w="1019" w:type="pct"/>
          </w:tcPr>
          <w:p w14:paraId="15337377" w14:textId="77777777" w:rsidR="006B5C84" w:rsidRPr="00882CBE" w:rsidRDefault="006B5C84" w:rsidP="00EB4049">
            <w:pPr>
              <w:pStyle w:val="Tablesinglespacedparagraph"/>
            </w:pPr>
            <w:r w:rsidRPr="00882CBE">
              <w:t>Pasifika</w:t>
            </w:r>
          </w:p>
        </w:tc>
        <w:tc>
          <w:tcPr>
            <w:tcW w:w="1004" w:type="pct"/>
          </w:tcPr>
          <w:p w14:paraId="71E148E3" w14:textId="77777777" w:rsidR="006B5C84" w:rsidRPr="00882CBE" w:rsidRDefault="006B5C84" w:rsidP="00EB4049">
            <w:pPr>
              <w:pStyle w:val="Tablesinglespacedparagraph"/>
            </w:pPr>
            <w:r>
              <w:t>0</w:t>
            </w:r>
          </w:p>
        </w:tc>
        <w:tc>
          <w:tcPr>
            <w:tcW w:w="1080" w:type="pct"/>
          </w:tcPr>
          <w:p w14:paraId="6AB61031" w14:textId="77777777" w:rsidR="006B5C84" w:rsidRPr="00882CBE" w:rsidRDefault="006B5C84" w:rsidP="00EB4049">
            <w:pPr>
              <w:pStyle w:val="Tablesinglespacedparagraph"/>
            </w:pPr>
            <w:r>
              <w:t>1</w:t>
            </w:r>
          </w:p>
        </w:tc>
        <w:tc>
          <w:tcPr>
            <w:tcW w:w="1004" w:type="pct"/>
          </w:tcPr>
          <w:p w14:paraId="65981F02" w14:textId="77777777" w:rsidR="006B5C84" w:rsidRPr="00882CBE" w:rsidRDefault="006B5C84" w:rsidP="00EB4049">
            <w:pPr>
              <w:pStyle w:val="Tablesinglespacedparagraph"/>
            </w:pPr>
            <w:r>
              <w:t>21</w:t>
            </w:r>
          </w:p>
        </w:tc>
        <w:tc>
          <w:tcPr>
            <w:tcW w:w="893" w:type="pct"/>
          </w:tcPr>
          <w:p w14:paraId="17EA8F8F" w14:textId="77777777" w:rsidR="006B5C84" w:rsidRPr="00882CBE" w:rsidRDefault="006B5C84" w:rsidP="00EB4049">
            <w:pPr>
              <w:pStyle w:val="Tablesinglespacedparagraph"/>
            </w:pPr>
            <w:r>
              <w:t>0</w:t>
            </w:r>
          </w:p>
        </w:tc>
      </w:tr>
      <w:tr w:rsidR="006B5C84" w:rsidRPr="00882CBE" w14:paraId="504A0D50" w14:textId="77777777" w:rsidTr="00EB4049">
        <w:trPr>
          <w:cantSplit/>
        </w:trPr>
        <w:tc>
          <w:tcPr>
            <w:tcW w:w="1019" w:type="pct"/>
          </w:tcPr>
          <w:p w14:paraId="2A74334A" w14:textId="77777777" w:rsidR="006B5C84" w:rsidRPr="00882CBE" w:rsidRDefault="006B5C84" w:rsidP="00EB4049">
            <w:pPr>
              <w:pStyle w:val="Tablesinglespacedparagraph"/>
            </w:pPr>
            <w:r w:rsidRPr="00882CBE">
              <w:t>Asian</w:t>
            </w:r>
          </w:p>
        </w:tc>
        <w:tc>
          <w:tcPr>
            <w:tcW w:w="1004" w:type="pct"/>
          </w:tcPr>
          <w:p w14:paraId="46E06A3C" w14:textId="77777777" w:rsidR="006B5C84" w:rsidRPr="00882CBE" w:rsidRDefault="006B5C84" w:rsidP="00EB4049">
            <w:pPr>
              <w:pStyle w:val="Tablesinglespacedparagraph"/>
            </w:pPr>
            <w:r>
              <w:t>0</w:t>
            </w:r>
          </w:p>
        </w:tc>
        <w:tc>
          <w:tcPr>
            <w:tcW w:w="1080" w:type="pct"/>
          </w:tcPr>
          <w:p w14:paraId="2A585D29" w14:textId="77777777" w:rsidR="006B5C84" w:rsidRPr="00882CBE" w:rsidRDefault="006B5C84" w:rsidP="00EB4049">
            <w:pPr>
              <w:pStyle w:val="Tablesinglespacedparagraph"/>
            </w:pPr>
            <w:r>
              <w:t>0</w:t>
            </w:r>
          </w:p>
        </w:tc>
        <w:tc>
          <w:tcPr>
            <w:tcW w:w="1004" w:type="pct"/>
          </w:tcPr>
          <w:p w14:paraId="1AFAADD0" w14:textId="77777777" w:rsidR="006B5C84" w:rsidRPr="00882CBE" w:rsidRDefault="006B5C84" w:rsidP="00EB4049">
            <w:pPr>
              <w:pStyle w:val="Tablesinglespacedparagraph"/>
            </w:pPr>
            <w:r>
              <w:t>7</w:t>
            </w:r>
          </w:p>
        </w:tc>
        <w:tc>
          <w:tcPr>
            <w:tcW w:w="893" w:type="pct"/>
          </w:tcPr>
          <w:p w14:paraId="1DEAB5B8" w14:textId="77777777" w:rsidR="006B5C84" w:rsidRPr="00882CBE" w:rsidRDefault="006B5C84" w:rsidP="00EB4049">
            <w:pPr>
              <w:pStyle w:val="Tablesinglespacedparagraph"/>
            </w:pPr>
            <w:r>
              <w:t>0</w:t>
            </w:r>
          </w:p>
        </w:tc>
      </w:tr>
      <w:tr w:rsidR="006B5C84" w:rsidRPr="00882CBE" w14:paraId="45166B9C" w14:textId="77777777" w:rsidTr="00EB4049">
        <w:trPr>
          <w:cantSplit/>
        </w:trPr>
        <w:tc>
          <w:tcPr>
            <w:tcW w:w="1019" w:type="pct"/>
            <w:tcBorders>
              <w:bottom w:val="single" w:sz="4" w:space="0" w:color="A6A6A6" w:themeColor="background1" w:themeShade="A6"/>
            </w:tcBorders>
          </w:tcPr>
          <w:p w14:paraId="43ED9C1D" w14:textId="77777777" w:rsidR="006B5C84" w:rsidRPr="00882CBE" w:rsidRDefault="006B5C84" w:rsidP="00EB4049">
            <w:pPr>
              <w:pStyle w:val="Tablesinglespacedparagraph"/>
            </w:pPr>
            <w:r w:rsidRPr="00882CBE">
              <w:t>Other</w:t>
            </w:r>
          </w:p>
        </w:tc>
        <w:tc>
          <w:tcPr>
            <w:tcW w:w="1004" w:type="pct"/>
            <w:tcBorders>
              <w:bottom w:val="single" w:sz="4" w:space="0" w:color="A6A6A6" w:themeColor="background1" w:themeShade="A6"/>
            </w:tcBorders>
          </w:tcPr>
          <w:p w14:paraId="0D8AED83" w14:textId="77777777" w:rsidR="006B5C84" w:rsidRPr="00882CBE" w:rsidRDefault="006B5C84" w:rsidP="00EB4049">
            <w:pPr>
              <w:pStyle w:val="Tablesinglespacedparagraph"/>
            </w:pPr>
            <w:r>
              <w:t>0</w:t>
            </w:r>
          </w:p>
        </w:tc>
        <w:tc>
          <w:tcPr>
            <w:tcW w:w="1080" w:type="pct"/>
            <w:tcBorders>
              <w:bottom w:val="single" w:sz="4" w:space="0" w:color="A6A6A6" w:themeColor="background1" w:themeShade="A6"/>
            </w:tcBorders>
          </w:tcPr>
          <w:p w14:paraId="25C6806D" w14:textId="77777777" w:rsidR="006B5C84" w:rsidRPr="00882CBE" w:rsidRDefault="006B5C84" w:rsidP="00EB4049">
            <w:pPr>
              <w:pStyle w:val="Tablesinglespacedparagraph"/>
            </w:pPr>
            <w:r>
              <w:t>0</w:t>
            </w:r>
          </w:p>
        </w:tc>
        <w:tc>
          <w:tcPr>
            <w:tcW w:w="1004" w:type="pct"/>
            <w:tcBorders>
              <w:bottom w:val="single" w:sz="4" w:space="0" w:color="A6A6A6" w:themeColor="background1" w:themeShade="A6"/>
            </w:tcBorders>
          </w:tcPr>
          <w:p w14:paraId="4B39942A" w14:textId="77777777" w:rsidR="006B5C84" w:rsidRPr="00882CBE" w:rsidRDefault="006B5C84" w:rsidP="00EB4049">
            <w:pPr>
              <w:pStyle w:val="Tablesinglespacedparagraph"/>
            </w:pPr>
            <w:r>
              <w:t>3</w:t>
            </w:r>
          </w:p>
        </w:tc>
        <w:tc>
          <w:tcPr>
            <w:tcW w:w="893" w:type="pct"/>
            <w:tcBorders>
              <w:bottom w:val="single" w:sz="4" w:space="0" w:color="A6A6A6" w:themeColor="background1" w:themeShade="A6"/>
            </w:tcBorders>
          </w:tcPr>
          <w:p w14:paraId="7AF5DC6E" w14:textId="77777777" w:rsidR="006B5C84" w:rsidRPr="00882CBE" w:rsidRDefault="006B5C84" w:rsidP="00EB4049">
            <w:pPr>
              <w:pStyle w:val="Tablesinglespacedparagraph"/>
            </w:pPr>
            <w:r>
              <w:t>0</w:t>
            </w:r>
          </w:p>
        </w:tc>
      </w:tr>
      <w:tr w:rsidR="006B5C84" w:rsidRPr="00882CBE" w14:paraId="09DE8841" w14:textId="77777777" w:rsidTr="00EB4049">
        <w:trPr>
          <w:cantSplit/>
        </w:trPr>
        <w:tc>
          <w:tcPr>
            <w:tcW w:w="1019" w:type="pct"/>
            <w:shd w:val="clear" w:color="auto" w:fill="D3D3D3"/>
          </w:tcPr>
          <w:p w14:paraId="082B1F0F" w14:textId="77777777" w:rsidR="006B5C84" w:rsidRPr="00882CBE" w:rsidRDefault="006B5C84" w:rsidP="00EB4049">
            <w:pPr>
              <w:pStyle w:val="Tablesinglespacedparagraph"/>
            </w:pPr>
            <w:r w:rsidRPr="00882CBE">
              <w:t>Total</w:t>
            </w:r>
          </w:p>
        </w:tc>
        <w:tc>
          <w:tcPr>
            <w:tcW w:w="1004" w:type="pct"/>
            <w:shd w:val="clear" w:color="auto" w:fill="D3D3D3"/>
          </w:tcPr>
          <w:p w14:paraId="79533EB0" w14:textId="77777777" w:rsidR="006B5C84" w:rsidRPr="00882CBE" w:rsidRDefault="006B5C84" w:rsidP="00EB4049">
            <w:pPr>
              <w:pStyle w:val="Tablesinglespacedparagraph"/>
            </w:pPr>
            <w:r>
              <w:t>0</w:t>
            </w:r>
          </w:p>
        </w:tc>
        <w:tc>
          <w:tcPr>
            <w:tcW w:w="1080" w:type="pct"/>
            <w:shd w:val="clear" w:color="auto" w:fill="D3D3D3"/>
          </w:tcPr>
          <w:p w14:paraId="0998E7A4" w14:textId="77777777" w:rsidR="006B5C84" w:rsidRPr="00882CBE" w:rsidRDefault="006B5C84" w:rsidP="00EB4049">
            <w:pPr>
              <w:pStyle w:val="Tablesinglespacedparagraph"/>
            </w:pPr>
            <w:r>
              <w:t>4</w:t>
            </w:r>
          </w:p>
        </w:tc>
        <w:tc>
          <w:tcPr>
            <w:tcW w:w="1004" w:type="pct"/>
            <w:shd w:val="clear" w:color="auto" w:fill="D3D3D3"/>
          </w:tcPr>
          <w:p w14:paraId="49FB423D" w14:textId="77777777" w:rsidR="006B5C84" w:rsidRPr="00882CBE" w:rsidRDefault="006B5C84" w:rsidP="00EB4049">
            <w:pPr>
              <w:pStyle w:val="Tablesinglespacedparagraph"/>
            </w:pPr>
            <w:r>
              <w:t>358</w:t>
            </w:r>
          </w:p>
        </w:tc>
        <w:tc>
          <w:tcPr>
            <w:tcW w:w="893" w:type="pct"/>
            <w:shd w:val="clear" w:color="auto" w:fill="D3D3D3"/>
          </w:tcPr>
          <w:p w14:paraId="4728F8D3" w14:textId="77777777" w:rsidR="006B5C84" w:rsidRPr="00882CBE" w:rsidRDefault="006B5C84" w:rsidP="00EB4049">
            <w:pPr>
              <w:pStyle w:val="Tablesinglespacedparagraph"/>
            </w:pPr>
            <w:r>
              <w:t>8</w:t>
            </w:r>
          </w:p>
        </w:tc>
      </w:tr>
    </w:tbl>
    <w:p w14:paraId="391DD1AC" w14:textId="77777777" w:rsidR="006B5C84" w:rsidRPr="00882CBE" w:rsidRDefault="006B5C84" w:rsidP="006B5C84">
      <w:pPr>
        <w:pStyle w:val="Whitespace"/>
      </w:pPr>
    </w:p>
    <w:tbl>
      <w:tblPr>
        <w:tblStyle w:val="TableGrid"/>
        <w:tblW w:w="5000" w:type="pct"/>
        <w:tblLook w:val="0620" w:firstRow="1" w:lastRow="0" w:firstColumn="0" w:lastColumn="0" w:noHBand="1" w:noVBand="1"/>
      </w:tblPr>
      <w:tblGrid>
        <w:gridCol w:w="1889"/>
        <w:gridCol w:w="1891"/>
        <w:gridCol w:w="1891"/>
        <w:gridCol w:w="1891"/>
        <w:gridCol w:w="1726"/>
      </w:tblGrid>
      <w:tr w:rsidR="006B5C84" w:rsidRPr="00882CBE" w14:paraId="72531197" w14:textId="77777777" w:rsidTr="00EB4049">
        <w:trPr>
          <w:cnfStyle w:val="100000000000" w:firstRow="1" w:lastRow="0" w:firstColumn="0" w:lastColumn="0" w:oddVBand="0" w:evenVBand="0" w:oddHBand="0" w:evenHBand="0" w:firstRowFirstColumn="0" w:firstRowLastColumn="0" w:lastRowFirstColumn="0" w:lastRowLastColumn="0"/>
          <w:cantSplit/>
        </w:trPr>
        <w:tc>
          <w:tcPr>
            <w:tcW w:w="1017" w:type="pct"/>
          </w:tcPr>
          <w:p w14:paraId="480185D5" w14:textId="32444252" w:rsidR="006B5C84" w:rsidRPr="00882CBE" w:rsidRDefault="006B5C84" w:rsidP="00EB4049">
            <w:pPr>
              <w:pStyle w:val="Tableheadingrow1"/>
            </w:pPr>
            <w:r w:rsidRPr="00882CBE">
              <w:t xml:space="preserve">Sentenced  </w:t>
            </w:r>
            <w:r w:rsidR="000700B7">
              <w:t>prisoners</w:t>
            </w:r>
            <w:r w:rsidR="009C4322">
              <w:t xml:space="preserve"> </w:t>
            </w:r>
          </w:p>
        </w:tc>
        <w:tc>
          <w:tcPr>
            <w:tcW w:w="1018" w:type="pct"/>
          </w:tcPr>
          <w:p w14:paraId="7D7807C1" w14:textId="77777777" w:rsidR="006B5C84" w:rsidRPr="00882CBE" w:rsidRDefault="006B5C84" w:rsidP="00EB4049">
            <w:pPr>
              <w:pStyle w:val="Tableheadingrow1"/>
            </w:pPr>
            <w:r w:rsidRPr="00882CBE">
              <w:t>Under 18s</w:t>
            </w:r>
          </w:p>
        </w:tc>
        <w:tc>
          <w:tcPr>
            <w:tcW w:w="1018" w:type="pct"/>
          </w:tcPr>
          <w:p w14:paraId="00CE6CFB" w14:textId="77777777" w:rsidR="006B5C84" w:rsidRPr="00882CBE" w:rsidRDefault="006B5C84" w:rsidP="00EB4049">
            <w:pPr>
              <w:pStyle w:val="Tableheadingrow1"/>
            </w:pPr>
            <w:r w:rsidRPr="00882CBE">
              <w:t>18 to 20 year olds</w:t>
            </w:r>
          </w:p>
        </w:tc>
        <w:tc>
          <w:tcPr>
            <w:tcW w:w="1018" w:type="pct"/>
          </w:tcPr>
          <w:p w14:paraId="0A378206" w14:textId="77777777" w:rsidR="006B5C84" w:rsidRPr="00882CBE" w:rsidRDefault="006B5C84" w:rsidP="00EB4049">
            <w:pPr>
              <w:pStyle w:val="Tableheadingrow1"/>
            </w:pPr>
            <w:r w:rsidRPr="00882CBE">
              <w:t>21 to 65 year olds</w:t>
            </w:r>
          </w:p>
        </w:tc>
        <w:tc>
          <w:tcPr>
            <w:tcW w:w="930" w:type="pct"/>
          </w:tcPr>
          <w:p w14:paraId="0E83D36F" w14:textId="77777777" w:rsidR="006B5C84" w:rsidRPr="00882CBE" w:rsidRDefault="006B5C84" w:rsidP="00EB4049">
            <w:pPr>
              <w:pStyle w:val="Tableheadingrow1"/>
            </w:pPr>
            <w:r w:rsidRPr="00882CBE">
              <w:t>66 and over</w:t>
            </w:r>
          </w:p>
        </w:tc>
      </w:tr>
      <w:tr w:rsidR="006B5C84" w:rsidRPr="00882CBE" w14:paraId="67704F16" w14:textId="77777777" w:rsidTr="00EB4049">
        <w:trPr>
          <w:cantSplit/>
        </w:trPr>
        <w:tc>
          <w:tcPr>
            <w:tcW w:w="1017" w:type="pct"/>
          </w:tcPr>
          <w:p w14:paraId="77D6C241" w14:textId="77777777" w:rsidR="006B5C84" w:rsidRPr="00882CBE" w:rsidRDefault="006B5C84" w:rsidP="00EB4049">
            <w:pPr>
              <w:pStyle w:val="Tablesinglespacedparagraph"/>
            </w:pPr>
            <w:r w:rsidRPr="00882CBE">
              <w:t>Less than 12 months</w:t>
            </w:r>
          </w:p>
        </w:tc>
        <w:tc>
          <w:tcPr>
            <w:tcW w:w="1018" w:type="pct"/>
          </w:tcPr>
          <w:p w14:paraId="04E72B88" w14:textId="77777777" w:rsidR="006B5C84" w:rsidRPr="00882CBE" w:rsidRDefault="006B5C84" w:rsidP="00EB4049">
            <w:pPr>
              <w:pStyle w:val="Tablesinglespacedparagraph"/>
            </w:pPr>
            <w:r>
              <w:t>0</w:t>
            </w:r>
          </w:p>
        </w:tc>
        <w:tc>
          <w:tcPr>
            <w:tcW w:w="1018" w:type="pct"/>
          </w:tcPr>
          <w:p w14:paraId="337DB3E2" w14:textId="77777777" w:rsidR="006B5C84" w:rsidRPr="00882CBE" w:rsidRDefault="006B5C84" w:rsidP="00EB4049">
            <w:pPr>
              <w:pStyle w:val="Tablesinglespacedparagraph"/>
            </w:pPr>
            <w:r>
              <w:t>1</w:t>
            </w:r>
          </w:p>
        </w:tc>
        <w:tc>
          <w:tcPr>
            <w:tcW w:w="1018" w:type="pct"/>
          </w:tcPr>
          <w:p w14:paraId="786AB6C5" w14:textId="77777777" w:rsidR="006B5C84" w:rsidRPr="00882CBE" w:rsidRDefault="006B5C84" w:rsidP="00EB4049">
            <w:pPr>
              <w:pStyle w:val="Tablesinglespacedparagraph"/>
            </w:pPr>
            <w:r>
              <w:t>82</w:t>
            </w:r>
          </w:p>
        </w:tc>
        <w:tc>
          <w:tcPr>
            <w:tcW w:w="930" w:type="pct"/>
          </w:tcPr>
          <w:p w14:paraId="30F2A352" w14:textId="77777777" w:rsidR="006B5C84" w:rsidRPr="00882CBE" w:rsidRDefault="006B5C84" w:rsidP="00EB4049">
            <w:pPr>
              <w:pStyle w:val="Tablesinglespacedparagraph"/>
            </w:pPr>
            <w:r>
              <w:t>2</w:t>
            </w:r>
          </w:p>
        </w:tc>
      </w:tr>
      <w:tr w:rsidR="006B5C84" w:rsidRPr="00882CBE" w14:paraId="4324EDF7" w14:textId="77777777" w:rsidTr="00EB4049">
        <w:trPr>
          <w:cantSplit/>
        </w:trPr>
        <w:tc>
          <w:tcPr>
            <w:tcW w:w="1017" w:type="pct"/>
          </w:tcPr>
          <w:p w14:paraId="5A96F813" w14:textId="77777777" w:rsidR="006B5C84" w:rsidRPr="00882CBE" w:rsidRDefault="006B5C84" w:rsidP="00EB4049">
            <w:pPr>
              <w:pStyle w:val="Tablesinglespacedparagraph"/>
            </w:pPr>
            <w:r w:rsidRPr="00882CBE">
              <w:t>12 months to less than 2 years</w:t>
            </w:r>
          </w:p>
        </w:tc>
        <w:tc>
          <w:tcPr>
            <w:tcW w:w="1018" w:type="pct"/>
          </w:tcPr>
          <w:p w14:paraId="6CB7DF1F" w14:textId="77777777" w:rsidR="006B5C84" w:rsidRPr="00882CBE" w:rsidRDefault="006B5C84" w:rsidP="00EB4049">
            <w:pPr>
              <w:pStyle w:val="Tablesinglespacedparagraph"/>
            </w:pPr>
            <w:r>
              <w:t>0</w:t>
            </w:r>
          </w:p>
        </w:tc>
        <w:tc>
          <w:tcPr>
            <w:tcW w:w="1018" w:type="pct"/>
          </w:tcPr>
          <w:p w14:paraId="64F78984" w14:textId="77777777" w:rsidR="006B5C84" w:rsidRPr="00882CBE" w:rsidRDefault="006B5C84" w:rsidP="00EB4049">
            <w:pPr>
              <w:pStyle w:val="Tablesinglespacedparagraph"/>
            </w:pPr>
            <w:r>
              <w:t>0</w:t>
            </w:r>
          </w:p>
        </w:tc>
        <w:tc>
          <w:tcPr>
            <w:tcW w:w="1018" w:type="pct"/>
          </w:tcPr>
          <w:p w14:paraId="07638478" w14:textId="77777777" w:rsidR="006B5C84" w:rsidRPr="00882CBE" w:rsidRDefault="006B5C84" w:rsidP="00EB4049">
            <w:pPr>
              <w:pStyle w:val="Tablesinglespacedparagraph"/>
            </w:pPr>
            <w:r>
              <w:t>68</w:t>
            </w:r>
          </w:p>
        </w:tc>
        <w:tc>
          <w:tcPr>
            <w:tcW w:w="930" w:type="pct"/>
          </w:tcPr>
          <w:p w14:paraId="0FDD9835" w14:textId="77777777" w:rsidR="006B5C84" w:rsidRPr="00882CBE" w:rsidRDefault="006B5C84" w:rsidP="00EB4049">
            <w:pPr>
              <w:pStyle w:val="Tablesinglespacedparagraph"/>
            </w:pPr>
            <w:r>
              <w:t>1</w:t>
            </w:r>
          </w:p>
        </w:tc>
      </w:tr>
      <w:tr w:rsidR="006B5C84" w:rsidRPr="00882CBE" w14:paraId="76DC7A3B" w14:textId="77777777" w:rsidTr="00EB4049">
        <w:trPr>
          <w:cantSplit/>
        </w:trPr>
        <w:tc>
          <w:tcPr>
            <w:tcW w:w="1017" w:type="pct"/>
          </w:tcPr>
          <w:p w14:paraId="7AC9E5DB" w14:textId="77777777" w:rsidR="006B5C84" w:rsidRPr="00882CBE" w:rsidRDefault="006B5C84" w:rsidP="00EB4049">
            <w:pPr>
              <w:pStyle w:val="Tablesinglespacedparagraph"/>
            </w:pPr>
            <w:r w:rsidRPr="00882CBE">
              <w:t>2 years to less than 4 years</w:t>
            </w:r>
          </w:p>
        </w:tc>
        <w:tc>
          <w:tcPr>
            <w:tcW w:w="1018" w:type="pct"/>
          </w:tcPr>
          <w:p w14:paraId="2E840D8D" w14:textId="77777777" w:rsidR="006B5C84" w:rsidRPr="00882CBE" w:rsidRDefault="006B5C84" w:rsidP="00EB4049">
            <w:pPr>
              <w:pStyle w:val="Tablesinglespacedparagraph"/>
            </w:pPr>
            <w:r>
              <w:t>0</w:t>
            </w:r>
          </w:p>
        </w:tc>
        <w:tc>
          <w:tcPr>
            <w:tcW w:w="1018" w:type="pct"/>
          </w:tcPr>
          <w:p w14:paraId="1B08B1F7" w14:textId="77777777" w:rsidR="006B5C84" w:rsidRPr="00882CBE" w:rsidRDefault="006B5C84" w:rsidP="00EB4049">
            <w:pPr>
              <w:pStyle w:val="Tablesinglespacedparagraph"/>
            </w:pPr>
            <w:r>
              <w:t>3</w:t>
            </w:r>
          </w:p>
        </w:tc>
        <w:tc>
          <w:tcPr>
            <w:tcW w:w="1018" w:type="pct"/>
          </w:tcPr>
          <w:p w14:paraId="37A01F1B" w14:textId="77777777" w:rsidR="006B5C84" w:rsidRPr="00882CBE" w:rsidRDefault="006B5C84" w:rsidP="00EB4049">
            <w:pPr>
              <w:pStyle w:val="Tablesinglespacedparagraph"/>
            </w:pPr>
            <w:r>
              <w:t>90</w:t>
            </w:r>
          </w:p>
        </w:tc>
        <w:tc>
          <w:tcPr>
            <w:tcW w:w="930" w:type="pct"/>
          </w:tcPr>
          <w:p w14:paraId="14D62880" w14:textId="77777777" w:rsidR="006B5C84" w:rsidRPr="00882CBE" w:rsidRDefault="006B5C84" w:rsidP="00EB4049">
            <w:pPr>
              <w:pStyle w:val="Tablesinglespacedparagraph"/>
            </w:pPr>
            <w:r>
              <w:t>1</w:t>
            </w:r>
          </w:p>
        </w:tc>
      </w:tr>
      <w:tr w:rsidR="006B5C84" w:rsidRPr="00882CBE" w14:paraId="3DFF36FB" w14:textId="77777777" w:rsidTr="00EB4049">
        <w:trPr>
          <w:cantSplit/>
        </w:trPr>
        <w:tc>
          <w:tcPr>
            <w:tcW w:w="1017" w:type="pct"/>
          </w:tcPr>
          <w:p w14:paraId="034A316F" w14:textId="77777777" w:rsidR="006B5C84" w:rsidRPr="00882CBE" w:rsidRDefault="006B5C84" w:rsidP="00EB4049">
            <w:pPr>
              <w:pStyle w:val="Tablesinglespacedparagraph"/>
            </w:pPr>
            <w:r w:rsidRPr="00882CBE">
              <w:t>4 years to less than 10 years</w:t>
            </w:r>
          </w:p>
        </w:tc>
        <w:tc>
          <w:tcPr>
            <w:tcW w:w="1018" w:type="pct"/>
          </w:tcPr>
          <w:p w14:paraId="50571683" w14:textId="77777777" w:rsidR="006B5C84" w:rsidRPr="00882CBE" w:rsidRDefault="006B5C84" w:rsidP="00EB4049">
            <w:pPr>
              <w:pStyle w:val="Tablesinglespacedparagraph"/>
            </w:pPr>
            <w:r>
              <w:t>0</w:t>
            </w:r>
          </w:p>
        </w:tc>
        <w:tc>
          <w:tcPr>
            <w:tcW w:w="1018" w:type="pct"/>
          </w:tcPr>
          <w:p w14:paraId="3807795B" w14:textId="77777777" w:rsidR="006B5C84" w:rsidRPr="00882CBE" w:rsidRDefault="006B5C84" w:rsidP="00EB4049">
            <w:pPr>
              <w:pStyle w:val="Tablesinglespacedparagraph"/>
            </w:pPr>
            <w:r>
              <w:t>0</w:t>
            </w:r>
          </w:p>
        </w:tc>
        <w:tc>
          <w:tcPr>
            <w:tcW w:w="1018" w:type="pct"/>
          </w:tcPr>
          <w:p w14:paraId="11C779C5" w14:textId="77777777" w:rsidR="006B5C84" w:rsidRPr="00882CBE" w:rsidRDefault="006B5C84" w:rsidP="00EB4049">
            <w:pPr>
              <w:pStyle w:val="Tablesinglespacedparagraph"/>
            </w:pPr>
            <w:r>
              <w:t>65</w:t>
            </w:r>
          </w:p>
        </w:tc>
        <w:tc>
          <w:tcPr>
            <w:tcW w:w="930" w:type="pct"/>
          </w:tcPr>
          <w:p w14:paraId="2C9728A6" w14:textId="77777777" w:rsidR="006B5C84" w:rsidRPr="00882CBE" w:rsidRDefault="006B5C84" w:rsidP="00EB4049">
            <w:pPr>
              <w:pStyle w:val="Tablesinglespacedparagraph"/>
            </w:pPr>
            <w:r>
              <w:t>2</w:t>
            </w:r>
          </w:p>
        </w:tc>
      </w:tr>
      <w:tr w:rsidR="006B5C84" w:rsidRPr="00882CBE" w14:paraId="1414B348" w14:textId="77777777" w:rsidTr="00EB4049">
        <w:trPr>
          <w:cantSplit/>
        </w:trPr>
        <w:tc>
          <w:tcPr>
            <w:tcW w:w="1017" w:type="pct"/>
          </w:tcPr>
          <w:p w14:paraId="02ED0A63" w14:textId="77777777" w:rsidR="006B5C84" w:rsidRPr="00882CBE" w:rsidRDefault="006B5C84" w:rsidP="00EB4049">
            <w:pPr>
              <w:pStyle w:val="Tablesinglespacedparagraph"/>
            </w:pPr>
            <w:r w:rsidRPr="00882CBE">
              <w:t>10 years and over (not life)</w:t>
            </w:r>
          </w:p>
        </w:tc>
        <w:tc>
          <w:tcPr>
            <w:tcW w:w="1018" w:type="pct"/>
          </w:tcPr>
          <w:p w14:paraId="5AB42B37" w14:textId="77777777" w:rsidR="006B5C84" w:rsidRPr="00882CBE" w:rsidRDefault="006B5C84" w:rsidP="00EB4049">
            <w:pPr>
              <w:pStyle w:val="Tablesinglespacedparagraph"/>
            </w:pPr>
            <w:r>
              <w:t>0</w:t>
            </w:r>
          </w:p>
        </w:tc>
        <w:tc>
          <w:tcPr>
            <w:tcW w:w="1018" w:type="pct"/>
          </w:tcPr>
          <w:p w14:paraId="4CEAC01D" w14:textId="77777777" w:rsidR="006B5C84" w:rsidRPr="00882CBE" w:rsidRDefault="006B5C84" w:rsidP="00EB4049">
            <w:pPr>
              <w:pStyle w:val="Tablesinglespacedparagraph"/>
            </w:pPr>
            <w:r>
              <w:t>0</w:t>
            </w:r>
          </w:p>
        </w:tc>
        <w:tc>
          <w:tcPr>
            <w:tcW w:w="1018" w:type="pct"/>
          </w:tcPr>
          <w:p w14:paraId="64D8EEED" w14:textId="77777777" w:rsidR="006B5C84" w:rsidRPr="00882CBE" w:rsidRDefault="006B5C84" w:rsidP="00EB4049">
            <w:pPr>
              <w:pStyle w:val="Tablesinglespacedparagraph"/>
            </w:pPr>
            <w:r>
              <w:t>19</w:t>
            </w:r>
          </w:p>
        </w:tc>
        <w:tc>
          <w:tcPr>
            <w:tcW w:w="930" w:type="pct"/>
          </w:tcPr>
          <w:p w14:paraId="7152E47E" w14:textId="77777777" w:rsidR="006B5C84" w:rsidRPr="00882CBE" w:rsidRDefault="006B5C84" w:rsidP="00EB4049">
            <w:pPr>
              <w:pStyle w:val="Tablesinglespacedparagraph"/>
            </w:pPr>
            <w:r>
              <w:t>2</w:t>
            </w:r>
          </w:p>
        </w:tc>
      </w:tr>
      <w:tr w:rsidR="006B5C84" w:rsidRPr="00882CBE" w14:paraId="38A9CB69" w14:textId="77777777" w:rsidTr="00EB4049">
        <w:trPr>
          <w:cantSplit/>
        </w:trPr>
        <w:tc>
          <w:tcPr>
            <w:tcW w:w="1017" w:type="pct"/>
          </w:tcPr>
          <w:p w14:paraId="792E8E38" w14:textId="77777777" w:rsidR="006B5C84" w:rsidRPr="00882CBE" w:rsidRDefault="006B5C84" w:rsidP="00EB4049">
            <w:pPr>
              <w:pStyle w:val="Tablesinglespacedparagraph"/>
            </w:pPr>
            <w:r w:rsidRPr="00882CBE">
              <w:t>Preventative Detention</w:t>
            </w:r>
          </w:p>
        </w:tc>
        <w:tc>
          <w:tcPr>
            <w:tcW w:w="1018" w:type="pct"/>
          </w:tcPr>
          <w:p w14:paraId="0A12FBF9" w14:textId="77777777" w:rsidR="006B5C84" w:rsidRPr="00882CBE" w:rsidRDefault="006B5C84" w:rsidP="00EB4049">
            <w:pPr>
              <w:pStyle w:val="Tablesinglespacedparagraph"/>
            </w:pPr>
            <w:r>
              <w:t>0</w:t>
            </w:r>
          </w:p>
        </w:tc>
        <w:tc>
          <w:tcPr>
            <w:tcW w:w="1018" w:type="pct"/>
          </w:tcPr>
          <w:p w14:paraId="15593C3A" w14:textId="77777777" w:rsidR="006B5C84" w:rsidRPr="00882CBE" w:rsidRDefault="006B5C84" w:rsidP="00EB4049">
            <w:pPr>
              <w:pStyle w:val="Tablesinglespacedparagraph"/>
            </w:pPr>
            <w:r>
              <w:t>0</w:t>
            </w:r>
          </w:p>
        </w:tc>
        <w:tc>
          <w:tcPr>
            <w:tcW w:w="1018" w:type="pct"/>
          </w:tcPr>
          <w:p w14:paraId="1B683C76" w14:textId="77777777" w:rsidR="006B5C84" w:rsidRPr="00882CBE" w:rsidRDefault="006B5C84" w:rsidP="00EB4049">
            <w:pPr>
              <w:pStyle w:val="Tablesinglespacedparagraph"/>
            </w:pPr>
            <w:r>
              <w:t>5</w:t>
            </w:r>
          </w:p>
        </w:tc>
        <w:tc>
          <w:tcPr>
            <w:tcW w:w="930" w:type="pct"/>
          </w:tcPr>
          <w:p w14:paraId="08E447F9" w14:textId="77777777" w:rsidR="006B5C84" w:rsidRPr="00882CBE" w:rsidRDefault="006B5C84" w:rsidP="00EB4049">
            <w:pPr>
              <w:pStyle w:val="Tablesinglespacedparagraph"/>
            </w:pPr>
            <w:r>
              <w:t>0</w:t>
            </w:r>
          </w:p>
        </w:tc>
      </w:tr>
      <w:tr w:rsidR="006B5C84" w:rsidRPr="00882CBE" w14:paraId="0B9DF28B" w14:textId="77777777" w:rsidTr="00EB4049">
        <w:trPr>
          <w:cantSplit/>
        </w:trPr>
        <w:tc>
          <w:tcPr>
            <w:tcW w:w="1017" w:type="pct"/>
            <w:tcBorders>
              <w:bottom w:val="single" w:sz="4" w:space="0" w:color="A6A6A6" w:themeColor="background1" w:themeShade="A6"/>
            </w:tcBorders>
          </w:tcPr>
          <w:p w14:paraId="64ED5E93" w14:textId="77777777" w:rsidR="006B5C84" w:rsidRPr="00882CBE" w:rsidRDefault="006B5C84" w:rsidP="00EB4049">
            <w:pPr>
              <w:pStyle w:val="Tablesinglespacedparagraph"/>
            </w:pPr>
            <w:r w:rsidRPr="00882CBE">
              <w:t>Life</w:t>
            </w:r>
          </w:p>
        </w:tc>
        <w:tc>
          <w:tcPr>
            <w:tcW w:w="1018" w:type="pct"/>
            <w:tcBorders>
              <w:bottom w:val="single" w:sz="4" w:space="0" w:color="A6A6A6" w:themeColor="background1" w:themeShade="A6"/>
            </w:tcBorders>
          </w:tcPr>
          <w:p w14:paraId="015208AB" w14:textId="77777777" w:rsidR="006B5C84" w:rsidRPr="00882CBE" w:rsidRDefault="006B5C84" w:rsidP="00EB4049">
            <w:pPr>
              <w:pStyle w:val="Tablesinglespacedparagraph"/>
            </w:pPr>
            <w:r>
              <w:t>0</w:t>
            </w:r>
          </w:p>
        </w:tc>
        <w:tc>
          <w:tcPr>
            <w:tcW w:w="1018" w:type="pct"/>
            <w:tcBorders>
              <w:bottom w:val="single" w:sz="4" w:space="0" w:color="A6A6A6" w:themeColor="background1" w:themeShade="A6"/>
            </w:tcBorders>
          </w:tcPr>
          <w:p w14:paraId="432344BD" w14:textId="77777777" w:rsidR="006B5C84" w:rsidRPr="00882CBE" w:rsidRDefault="006B5C84" w:rsidP="00EB4049">
            <w:pPr>
              <w:pStyle w:val="Tablesinglespacedparagraph"/>
            </w:pPr>
            <w:r>
              <w:t>0</w:t>
            </w:r>
          </w:p>
        </w:tc>
        <w:tc>
          <w:tcPr>
            <w:tcW w:w="1018" w:type="pct"/>
            <w:tcBorders>
              <w:bottom w:val="single" w:sz="4" w:space="0" w:color="A6A6A6" w:themeColor="background1" w:themeShade="A6"/>
            </w:tcBorders>
          </w:tcPr>
          <w:p w14:paraId="3B10DE7A" w14:textId="77777777" w:rsidR="006B5C84" w:rsidRPr="00882CBE" w:rsidRDefault="006B5C84" w:rsidP="00EB4049">
            <w:pPr>
              <w:pStyle w:val="Tablesinglespacedparagraph"/>
            </w:pPr>
            <w:r>
              <w:t>29</w:t>
            </w:r>
          </w:p>
        </w:tc>
        <w:tc>
          <w:tcPr>
            <w:tcW w:w="930" w:type="pct"/>
            <w:tcBorders>
              <w:bottom w:val="single" w:sz="4" w:space="0" w:color="A6A6A6" w:themeColor="background1" w:themeShade="A6"/>
            </w:tcBorders>
          </w:tcPr>
          <w:p w14:paraId="1133CF21" w14:textId="77777777" w:rsidR="006B5C84" w:rsidRPr="00882CBE" w:rsidRDefault="006B5C84" w:rsidP="00EB4049">
            <w:pPr>
              <w:pStyle w:val="Tablesinglespacedparagraph"/>
            </w:pPr>
            <w:r>
              <w:t>0</w:t>
            </w:r>
          </w:p>
        </w:tc>
      </w:tr>
      <w:tr w:rsidR="006B5C84" w:rsidRPr="00882CBE" w14:paraId="2826119F" w14:textId="77777777" w:rsidTr="00EB4049">
        <w:trPr>
          <w:cantSplit/>
        </w:trPr>
        <w:tc>
          <w:tcPr>
            <w:tcW w:w="1017" w:type="pct"/>
            <w:shd w:val="clear" w:color="auto" w:fill="D3D3D3"/>
          </w:tcPr>
          <w:p w14:paraId="456E71E6" w14:textId="77777777" w:rsidR="006B5C84" w:rsidRPr="00882CBE" w:rsidRDefault="006B5C84" w:rsidP="00EB4049">
            <w:pPr>
              <w:pStyle w:val="Tablesinglespacedparagraph"/>
            </w:pPr>
            <w:r w:rsidRPr="00882CBE">
              <w:t>Total</w:t>
            </w:r>
          </w:p>
        </w:tc>
        <w:tc>
          <w:tcPr>
            <w:tcW w:w="1018" w:type="pct"/>
            <w:shd w:val="clear" w:color="auto" w:fill="D3D3D3"/>
          </w:tcPr>
          <w:p w14:paraId="39144F42" w14:textId="77777777" w:rsidR="006B5C84" w:rsidRPr="00882CBE" w:rsidRDefault="006B5C84" w:rsidP="00EB4049">
            <w:pPr>
              <w:pStyle w:val="Tablesinglespacedparagraph"/>
            </w:pPr>
            <w:r>
              <w:t>0</w:t>
            </w:r>
          </w:p>
        </w:tc>
        <w:tc>
          <w:tcPr>
            <w:tcW w:w="1018" w:type="pct"/>
            <w:shd w:val="clear" w:color="auto" w:fill="D3D3D3"/>
          </w:tcPr>
          <w:p w14:paraId="5B31747C" w14:textId="77777777" w:rsidR="006B5C84" w:rsidRPr="00882CBE" w:rsidRDefault="006B5C84" w:rsidP="00EB4049">
            <w:pPr>
              <w:pStyle w:val="Tablesinglespacedparagraph"/>
            </w:pPr>
            <w:r>
              <w:t>4</w:t>
            </w:r>
          </w:p>
        </w:tc>
        <w:tc>
          <w:tcPr>
            <w:tcW w:w="1018" w:type="pct"/>
            <w:shd w:val="clear" w:color="auto" w:fill="D3D3D3"/>
          </w:tcPr>
          <w:p w14:paraId="134EAD44" w14:textId="77777777" w:rsidR="006B5C84" w:rsidRPr="00882CBE" w:rsidRDefault="006B5C84" w:rsidP="00EB4049">
            <w:pPr>
              <w:pStyle w:val="Tablesinglespacedparagraph"/>
            </w:pPr>
            <w:r>
              <w:t>358</w:t>
            </w:r>
          </w:p>
        </w:tc>
        <w:tc>
          <w:tcPr>
            <w:tcW w:w="930" w:type="pct"/>
            <w:shd w:val="clear" w:color="auto" w:fill="D3D3D3"/>
          </w:tcPr>
          <w:p w14:paraId="4C59B29D" w14:textId="77777777" w:rsidR="006B5C84" w:rsidRPr="00882CBE" w:rsidRDefault="006B5C84" w:rsidP="00EB4049">
            <w:pPr>
              <w:pStyle w:val="Tablesinglespacedparagraph"/>
            </w:pPr>
            <w:r>
              <w:t>8</w:t>
            </w:r>
          </w:p>
        </w:tc>
      </w:tr>
    </w:tbl>
    <w:p w14:paraId="577EB968" w14:textId="77777777" w:rsidR="006B5C84" w:rsidRPr="00882CBE" w:rsidRDefault="006B5C84" w:rsidP="006B5C84">
      <w:pPr>
        <w:pStyle w:val="Whitespace"/>
      </w:pPr>
    </w:p>
    <w:tbl>
      <w:tblPr>
        <w:tblStyle w:val="TableGrid"/>
        <w:tblW w:w="5000" w:type="pct"/>
        <w:tblLook w:val="0620" w:firstRow="1" w:lastRow="0" w:firstColumn="0" w:lastColumn="0" w:noHBand="1" w:noVBand="1"/>
      </w:tblPr>
      <w:tblGrid>
        <w:gridCol w:w="1824"/>
        <w:gridCol w:w="1936"/>
        <w:gridCol w:w="1824"/>
        <w:gridCol w:w="1934"/>
        <w:gridCol w:w="1770"/>
      </w:tblGrid>
      <w:tr w:rsidR="006B5C84" w:rsidRPr="00882CBE" w14:paraId="043366C1" w14:textId="77777777" w:rsidTr="00EB4049">
        <w:trPr>
          <w:cnfStyle w:val="100000000000" w:firstRow="1" w:lastRow="0" w:firstColumn="0" w:lastColumn="0" w:oddVBand="0" w:evenVBand="0" w:oddHBand="0" w:evenHBand="0" w:firstRowFirstColumn="0" w:firstRowLastColumn="0" w:lastRowFirstColumn="0" w:lastRowLastColumn="0"/>
          <w:cantSplit/>
        </w:trPr>
        <w:tc>
          <w:tcPr>
            <w:tcW w:w="982" w:type="pct"/>
          </w:tcPr>
          <w:p w14:paraId="339BB0E9" w14:textId="77777777" w:rsidR="006B5C84" w:rsidRPr="00882CBE" w:rsidRDefault="006B5C84" w:rsidP="00EB4049">
            <w:pPr>
              <w:pStyle w:val="Tableheadingrow1"/>
            </w:pPr>
            <w:r w:rsidRPr="00882CBE">
              <w:t>Security category</w:t>
            </w:r>
          </w:p>
        </w:tc>
        <w:tc>
          <w:tcPr>
            <w:tcW w:w="1042" w:type="pct"/>
          </w:tcPr>
          <w:p w14:paraId="76DEA439" w14:textId="77777777" w:rsidR="006B5C84" w:rsidRPr="00882CBE" w:rsidRDefault="006B5C84" w:rsidP="00EB4049">
            <w:pPr>
              <w:pStyle w:val="Tableheadingrow1"/>
            </w:pPr>
            <w:r w:rsidRPr="00882CBE">
              <w:t>Under 18s</w:t>
            </w:r>
          </w:p>
        </w:tc>
        <w:tc>
          <w:tcPr>
            <w:tcW w:w="982" w:type="pct"/>
          </w:tcPr>
          <w:p w14:paraId="564F06C8" w14:textId="77777777" w:rsidR="006B5C84" w:rsidRPr="00882CBE" w:rsidRDefault="006B5C84" w:rsidP="00EB4049">
            <w:pPr>
              <w:pStyle w:val="Tableheadingrow1"/>
            </w:pPr>
            <w:r w:rsidRPr="00882CBE">
              <w:t>18 to 20 year olds</w:t>
            </w:r>
          </w:p>
        </w:tc>
        <w:tc>
          <w:tcPr>
            <w:tcW w:w="1041" w:type="pct"/>
          </w:tcPr>
          <w:p w14:paraId="30C40C09" w14:textId="77777777" w:rsidR="006B5C84" w:rsidRPr="00882CBE" w:rsidRDefault="006B5C84" w:rsidP="00EB4049">
            <w:pPr>
              <w:pStyle w:val="Tableheadingrow1"/>
            </w:pPr>
            <w:r w:rsidRPr="00882CBE">
              <w:t>21 to 65 year olds</w:t>
            </w:r>
          </w:p>
        </w:tc>
        <w:tc>
          <w:tcPr>
            <w:tcW w:w="953" w:type="pct"/>
          </w:tcPr>
          <w:p w14:paraId="6C0E85E4" w14:textId="77777777" w:rsidR="006B5C84" w:rsidRPr="00882CBE" w:rsidRDefault="006B5C84" w:rsidP="00EB4049">
            <w:pPr>
              <w:pStyle w:val="Tableheadingrow1"/>
            </w:pPr>
            <w:r w:rsidRPr="00882CBE">
              <w:t>66 and over</w:t>
            </w:r>
          </w:p>
        </w:tc>
      </w:tr>
      <w:tr w:rsidR="006B5C84" w:rsidRPr="00882CBE" w14:paraId="78E2CA35" w14:textId="77777777" w:rsidTr="00EB4049">
        <w:trPr>
          <w:cantSplit/>
        </w:trPr>
        <w:tc>
          <w:tcPr>
            <w:tcW w:w="982" w:type="pct"/>
          </w:tcPr>
          <w:p w14:paraId="42F9B562" w14:textId="77777777" w:rsidR="006B5C84" w:rsidRPr="00882CBE" w:rsidRDefault="006B5C84" w:rsidP="00EB4049">
            <w:pPr>
              <w:pStyle w:val="Tablesinglespacedparagraph"/>
            </w:pPr>
            <w:r w:rsidRPr="00882CBE">
              <w:t>Minimum</w:t>
            </w:r>
          </w:p>
        </w:tc>
        <w:tc>
          <w:tcPr>
            <w:tcW w:w="1042" w:type="pct"/>
          </w:tcPr>
          <w:p w14:paraId="00B03E15" w14:textId="77777777" w:rsidR="006B5C84" w:rsidRPr="00882CBE" w:rsidRDefault="006B5C84" w:rsidP="00EB4049">
            <w:pPr>
              <w:pStyle w:val="Tablesinglespacedparagraph"/>
            </w:pPr>
            <w:r>
              <w:t>0</w:t>
            </w:r>
          </w:p>
        </w:tc>
        <w:tc>
          <w:tcPr>
            <w:tcW w:w="982" w:type="pct"/>
          </w:tcPr>
          <w:p w14:paraId="044A5811" w14:textId="77777777" w:rsidR="006B5C84" w:rsidRPr="00882CBE" w:rsidRDefault="006B5C84" w:rsidP="00EB4049">
            <w:pPr>
              <w:pStyle w:val="Tablesinglespacedparagraph"/>
            </w:pPr>
            <w:r>
              <w:t>0</w:t>
            </w:r>
          </w:p>
        </w:tc>
        <w:tc>
          <w:tcPr>
            <w:tcW w:w="1041" w:type="pct"/>
          </w:tcPr>
          <w:p w14:paraId="33212CA4" w14:textId="77777777" w:rsidR="006B5C84" w:rsidRPr="00882CBE" w:rsidRDefault="006B5C84" w:rsidP="00EB4049">
            <w:pPr>
              <w:pStyle w:val="Tablesinglespacedparagraph"/>
            </w:pPr>
            <w:r>
              <w:t>73</w:t>
            </w:r>
          </w:p>
        </w:tc>
        <w:tc>
          <w:tcPr>
            <w:tcW w:w="953" w:type="pct"/>
          </w:tcPr>
          <w:p w14:paraId="1ABA51DA" w14:textId="77777777" w:rsidR="006B5C84" w:rsidRPr="00882CBE" w:rsidRDefault="006B5C84" w:rsidP="00EB4049">
            <w:pPr>
              <w:pStyle w:val="Tablesinglespacedparagraph"/>
            </w:pPr>
            <w:r>
              <w:t>4</w:t>
            </w:r>
          </w:p>
        </w:tc>
      </w:tr>
      <w:tr w:rsidR="006B5C84" w:rsidRPr="00882CBE" w14:paraId="49AD4C15" w14:textId="77777777" w:rsidTr="00EB4049">
        <w:trPr>
          <w:cantSplit/>
          <w:trHeight w:val="481"/>
        </w:trPr>
        <w:tc>
          <w:tcPr>
            <w:tcW w:w="982" w:type="pct"/>
          </w:tcPr>
          <w:p w14:paraId="2F7449AE" w14:textId="77777777" w:rsidR="006B5C84" w:rsidRPr="00882CBE" w:rsidRDefault="006B5C84" w:rsidP="00EB4049">
            <w:pPr>
              <w:pStyle w:val="Tablesinglespacedparagraph"/>
            </w:pPr>
            <w:r w:rsidRPr="00882CBE">
              <w:t>Low</w:t>
            </w:r>
          </w:p>
        </w:tc>
        <w:tc>
          <w:tcPr>
            <w:tcW w:w="1042" w:type="pct"/>
          </w:tcPr>
          <w:p w14:paraId="1B3B622B" w14:textId="77777777" w:rsidR="006B5C84" w:rsidRPr="00882CBE" w:rsidRDefault="006B5C84" w:rsidP="00EB4049">
            <w:pPr>
              <w:pStyle w:val="Tablesinglespacedparagraph"/>
            </w:pPr>
            <w:r>
              <w:t>0</w:t>
            </w:r>
          </w:p>
        </w:tc>
        <w:tc>
          <w:tcPr>
            <w:tcW w:w="982" w:type="pct"/>
          </w:tcPr>
          <w:p w14:paraId="5031C9D0" w14:textId="77777777" w:rsidR="006B5C84" w:rsidRPr="00882CBE" w:rsidRDefault="006B5C84" w:rsidP="00EB4049">
            <w:pPr>
              <w:pStyle w:val="Tablesinglespacedparagraph"/>
            </w:pPr>
            <w:r>
              <w:t>1</w:t>
            </w:r>
          </w:p>
        </w:tc>
        <w:tc>
          <w:tcPr>
            <w:tcW w:w="1041" w:type="pct"/>
          </w:tcPr>
          <w:p w14:paraId="21180143" w14:textId="77777777" w:rsidR="006B5C84" w:rsidRPr="00882CBE" w:rsidRDefault="006B5C84" w:rsidP="00EB4049">
            <w:pPr>
              <w:pStyle w:val="Tablesinglespacedparagraph"/>
            </w:pPr>
            <w:r>
              <w:t>38</w:t>
            </w:r>
          </w:p>
        </w:tc>
        <w:tc>
          <w:tcPr>
            <w:tcW w:w="953" w:type="pct"/>
          </w:tcPr>
          <w:p w14:paraId="30F532DE" w14:textId="77777777" w:rsidR="006B5C84" w:rsidRPr="00882CBE" w:rsidRDefault="006B5C84" w:rsidP="00EB4049">
            <w:pPr>
              <w:pStyle w:val="Tablesinglespacedparagraph"/>
            </w:pPr>
            <w:r>
              <w:t>1</w:t>
            </w:r>
          </w:p>
        </w:tc>
      </w:tr>
      <w:tr w:rsidR="006B5C84" w:rsidRPr="00882CBE" w14:paraId="0179B3DF" w14:textId="77777777" w:rsidTr="00EB4049">
        <w:trPr>
          <w:cantSplit/>
        </w:trPr>
        <w:tc>
          <w:tcPr>
            <w:tcW w:w="982" w:type="pct"/>
          </w:tcPr>
          <w:p w14:paraId="184CAEE1" w14:textId="77777777" w:rsidR="006B5C84" w:rsidRPr="00882CBE" w:rsidRDefault="006B5C84" w:rsidP="00EB4049">
            <w:pPr>
              <w:pStyle w:val="Tablesinglespacedparagraph"/>
            </w:pPr>
            <w:r w:rsidRPr="00882CBE">
              <w:t>Low-Medium</w:t>
            </w:r>
          </w:p>
        </w:tc>
        <w:tc>
          <w:tcPr>
            <w:tcW w:w="1042" w:type="pct"/>
          </w:tcPr>
          <w:p w14:paraId="50DD9AC5" w14:textId="77777777" w:rsidR="006B5C84" w:rsidRPr="00882CBE" w:rsidRDefault="006B5C84" w:rsidP="00EB4049">
            <w:pPr>
              <w:pStyle w:val="Tablesinglespacedparagraph"/>
            </w:pPr>
            <w:r>
              <w:t>0</w:t>
            </w:r>
          </w:p>
        </w:tc>
        <w:tc>
          <w:tcPr>
            <w:tcW w:w="982" w:type="pct"/>
          </w:tcPr>
          <w:p w14:paraId="608757C6" w14:textId="77777777" w:rsidR="006B5C84" w:rsidRPr="00882CBE" w:rsidRDefault="006B5C84" w:rsidP="00EB4049">
            <w:pPr>
              <w:pStyle w:val="Tablesinglespacedparagraph"/>
            </w:pPr>
            <w:r>
              <w:t>0</w:t>
            </w:r>
          </w:p>
        </w:tc>
        <w:tc>
          <w:tcPr>
            <w:tcW w:w="1041" w:type="pct"/>
          </w:tcPr>
          <w:p w14:paraId="433F2976" w14:textId="77777777" w:rsidR="006B5C84" w:rsidRPr="00882CBE" w:rsidRDefault="006B5C84" w:rsidP="00EB4049">
            <w:pPr>
              <w:pStyle w:val="Tablesinglespacedparagraph"/>
            </w:pPr>
            <w:r>
              <w:t>98</w:t>
            </w:r>
          </w:p>
        </w:tc>
        <w:tc>
          <w:tcPr>
            <w:tcW w:w="953" w:type="pct"/>
          </w:tcPr>
          <w:p w14:paraId="6926683C" w14:textId="77777777" w:rsidR="006B5C84" w:rsidRPr="00882CBE" w:rsidRDefault="006B5C84" w:rsidP="00EB4049">
            <w:pPr>
              <w:pStyle w:val="Tablesinglespacedparagraph"/>
            </w:pPr>
            <w:r>
              <w:t>1</w:t>
            </w:r>
          </w:p>
        </w:tc>
      </w:tr>
      <w:tr w:rsidR="006B5C84" w:rsidRPr="00882CBE" w14:paraId="49189B0C" w14:textId="77777777" w:rsidTr="00EB4049">
        <w:trPr>
          <w:cantSplit/>
        </w:trPr>
        <w:tc>
          <w:tcPr>
            <w:tcW w:w="982" w:type="pct"/>
          </w:tcPr>
          <w:p w14:paraId="34F61EF8" w14:textId="77777777" w:rsidR="006B5C84" w:rsidRPr="00882CBE" w:rsidRDefault="006B5C84" w:rsidP="00EB4049">
            <w:pPr>
              <w:pStyle w:val="Tablesinglespacedparagraph"/>
            </w:pPr>
            <w:r w:rsidRPr="00882CBE">
              <w:t>High</w:t>
            </w:r>
          </w:p>
        </w:tc>
        <w:tc>
          <w:tcPr>
            <w:tcW w:w="1042" w:type="pct"/>
          </w:tcPr>
          <w:p w14:paraId="610EE955" w14:textId="77777777" w:rsidR="006B5C84" w:rsidRPr="00882CBE" w:rsidRDefault="006B5C84" w:rsidP="00EB4049">
            <w:pPr>
              <w:pStyle w:val="Tablesinglespacedparagraph"/>
            </w:pPr>
            <w:r>
              <w:t>0</w:t>
            </w:r>
          </w:p>
        </w:tc>
        <w:tc>
          <w:tcPr>
            <w:tcW w:w="982" w:type="pct"/>
          </w:tcPr>
          <w:p w14:paraId="141A5409" w14:textId="77777777" w:rsidR="006B5C84" w:rsidRPr="00882CBE" w:rsidRDefault="006B5C84" w:rsidP="00EB4049">
            <w:pPr>
              <w:pStyle w:val="Tablesinglespacedparagraph"/>
            </w:pPr>
            <w:r>
              <w:t>3</w:t>
            </w:r>
          </w:p>
        </w:tc>
        <w:tc>
          <w:tcPr>
            <w:tcW w:w="1041" w:type="pct"/>
          </w:tcPr>
          <w:p w14:paraId="51169983" w14:textId="77777777" w:rsidR="006B5C84" w:rsidRPr="00882CBE" w:rsidRDefault="006B5C84" w:rsidP="00EB4049">
            <w:pPr>
              <w:pStyle w:val="Tablesinglespacedparagraph"/>
            </w:pPr>
            <w:r>
              <w:t>70</w:t>
            </w:r>
          </w:p>
        </w:tc>
        <w:tc>
          <w:tcPr>
            <w:tcW w:w="953" w:type="pct"/>
          </w:tcPr>
          <w:p w14:paraId="6B0C11ED" w14:textId="77777777" w:rsidR="006B5C84" w:rsidRPr="00882CBE" w:rsidRDefault="006B5C84" w:rsidP="00EB4049">
            <w:pPr>
              <w:pStyle w:val="Tablesinglespacedparagraph"/>
            </w:pPr>
            <w:r>
              <w:t>2</w:t>
            </w:r>
          </w:p>
        </w:tc>
      </w:tr>
      <w:tr w:rsidR="006B5C84" w:rsidRPr="00882CBE" w14:paraId="1E0580B5" w14:textId="77777777" w:rsidTr="00EB4049">
        <w:trPr>
          <w:cantSplit/>
        </w:trPr>
        <w:tc>
          <w:tcPr>
            <w:tcW w:w="982" w:type="pct"/>
            <w:shd w:val="clear" w:color="auto" w:fill="D3D3D3"/>
          </w:tcPr>
          <w:p w14:paraId="5000EF34" w14:textId="77777777" w:rsidR="006B5C84" w:rsidRPr="00882CBE" w:rsidRDefault="006B5C84" w:rsidP="00EB4049">
            <w:pPr>
              <w:pStyle w:val="Tablesinglespacedparagraph"/>
            </w:pPr>
            <w:r w:rsidRPr="00882CBE">
              <w:t>Total</w:t>
            </w:r>
          </w:p>
        </w:tc>
        <w:tc>
          <w:tcPr>
            <w:tcW w:w="1042" w:type="pct"/>
            <w:shd w:val="clear" w:color="auto" w:fill="D3D3D3"/>
          </w:tcPr>
          <w:p w14:paraId="4EE5818B" w14:textId="77777777" w:rsidR="006B5C84" w:rsidRPr="00882CBE" w:rsidRDefault="006B5C84" w:rsidP="00EB4049">
            <w:pPr>
              <w:pStyle w:val="Tablesinglespacedparagraph"/>
            </w:pPr>
            <w:r>
              <w:t>0</w:t>
            </w:r>
          </w:p>
        </w:tc>
        <w:tc>
          <w:tcPr>
            <w:tcW w:w="982" w:type="pct"/>
            <w:shd w:val="clear" w:color="auto" w:fill="D3D3D3"/>
          </w:tcPr>
          <w:p w14:paraId="55A7A1AA" w14:textId="77777777" w:rsidR="006B5C84" w:rsidRPr="00882CBE" w:rsidRDefault="006B5C84" w:rsidP="00EB4049">
            <w:pPr>
              <w:pStyle w:val="Tablesinglespacedparagraph"/>
            </w:pPr>
            <w:r>
              <w:t>4</w:t>
            </w:r>
          </w:p>
        </w:tc>
        <w:tc>
          <w:tcPr>
            <w:tcW w:w="1041" w:type="pct"/>
            <w:shd w:val="clear" w:color="auto" w:fill="D3D3D3"/>
          </w:tcPr>
          <w:p w14:paraId="1AF1CD61" w14:textId="77777777" w:rsidR="006B5C84" w:rsidRPr="00882CBE" w:rsidRDefault="006B5C84" w:rsidP="00EB4049">
            <w:pPr>
              <w:pStyle w:val="Tablesinglespacedparagraph"/>
            </w:pPr>
            <w:r>
              <w:t>279</w:t>
            </w:r>
          </w:p>
        </w:tc>
        <w:tc>
          <w:tcPr>
            <w:tcW w:w="953" w:type="pct"/>
            <w:shd w:val="clear" w:color="auto" w:fill="D3D3D3"/>
          </w:tcPr>
          <w:p w14:paraId="4960B4D1" w14:textId="77777777" w:rsidR="006B5C84" w:rsidRPr="00882CBE" w:rsidRDefault="006B5C84" w:rsidP="00EB4049">
            <w:pPr>
              <w:pStyle w:val="Tablesinglespacedparagraph"/>
            </w:pPr>
            <w:r>
              <w:t>8</w:t>
            </w:r>
          </w:p>
        </w:tc>
      </w:tr>
    </w:tbl>
    <w:p w14:paraId="54275DDE" w14:textId="77777777" w:rsidR="006B5C84" w:rsidRPr="00882CBE" w:rsidRDefault="006B5C84" w:rsidP="006B5C84">
      <w:pPr>
        <w:pStyle w:val="Whitespace"/>
      </w:pPr>
    </w:p>
    <w:tbl>
      <w:tblPr>
        <w:tblStyle w:val="TableGrid"/>
        <w:tblW w:w="5000" w:type="pct"/>
        <w:tblLook w:val="0620" w:firstRow="1" w:lastRow="0" w:firstColumn="0" w:lastColumn="0" w:noHBand="1" w:noVBand="1"/>
      </w:tblPr>
      <w:tblGrid>
        <w:gridCol w:w="1889"/>
        <w:gridCol w:w="1891"/>
        <w:gridCol w:w="1891"/>
        <w:gridCol w:w="1891"/>
        <w:gridCol w:w="1726"/>
      </w:tblGrid>
      <w:tr w:rsidR="006B5C84" w:rsidRPr="00882CBE" w14:paraId="5E73AEF0" w14:textId="77777777" w:rsidTr="00EB4049">
        <w:trPr>
          <w:cnfStyle w:val="100000000000" w:firstRow="1" w:lastRow="0" w:firstColumn="0" w:lastColumn="0" w:oddVBand="0" w:evenVBand="0" w:oddHBand="0" w:evenHBand="0" w:firstRowFirstColumn="0" w:firstRowLastColumn="0" w:lastRowFirstColumn="0" w:lastRowLastColumn="0"/>
          <w:cantSplit/>
        </w:trPr>
        <w:tc>
          <w:tcPr>
            <w:tcW w:w="1017" w:type="pct"/>
          </w:tcPr>
          <w:p w14:paraId="0548FDBF" w14:textId="77777777" w:rsidR="006B5C84" w:rsidRPr="00882CBE" w:rsidRDefault="006B5C84" w:rsidP="00EB4049">
            <w:pPr>
              <w:pStyle w:val="Tableheadingrow1"/>
            </w:pPr>
            <w:r w:rsidRPr="00882CBE">
              <w:t>Main</w:t>
            </w:r>
            <w:r>
              <w:t xml:space="preserve"> ANZSOC</w:t>
            </w:r>
            <w:r w:rsidRPr="00882CBE">
              <w:t xml:space="preserve"> offence</w:t>
            </w:r>
          </w:p>
        </w:tc>
        <w:tc>
          <w:tcPr>
            <w:tcW w:w="1018" w:type="pct"/>
          </w:tcPr>
          <w:p w14:paraId="5C3B31AC" w14:textId="77777777" w:rsidR="006B5C84" w:rsidRPr="00882CBE" w:rsidRDefault="006B5C84" w:rsidP="00EB4049">
            <w:pPr>
              <w:pStyle w:val="Tableheadingrow1"/>
            </w:pPr>
            <w:r w:rsidRPr="00882CBE">
              <w:t>Under 18s</w:t>
            </w:r>
          </w:p>
        </w:tc>
        <w:tc>
          <w:tcPr>
            <w:tcW w:w="1018" w:type="pct"/>
          </w:tcPr>
          <w:p w14:paraId="65ED708B" w14:textId="77777777" w:rsidR="006B5C84" w:rsidRPr="00882CBE" w:rsidRDefault="006B5C84" w:rsidP="00EB4049">
            <w:pPr>
              <w:pStyle w:val="Tableheadingrow1"/>
            </w:pPr>
            <w:r w:rsidRPr="00882CBE">
              <w:t>18 to 20 year olds</w:t>
            </w:r>
          </w:p>
        </w:tc>
        <w:tc>
          <w:tcPr>
            <w:tcW w:w="1018" w:type="pct"/>
          </w:tcPr>
          <w:p w14:paraId="61037543" w14:textId="77777777" w:rsidR="006B5C84" w:rsidRPr="00882CBE" w:rsidRDefault="006B5C84" w:rsidP="00EB4049">
            <w:pPr>
              <w:pStyle w:val="Tableheadingrow1"/>
            </w:pPr>
            <w:r w:rsidRPr="00882CBE">
              <w:t>21 to 65 year olds</w:t>
            </w:r>
          </w:p>
        </w:tc>
        <w:tc>
          <w:tcPr>
            <w:tcW w:w="929" w:type="pct"/>
          </w:tcPr>
          <w:p w14:paraId="5CB67357" w14:textId="77777777" w:rsidR="006B5C84" w:rsidRPr="00882CBE" w:rsidRDefault="006B5C84" w:rsidP="00EB4049">
            <w:pPr>
              <w:pStyle w:val="Tableheadingrow1"/>
            </w:pPr>
            <w:r w:rsidRPr="00882CBE">
              <w:t>66 and over</w:t>
            </w:r>
          </w:p>
        </w:tc>
      </w:tr>
      <w:tr w:rsidR="006B5C84" w:rsidRPr="00882CBE" w14:paraId="1DB256A6" w14:textId="77777777" w:rsidTr="00EB4049">
        <w:trPr>
          <w:cantSplit/>
        </w:trPr>
        <w:tc>
          <w:tcPr>
            <w:tcW w:w="1017" w:type="pct"/>
          </w:tcPr>
          <w:p w14:paraId="170B2154" w14:textId="77777777" w:rsidR="006B5C84" w:rsidRPr="00882CBE" w:rsidRDefault="006B5C84" w:rsidP="00EB4049">
            <w:pPr>
              <w:pStyle w:val="Tablesinglespacedparagraph"/>
            </w:pPr>
            <w:r w:rsidRPr="00607279">
              <w:t>Abduction, Harassment And Other Offences Against The Person</w:t>
            </w:r>
          </w:p>
        </w:tc>
        <w:tc>
          <w:tcPr>
            <w:tcW w:w="1018" w:type="pct"/>
          </w:tcPr>
          <w:p w14:paraId="210A5BD3" w14:textId="77777777" w:rsidR="006B5C84" w:rsidRPr="00882CBE" w:rsidRDefault="006B5C84" w:rsidP="00EB4049">
            <w:pPr>
              <w:pStyle w:val="Tablesinglespacedparagraph"/>
            </w:pPr>
            <w:r>
              <w:t>0</w:t>
            </w:r>
          </w:p>
        </w:tc>
        <w:tc>
          <w:tcPr>
            <w:tcW w:w="1018" w:type="pct"/>
          </w:tcPr>
          <w:p w14:paraId="25716BFF" w14:textId="77777777" w:rsidR="006B5C84" w:rsidRPr="00882CBE" w:rsidRDefault="006B5C84" w:rsidP="00EB4049">
            <w:pPr>
              <w:pStyle w:val="Tablesinglespacedparagraph"/>
            </w:pPr>
            <w:r>
              <w:t>0</w:t>
            </w:r>
          </w:p>
        </w:tc>
        <w:tc>
          <w:tcPr>
            <w:tcW w:w="1018" w:type="pct"/>
          </w:tcPr>
          <w:p w14:paraId="0B48CDE9" w14:textId="77777777" w:rsidR="006B5C84" w:rsidRPr="00882CBE" w:rsidRDefault="006B5C84" w:rsidP="00EB4049">
            <w:pPr>
              <w:pStyle w:val="Tablesinglespacedparagraph"/>
            </w:pPr>
            <w:r>
              <w:t>14</w:t>
            </w:r>
          </w:p>
        </w:tc>
        <w:tc>
          <w:tcPr>
            <w:tcW w:w="929" w:type="pct"/>
          </w:tcPr>
          <w:p w14:paraId="031026EF" w14:textId="77777777" w:rsidR="006B5C84" w:rsidRPr="00882CBE" w:rsidRDefault="006B5C84" w:rsidP="00EB4049">
            <w:pPr>
              <w:pStyle w:val="Tablesinglespacedparagraph"/>
            </w:pPr>
            <w:r>
              <w:t>1</w:t>
            </w:r>
          </w:p>
        </w:tc>
      </w:tr>
      <w:tr w:rsidR="006B5C84" w:rsidRPr="00882CBE" w14:paraId="68B27101" w14:textId="77777777" w:rsidTr="00EB4049">
        <w:trPr>
          <w:cantSplit/>
        </w:trPr>
        <w:tc>
          <w:tcPr>
            <w:tcW w:w="1017" w:type="pct"/>
            <w:vAlign w:val="center"/>
          </w:tcPr>
          <w:p w14:paraId="5DB2DE25" w14:textId="77777777" w:rsidR="006B5C84" w:rsidRPr="00882CBE" w:rsidRDefault="006B5C84" w:rsidP="00EB4049">
            <w:pPr>
              <w:pStyle w:val="Tablesinglespacedparagraph"/>
            </w:pPr>
            <w:r w:rsidRPr="00607279">
              <w:t>Acts Intended To Cause Injury</w:t>
            </w:r>
          </w:p>
        </w:tc>
        <w:tc>
          <w:tcPr>
            <w:tcW w:w="1018" w:type="pct"/>
          </w:tcPr>
          <w:p w14:paraId="320118FE" w14:textId="77777777" w:rsidR="006B5C84" w:rsidRPr="00882CBE" w:rsidRDefault="006B5C84" w:rsidP="00EB4049">
            <w:pPr>
              <w:pStyle w:val="Tablesinglespacedparagraph"/>
            </w:pPr>
            <w:r>
              <w:t>0</w:t>
            </w:r>
          </w:p>
        </w:tc>
        <w:tc>
          <w:tcPr>
            <w:tcW w:w="1018" w:type="pct"/>
          </w:tcPr>
          <w:p w14:paraId="6F28A329" w14:textId="77777777" w:rsidR="006B5C84" w:rsidRPr="00882CBE" w:rsidRDefault="006B5C84" w:rsidP="00EB4049">
            <w:pPr>
              <w:pStyle w:val="Tablesinglespacedparagraph"/>
            </w:pPr>
            <w:r>
              <w:t>0</w:t>
            </w:r>
          </w:p>
        </w:tc>
        <w:tc>
          <w:tcPr>
            <w:tcW w:w="1018" w:type="pct"/>
          </w:tcPr>
          <w:p w14:paraId="05084266" w14:textId="77777777" w:rsidR="006B5C84" w:rsidRPr="00882CBE" w:rsidRDefault="006B5C84" w:rsidP="00EB4049">
            <w:pPr>
              <w:pStyle w:val="Tablesinglespacedparagraph"/>
            </w:pPr>
            <w:r>
              <w:t>75</w:t>
            </w:r>
          </w:p>
        </w:tc>
        <w:tc>
          <w:tcPr>
            <w:tcW w:w="929" w:type="pct"/>
          </w:tcPr>
          <w:p w14:paraId="28E8091D" w14:textId="77777777" w:rsidR="006B5C84" w:rsidRPr="00882CBE" w:rsidRDefault="006B5C84" w:rsidP="00EB4049">
            <w:pPr>
              <w:pStyle w:val="Tablesinglespacedparagraph"/>
            </w:pPr>
            <w:r>
              <w:t>1</w:t>
            </w:r>
          </w:p>
        </w:tc>
      </w:tr>
      <w:tr w:rsidR="006B5C84" w:rsidRPr="00882CBE" w14:paraId="0D3AE37F" w14:textId="77777777" w:rsidTr="00EB4049">
        <w:trPr>
          <w:cantSplit/>
        </w:trPr>
        <w:tc>
          <w:tcPr>
            <w:tcW w:w="1017" w:type="pct"/>
          </w:tcPr>
          <w:p w14:paraId="20A61A8B" w14:textId="77777777" w:rsidR="006B5C84" w:rsidRPr="00882CBE" w:rsidRDefault="006B5C84" w:rsidP="00EB4049">
            <w:pPr>
              <w:pStyle w:val="Tablesinglespacedparagraph"/>
            </w:pPr>
            <w:r w:rsidRPr="00607279">
              <w:t>Dangerous Or Negligent Acts Endangering Persons</w:t>
            </w:r>
          </w:p>
        </w:tc>
        <w:tc>
          <w:tcPr>
            <w:tcW w:w="1018" w:type="pct"/>
          </w:tcPr>
          <w:p w14:paraId="1F54FE8B" w14:textId="77777777" w:rsidR="006B5C84" w:rsidRPr="00882CBE" w:rsidRDefault="006B5C84" w:rsidP="00EB4049">
            <w:pPr>
              <w:pStyle w:val="Tablesinglespacedparagraph"/>
            </w:pPr>
            <w:r>
              <w:t>0</w:t>
            </w:r>
          </w:p>
        </w:tc>
        <w:tc>
          <w:tcPr>
            <w:tcW w:w="1018" w:type="pct"/>
          </w:tcPr>
          <w:p w14:paraId="1AB5EF3E" w14:textId="77777777" w:rsidR="006B5C84" w:rsidRPr="00882CBE" w:rsidRDefault="006B5C84" w:rsidP="00EB4049">
            <w:pPr>
              <w:pStyle w:val="Tablesinglespacedparagraph"/>
            </w:pPr>
            <w:r>
              <w:t>0</w:t>
            </w:r>
          </w:p>
        </w:tc>
        <w:tc>
          <w:tcPr>
            <w:tcW w:w="1018" w:type="pct"/>
          </w:tcPr>
          <w:p w14:paraId="50A7E1B5" w14:textId="77777777" w:rsidR="006B5C84" w:rsidRPr="00882CBE" w:rsidRDefault="006B5C84" w:rsidP="00EB4049">
            <w:pPr>
              <w:pStyle w:val="Tablesinglespacedparagraph"/>
            </w:pPr>
            <w:r>
              <w:t>4</w:t>
            </w:r>
          </w:p>
        </w:tc>
        <w:tc>
          <w:tcPr>
            <w:tcW w:w="929" w:type="pct"/>
          </w:tcPr>
          <w:p w14:paraId="538AC1D5" w14:textId="77777777" w:rsidR="006B5C84" w:rsidRPr="00882CBE" w:rsidRDefault="006B5C84" w:rsidP="00EB4049">
            <w:pPr>
              <w:pStyle w:val="Tablesinglespacedparagraph"/>
            </w:pPr>
            <w:r>
              <w:t>0</w:t>
            </w:r>
          </w:p>
        </w:tc>
      </w:tr>
      <w:tr w:rsidR="006B5C84" w:rsidRPr="00882CBE" w14:paraId="21D96258" w14:textId="77777777" w:rsidTr="00EB4049">
        <w:trPr>
          <w:cantSplit/>
        </w:trPr>
        <w:tc>
          <w:tcPr>
            <w:tcW w:w="1017" w:type="pct"/>
          </w:tcPr>
          <w:p w14:paraId="27362DD2" w14:textId="77777777" w:rsidR="006B5C84" w:rsidRPr="00882CBE" w:rsidRDefault="006B5C84" w:rsidP="00EB4049">
            <w:pPr>
              <w:pStyle w:val="Tablesinglespacedparagraph"/>
            </w:pPr>
            <w:r w:rsidRPr="00607279">
              <w:t>Fraud, Deception And Related Offences</w:t>
            </w:r>
          </w:p>
        </w:tc>
        <w:tc>
          <w:tcPr>
            <w:tcW w:w="1018" w:type="pct"/>
          </w:tcPr>
          <w:p w14:paraId="64888AFB" w14:textId="77777777" w:rsidR="006B5C84" w:rsidRPr="00882CBE" w:rsidRDefault="006B5C84" w:rsidP="00EB4049">
            <w:pPr>
              <w:pStyle w:val="Tablesinglespacedparagraph"/>
            </w:pPr>
            <w:r>
              <w:t>0</w:t>
            </w:r>
          </w:p>
        </w:tc>
        <w:tc>
          <w:tcPr>
            <w:tcW w:w="1018" w:type="pct"/>
          </w:tcPr>
          <w:p w14:paraId="6548BA24" w14:textId="77777777" w:rsidR="006B5C84" w:rsidRPr="00882CBE" w:rsidRDefault="006B5C84" w:rsidP="00EB4049">
            <w:pPr>
              <w:pStyle w:val="Tablesinglespacedparagraph"/>
            </w:pPr>
            <w:r>
              <w:t>0</w:t>
            </w:r>
          </w:p>
        </w:tc>
        <w:tc>
          <w:tcPr>
            <w:tcW w:w="1018" w:type="pct"/>
          </w:tcPr>
          <w:p w14:paraId="3219D3B1" w14:textId="77777777" w:rsidR="006B5C84" w:rsidRPr="00882CBE" w:rsidRDefault="006B5C84" w:rsidP="00EB4049">
            <w:pPr>
              <w:pStyle w:val="Tablesinglespacedparagraph"/>
            </w:pPr>
            <w:r>
              <w:t>3</w:t>
            </w:r>
          </w:p>
        </w:tc>
        <w:tc>
          <w:tcPr>
            <w:tcW w:w="929" w:type="pct"/>
          </w:tcPr>
          <w:p w14:paraId="23DAF443" w14:textId="77777777" w:rsidR="006B5C84" w:rsidRPr="00882CBE" w:rsidRDefault="006B5C84" w:rsidP="00EB4049">
            <w:pPr>
              <w:pStyle w:val="Tablesinglespacedparagraph"/>
            </w:pPr>
            <w:r>
              <w:t>0</w:t>
            </w:r>
          </w:p>
        </w:tc>
      </w:tr>
      <w:tr w:rsidR="006B5C84" w:rsidRPr="00882CBE" w14:paraId="42F410A1" w14:textId="77777777" w:rsidTr="00EB4049">
        <w:trPr>
          <w:cantSplit/>
        </w:trPr>
        <w:tc>
          <w:tcPr>
            <w:tcW w:w="1017" w:type="pct"/>
          </w:tcPr>
          <w:p w14:paraId="2B9E7FB2" w14:textId="77777777" w:rsidR="006B5C84" w:rsidRPr="00882CBE" w:rsidRDefault="006B5C84" w:rsidP="00EB4049">
            <w:pPr>
              <w:pStyle w:val="Tablesinglespacedparagraph"/>
            </w:pPr>
            <w:r w:rsidRPr="00607279">
              <w:t>Homicide And Related Offences</w:t>
            </w:r>
          </w:p>
        </w:tc>
        <w:tc>
          <w:tcPr>
            <w:tcW w:w="1018" w:type="pct"/>
          </w:tcPr>
          <w:p w14:paraId="7A958C34" w14:textId="77777777" w:rsidR="006B5C84" w:rsidRPr="00882CBE" w:rsidRDefault="006B5C84" w:rsidP="00EB4049">
            <w:pPr>
              <w:pStyle w:val="Tablesinglespacedparagraph"/>
            </w:pPr>
            <w:r>
              <w:t>0</w:t>
            </w:r>
          </w:p>
        </w:tc>
        <w:tc>
          <w:tcPr>
            <w:tcW w:w="1018" w:type="pct"/>
          </w:tcPr>
          <w:p w14:paraId="56309E1A" w14:textId="77777777" w:rsidR="006B5C84" w:rsidRPr="00882CBE" w:rsidRDefault="006B5C84" w:rsidP="00EB4049">
            <w:pPr>
              <w:pStyle w:val="Tablesinglespacedparagraph"/>
            </w:pPr>
            <w:r>
              <w:t>0</w:t>
            </w:r>
          </w:p>
        </w:tc>
        <w:tc>
          <w:tcPr>
            <w:tcW w:w="1018" w:type="pct"/>
          </w:tcPr>
          <w:p w14:paraId="222E24FD" w14:textId="77777777" w:rsidR="006B5C84" w:rsidRPr="00882CBE" w:rsidRDefault="006B5C84" w:rsidP="00EB4049">
            <w:pPr>
              <w:pStyle w:val="Tablesinglespacedparagraph"/>
            </w:pPr>
            <w:r>
              <w:t>37</w:t>
            </w:r>
          </w:p>
        </w:tc>
        <w:tc>
          <w:tcPr>
            <w:tcW w:w="929" w:type="pct"/>
          </w:tcPr>
          <w:p w14:paraId="5F4DB3B5" w14:textId="77777777" w:rsidR="006B5C84" w:rsidRPr="00882CBE" w:rsidRDefault="006B5C84" w:rsidP="00EB4049">
            <w:pPr>
              <w:pStyle w:val="Tablesinglespacedparagraph"/>
            </w:pPr>
            <w:r>
              <w:t>0</w:t>
            </w:r>
          </w:p>
        </w:tc>
      </w:tr>
      <w:tr w:rsidR="006B5C84" w:rsidRPr="00882CBE" w14:paraId="48733825" w14:textId="77777777" w:rsidTr="00EB4049">
        <w:trPr>
          <w:cantSplit/>
        </w:trPr>
        <w:tc>
          <w:tcPr>
            <w:tcW w:w="1017" w:type="pct"/>
          </w:tcPr>
          <w:p w14:paraId="282EBD37" w14:textId="77777777" w:rsidR="006B5C84" w:rsidRPr="00882CBE" w:rsidRDefault="006B5C84" w:rsidP="00EB4049">
            <w:pPr>
              <w:pStyle w:val="Tablesinglespacedparagraph"/>
            </w:pPr>
            <w:r w:rsidRPr="00607279">
              <w:t>Illicit Drug Offences</w:t>
            </w:r>
          </w:p>
        </w:tc>
        <w:tc>
          <w:tcPr>
            <w:tcW w:w="1018" w:type="pct"/>
          </w:tcPr>
          <w:p w14:paraId="241DC0D2" w14:textId="77777777" w:rsidR="006B5C84" w:rsidRPr="00882CBE" w:rsidRDefault="006B5C84" w:rsidP="00EB4049">
            <w:pPr>
              <w:pStyle w:val="Tablesinglespacedparagraph"/>
            </w:pPr>
            <w:r>
              <w:t>0</w:t>
            </w:r>
          </w:p>
        </w:tc>
        <w:tc>
          <w:tcPr>
            <w:tcW w:w="1018" w:type="pct"/>
          </w:tcPr>
          <w:p w14:paraId="247B09F7" w14:textId="77777777" w:rsidR="006B5C84" w:rsidRPr="00882CBE" w:rsidRDefault="006B5C84" w:rsidP="00EB4049">
            <w:pPr>
              <w:pStyle w:val="Tablesinglespacedparagraph"/>
            </w:pPr>
            <w:r>
              <w:t>0</w:t>
            </w:r>
          </w:p>
        </w:tc>
        <w:tc>
          <w:tcPr>
            <w:tcW w:w="1018" w:type="pct"/>
          </w:tcPr>
          <w:p w14:paraId="1F39FBC2" w14:textId="77777777" w:rsidR="006B5C84" w:rsidRPr="00882CBE" w:rsidRDefault="006B5C84" w:rsidP="00EB4049">
            <w:pPr>
              <w:pStyle w:val="Tablesinglespacedparagraph"/>
            </w:pPr>
            <w:r>
              <w:t>32</w:t>
            </w:r>
          </w:p>
        </w:tc>
        <w:tc>
          <w:tcPr>
            <w:tcW w:w="929" w:type="pct"/>
          </w:tcPr>
          <w:p w14:paraId="0E7C0FB4" w14:textId="77777777" w:rsidR="006B5C84" w:rsidRPr="00882CBE" w:rsidRDefault="006B5C84" w:rsidP="00EB4049">
            <w:pPr>
              <w:pStyle w:val="Tablesinglespacedparagraph"/>
            </w:pPr>
            <w:r>
              <w:t>0</w:t>
            </w:r>
          </w:p>
        </w:tc>
      </w:tr>
      <w:tr w:rsidR="006B5C84" w:rsidRPr="00882CBE" w14:paraId="058EB6F9" w14:textId="77777777" w:rsidTr="00EB4049">
        <w:trPr>
          <w:cantSplit/>
        </w:trPr>
        <w:tc>
          <w:tcPr>
            <w:tcW w:w="1017" w:type="pct"/>
          </w:tcPr>
          <w:p w14:paraId="073DAF6C" w14:textId="77777777" w:rsidR="006B5C84" w:rsidRPr="00882CBE" w:rsidRDefault="006B5C84" w:rsidP="00EB4049">
            <w:pPr>
              <w:pStyle w:val="Tablesinglespacedparagraph"/>
            </w:pPr>
            <w:r w:rsidRPr="00607279">
              <w:t>Offences Against Justice Procedures, Government Security And Government Operations</w:t>
            </w:r>
          </w:p>
        </w:tc>
        <w:tc>
          <w:tcPr>
            <w:tcW w:w="1018" w:type="pct"/>
          </w:tcPr>
          <w:p w14:paraId="647F7CC0" w14:textId="77777777" w:rsidR="006B5C84" w:rsidRPr="00882CBE" w:rsidRDefault="006B5C84" w:rsidP="00EB4049">
            <w:pPr>
              <w:pStyle w:val="Tablesinglespacedparagraph"/>
            </w:pPr>
            <w:r>
              <w:t>0</w:t>
            </w:r>
          </w:p>
        </w:tc>
        <w:tc>
          <w:tcPr>
            <w:tcW w:w="1018" w:type="pct"/>
          </w:tcPr>
          <w:p w14:paraId="09E1CCA3" w14:textId="77777777" w:rsidR="006B5C84" w:rsidRPr="00882CBE" w:rsidRDefault="006B5C84" w:rsidP="00EB4049">
            <w:pPr>
              <w:pStyle w:val="Tablesinglespacedparagraph"/>
            </w:pPr>
            <w:r>
              <w:t>0</w:t>
            </w:r>
          </w:p>
        </w:tc>
        <w:tc>
          <w:tcPr>
            <w:tcW w:w="1018" w:type="pct"/>
          </w:tcPr>
          <w:p w14:paraId="3674387F" w14:textId="77777777" w:rsidR="006B5C84" w:rsidRPr="00882CBE" w:rsidRDefault="006B5C84" w:rsidP="00EB4049">
            <w:pPr>
              <w:pStyle w:val="Tablesinglespacedparagraph"/>
            </w:pPr>
            <w:r>
              <w:t>19</w:t>
            </w:r>
          </w:p>
        </w:tc>
        <w:tc>
          <w:tcPr>
            <w:tcW w:w="929" w:type="pct"/>
          </w:tcPr>
          <w:p w14:paraId="23A82B38" w14:textId="77777777" w:rsidR="006B5C84" w:rsidRPr="00882CBE" w:rsidRDefault="006B5C84" w:rsidP="00EB4049">
            <w:pPr>
              <w:pStyle w:val="Tablesinglespacedparagraph"/>
            </w:pPr>
            <w:r>
              <w:t>0</w:t>
            </w:r>
          </w:p>
        </w:tc>
      </w:tr>
      <w:tr w:rsidR="006B5C84" w:rsidRPr="00882CBE" w14:paraId="5120B6B7" w14:textId="77777777" w:rsidTr="00EB4049">
        <w:trPr>
          <w:cantSplit/>
        </w:trPr>
        <w:tc>
          <w:tcPr>
            <w:tcW w:w="1017" w:type="pct"/>
            <w:tcBorders>
              <w:bottom w:val="single" w:sz="4" w:space="0" w:color="A6A6A6" w:themeColor="background1" w:themeShade="A6"/>
            </w:tcBorders>
          </w:tcPr>
          <w:p w14:paraId="4F0E27B4" w14:textId="77777777" w:rsidR="006B5C84" w:rsidRPr="00882CBE" w:rsidRDefault="006B5C84" w:rsidP="00EB4049">
            <w:pPr>
              <w:pStyle w:val="Tablesinglespacedparagraph"/>
            </w:pPr>
            <w:r w:rsidRPr="00607279">
              <w:t>Prohibited And Regulated Weapons And Explosives Offences</w:t>
            </w:r>
          </w:p>
        </w:tc>
        <w:tc>
          <w:tcPr>
            <w:tcW w:w="1018" w:type="pct"/>
            <w:tcBorders>
              <w:bottom w:val="single" w:sz="4" w:space="0" w:color="A6A6A6" w:themeColor="background1" w:themeShade="A6"/>
            </w:tcBorders>
          </w:tcPr>
          <w:p w14:paraId="6D15F589" w14:textId="77777777" w:rsidR="006B5C84" w:rsidRPr="00882CBE" w:rsidRDefault="006B5C84" w:rsidP="00EB4049">
            <w:pPr>
              <w:pStyle w:val="Tablesinglespacedparagraph"/>
            </w:pPr>
            <w:r>
              <w:t>0</w:t>
            </w:r>
          </w:p>
        </w:tc>
        <w:tc>
          <w:tcPr>
            <w:tcW w:w="1018" w:type="pct"/>
            <w:tcBorders>
              <w:bottom w:val="single" w:sz="4" w:space="0" w:color="A6A6A6" w:themeColor="background1" w:themeShade="A6"/>
            </w:tcBorders>
          </w:tcPr>
          <w:p w14:paraId="7E797E1B" w14:textId="77777777" w:rsidR="006B5C84" w:rsidRPr="00882CBE" w:rsidRDefault="006B5C84" w:rsidP="00EB4049">
            <w:pPr>
              <w:pStyle w:val="Tablesinglespacedparagraph"/>
            </w:pPr>
            <w:r>
              <w:t>0</w:t>
            </w:r>
          </w:p>
        </w:tc>
        <w:tc>
          <w:tcPr>
            <w:tcW w:w="1018" w:type="pct"/>
            <w:tcBorders>
              <w:bottom w:val="single" w:sz="4" w:space="0" w:color="A6A6A6" w:themeColor="background1" w:themeShade="A6"/>
            </w:tcBorders>
          </w:tcPr>
          <w:p w14:paraId="15E7BD09" w14:textId="77777777" w:rsidR="006B5C84" w:rsidRPr="00882CBE" w:rsidRDefault="006B5C84" w:rsidP="00EB4049">
            <w:pPr>
              <w:pStyle w:val="Tablesinglespacedparagraph"/>
            </w:pPr>
            <w:r>
              <w:t>6</w:t>
            </w:r>
          </w:p>
        </w:tc>
        <w:tc>
          <w:tcPr>
            <w:tcW w:w="929" w:type="pct"/>
            <w:tcBorders>
              <w:bottom w:val="single" w:sz="4" w:space="0" w:color="A6A6A6" w:themeColor="background1" w:themeShade="A6"/>
            </w:tcBorders>
          </w:tcPr>
          <w:p w14:paraId="764BB30B" w14:textId="77777777" w:rsidR="006B5C84" w:rsidRPr="00882CBE" w:rsidRDefault="006B5C84" w:rsidP="00EB4049">
            <w:pPr>
              <w:pStyle w:val="Tablesinglespacedparagraph"/>
            </w:pPr>
            <w:r>
              <w:t>0</w:t>
            </w:r>
          </w:p>
        </w:tc>
      </w:tr>
      <w:tr w:rsidR="006B5C84" w:rsidRPr="00882CBE" w14:paraId="6AECDC0F" w14:textId="77777777" w:rsidTr="00EB4049">
        <w:trPr>
          <w:cantSplit/>
        </w:trPr>
        <w:tc>
          <w:tcPr>
            <w:tcW w:w="1017" w:type="pct"/>
            <w:tcBorders>
              <w:bottom w:val="single" w:sz="4" w:space="0" w:color="A6A6A6" w:themeColor="background1" w:themeShade="A6"/>
            </w:tcBorders>
          </w:tcPr>
          <w:p w14:paraId="6F0E5EEC" w14:textId="77777777" w:rsidR="006B5C84" w:rsidRPr="00607279" w:rsidRDefault="006B5C84" w:rsidP="00EB4049">
            <w:pPr>
              <w:pStyle w:val="Tablesinglespacedparagraph"/>
            </w:pPr>
            <w:r w:rsidRPr="00607279">
              <w:t>Property Damage And Environmental Pollution</w:t>
            </w:r>
          </w:p>
        </w:tc>
        <w:tc>
          <w:tcPr>
            <w:tcW w:w="1018" w:type="pct"/>
            <w:tcBorders>
              <w:bottom w:val="single" w:sz="4" w:space="0" w:color="A6A6A6" w:themeColor="background1" w:themeShade="A6"/>
            </w:tcBorders>
          </w:tcPr>
          <w:p w14:paraId="155C78C6" w14:textId="77777777" w:rsidR="006B5C84" w:rsidRPr="00882CBE" w:rsidRDefault="006B5C84" w:rsidP="00EB4049">
            <w:pPr>
              <w:pStyle w:val="Tablesinglespacedparagraph"/>
            </w:pPr>
            <w:r>
              <w:t>0</w:t>
            </w:r>
          </w:p>
        </w:tc>
        <w:tc>
          <w:tcPr>
            <w:tcW w:w="1018" w:type="pct"/>
            <w:tcBorders>
              <w:bottom w:val="single" w:sz="4" w:space="0" w:color="A6A6A6" w:themeColor="background1" w:themeShade="A6"/>
            </w:tcBorders>
          </w:tcPr>
          <w:p w14:paraId="17921348" w14:textId="77777777" w:rsidR="006B5C84" w:rsidRPr="00882CBE" w:rsidRDefault="006B5C84" w:rsidP="00EB4049">
            <w:pPr>
              <w:pStyle w:val="Tablesinglespacedparagraph"/>
            </w:pPr>
            <w:r>
              <w:t>0</w:t>
            </w:r>
          </w:p>
        </w:tc>
        <w:tc>
          <w:tcPr>
            <w:tcW w:w="1018" w:type="pct"/>
            <w:tcBorders>
              <w:bottom w:val="single" w:sz="4" w:space="0" w:color="A6A6A6" w:themeColor="background1" w:themeShade="A6"/>
            </w:tcBorders>
          </w:tcPr>
          <w:p w14:paraId="59FA7258" w14:textId="77777777" w:rsidR="006B5C84" w:rsidRPr="00882CBE" w:rsidRDefault="006B5C84" w:rsidP="00EB4049">
            <w:pPr>
              <w:pStyle w:val="Tablesinglespacedparagraph"/>
            </w:pPr>
            <w:r>
              <w:t>6</w:t>
            </w:r>
          </w:p>
        </w:tc>
        <w:tc>
          <w:tcPr>
            <w:tcW w:w="929" w:type="pct"/>
            <w:tcBorders>
              <w:bottom w:val="single" w:sz="4" w:space="0" w:color="A6A6A6" w:themeColor="background1" w:themeShade="A6"/>
            </w:tcBorders>
          </w:tcPr>
          <w:p w14:paraId="780174DB" w14:textId="77777777" w:rsidR="006B5C84" w:rsidRPr="00882CBE" w:rsidRDefault="006B5C84" w:rsidP="00EB4049">
            <w:pPr>
              <w:pStyle w:val="Tablesinglespacedparagraph"/>
            </w:pPr>
            <w:r>
              <w:t>0</w:t>
            </w:r>
          </w:p>
        </w:tc>
      </w:tr>
      <w:tr w:rsidR="006B5C84" w:rsidRPr="00882CBE" w14:paraId="54C7DAAE" w14:textId="77777777" w:rsidTr="00EB4049">
        <w:trPr>
          <w:cantSplit/>
        </w:trPr>
        <w:tc>
          <w:tcPr>
            <w:tcW w:w="1017" w:type="pct"/>
            <w:tcBorders>
              <w:bottom w:val="single" w:sz="4" w:space="0" w:color="A6A6A6" w:themeColor="background1" w:themeShade="A6"/>
            </w:tcBorders>
            <w:vAlign w:val="center"/>
          </w:tcPr>
          <w:p w14:paraId="1BC317DF" w14:textId="77777777" w:rsidR="006B5C84" w:rsidRPr="00607279" w:rsidRDefault="006B5C84" w:rsidP="00EB4049">
            <w:pPr>
              <w:pStyle w:val="Tablesinglespacedparagraph"/>
            </w:pPr>
            <w:r w:rsidRPr="00607279">
              <w:t>Public Order Offences</w:t>
            </w:r>
          </w:p>
        </w:tc>
        <w:tc>
          <w:tcPr>
            <w:tcW w:w="1018" w:type="pct"/>
            <w:tcBorders>
              <w:bottom w:val="single" w:sz="4" w:space="0" w:color="A6A6A6" w:themeColor="background1" w:themeShade="A6"/>
            </w:tcBorders>
          </w:tcPr>
          <w:p w14:paraId="2677998F" w14:textId="77777777" w:rsidR="006B5C84" w:rsidRPr="00882CBE" w:rsidRDefault="006B5C84" w:rsidP="00EB4049">
            <w:pPr>
              <w:pStyle w:val="Tablesinglespacedparagraph"/>
            </w:pPr>
            <w:r>
              <w:t>0</w:t>
            </w:r>
          </w:p>
        </w:tc>
        <w:tc>
          <w:tcPr>
            <w:tcW w:w="1018" w:type="pct"/>
            <w:tcBorders>
              <w:bottom w:val="single" w:sz="4" w:space="0" w:color="A6A6A6" w:themeColor="background1" w:themeShade="A6"/>
            </w:tcBorders>
          </w:tcPr>
          <w:p w14:paraId="554ACABB" w14:textId="77777777" w:rsidR="006B5C84" w:rsidRPr="00882CBE" w:rsidRDefault="006B5C84" w:rsidP="00EB4049">
            <w:pPr>
              <w:pStyle w:val="Tablesinglespacedparagraph"/>
            </w:pPr>
            <w:r>
              <w:t>0</w:t>
            </w:r>
          </w:p>
        </w:tc>
        <w:tc>
          <w:tcPr>
            <w:tcW w:w="1018" w:type="pct"/>
            <w:tcBorders>
              <w:bottom w:val="single" w:sz="4" w:space="0" w:color="A6A6A6" w:themeColor="background1" w:themeShade="A6"/>
            </w:tcBorders>
          </w:tcPr>
          <w:p w14:paraId="31504239" w14:textId="77777777" w:rsidR="006B5C84" w:rsidRPr="00882CBE" w:rsidRDefault="006B5C84" w:rsidP="00EB4049">
            <w:pPr>
              <w:pStyle w:val="Tablesinglespacedparagraph"/>
            </w:pPr>
            <w:r>
              <w:t>6</w:t>
            </w:r>
          </w:p>
        </w:tc>
        <w:tc>
          <w:tcPr>
            <w:tcW w:w="929" w:type="pct"/>
            <w:tcBorders>
              <w:bottom w:val="single" w:sz="4" w:space="0" w:color="A6A6A6" w:themeColor="background1" w:themeShade="A6"/>
            </w:tcBorders>
          </w:tcPr>
          <w:p w14:paraId="6F0959D3" w14:textId="77777777" w:rsidR="006B5C84" w:rsidRPr="00882CBE" w:rsidRDefault="006B5C84" w:rsidP="00EB4049">
            <w:pPr>
              <w:pStyle w:val="Tablesinglespacedparagraph"/>
            </w:pPr>
            <w:r>
              <w:t>0</w:t>
            </w:r>
          </w:p>
        </w:tc>
      </w:tr>
      <w:tr w:rsidR="006B5C84" w:rsidRPr="00882CBE" w14:paraId="5D2613CA" w14:textId="77777777" w:rsidTr="00EB4049">
        <w:trPr>
          <w:cantSplit/>
        </w:trPr>
        <w:tc>
          <w:tcPr>
            <w:tcW w:w="1017" w:type="pct"/>
            <w:tcBorders>
              <w:bottom w:val="single" w:sz="4" w:space="0" w:color="A6A6A6" w:themeColor="background1" w:themeShade="A6"/>
            </w:tcBorders>
            <w:vAlign w:val="center"/>
          </w:tcPr>
          <w:p w14:paraId="121D15C3" w14:textId="77777777" w:rsidR="006B5C84" w:rsidRPr="00607279" w:rsidRDefault="006B5C84" w:rsidP="00EB4049">
            <w:pPr>
              <w:pStyle w:val="Tablesinglespacedparagraph"/>
            </w:pPr>
            <w:r w:rsidRPr="00607279">
              <w:t>Robbery, Extortion And Related Offences</w:t>
            </w:r>
          </w:p>
        </w:tc>
        <w:tc>
          <w:tcPr>
            <w:tcW w:w="1018" w:type="pct"/>
            <w:tcBorders>
              <w:bottom w:val="single" w:sz="4" w:space="0" w:color="A6A6A6" w:themeColor="background1" w:themeShade="A6"/>
            </w:tcBorders>
          </w:tcPr>
          <w:p w14:paraId="00D8976F" w14:textId="77777777" w:rsidR="006B5C84" w:rsidRPr="00882CBE" w:rsidRDefault="006B5C84" w:rsidP="00EB4049">
            <w:pPr>
              <w:pStyle w:val="Tablesinglespacedparagraph"/>
            </w:pPr>
            <w:r>
              <w:t>0</w:t>
            </w:r>
          </w:p>
        </w:tc>
        <w:tc>
          <w:tcPr>
            <w:tcW w:w="1018" w:type="pct"/>
            <w:tcBorders>
              <w:bottom w:val="single" w:sz="4" w:space="0" w:color="A6A6A6" w:themeColor="background1" w:themeShade="A6"/>
            </w:tcBorders>
          </w:tcPr>
          <w:p w14:paraId="10363CA4" w14:textId="77777777" w:rsidR="006B5C84" w:rsidRPr="00882CBE" w:rsidRDefault="006B5C84" w:rsidP="00EB4049">
            <w:pPr>
              <w:pStyle w:val="Tablesinglespacedparagraph"/>
            </w:pPr>
            <w:r>
              <w:t>3</w:t>
            </w:r>
          </w:p>
        </w:tc>
        <w:tc>
          <w:tcPr>
            <w:tcW w:w="1018" w:type="pct"/>
            <w:tcBorders>
              <w:bottom w:val="single" w:sz="4" w:space="0" w:color="A6A6A6" w:themeColor="background1" w:themeShade="A6"/>
            </w:tcBorders>
          </w:tcPr>
          <w:p w14:paraId="0BC125B7" w14:textId="77777777" w:rsidR="006B5C84" w:rsidRPr="00882CBE" w:rsidRDefault="006B5C84" w:rsidP="00EB4049">
            <w:pPr>
              <w:pStyle w:val="Tablesinglespacedparagraph"/>
            </w:pPr>
            <w:r>
              <w:t>33</w:t>
            </w:r>
          </w:p>
        </w:tc>
        <w:tc>
          <w:tcPr>
            <w:tcW w:w="929" w:type="pct"/>
            <w:tcBorders>
              <w:bottom w:val="single" w:sz="4" w:space="0" w:color="A6A6A6" w:themeColor="background1" w:themeShade="A6"/>
            </w:tcBorders>
          </w:tcPr>
          <w:p w14:paraId="0BD09D10" w14:textId="77777777" w:rsidR="006B5C84" w:rsidRPr="00882CBE" w:rsidRDefault="006B5C84" w:rsidP="00EB4049">
            <w:pPr>
              <w:pStyle w:val="Tablesinglespacedparagraph"/>
            </w:pPr>
            <w:r>
              <w:t>0</w:t>
            </w:r>
          </w:p>
        </w:tc>
      </w:tr>
      <w:tr w:rsidR="006B5C84" w:rsidRPr="00882CBE" w14:paraId="04016F04" w14:textId="77777777" w:rsidTr="00EB4049">
        <w:trPr>
          <w:cantSplit/>
        </w:trPr>
        <w:tc>
          <w:tcPr>
            <w:tcW w:w="1017" w:type="pct"/>
            <w:tcBorders>
              <w:bottom w:val="single" w:sz="4" w:space="0" w:color="A6A6A6" w:themeColor="background1" w:themeShade="A6"/>
            </w:tcBorders>
            <w:vAlign w:val="center"/>
          </w:tcPr>
          <w:p w14:paraId="18D20B95" w14:textId="77777777" w:rsidR="006B5C84" w:rsidRPr="00607279" w:rsidRDefault="006B5C84" w:rsidP="00EB4049">
            <w:pPr>
              <w:pStyle w:val="Tablesinglespacedparagraph"/>
            </w:pPr>
            <w:r w:rsidRPr="00607279">
              <w:t>Sexual Assault And Related Offences</w:t>
            </w:r>
          </w:p>
        </w:tc>
        <w:tc>
          <w:tcPr>
            <w:tcW w:w="1018" w:type="pct"/>
            <w:tcBorders>
              <w:bottom w:val="single" w:sz="4" w:space="0" w:color="A6A6A6" w:themeColor="background1" w:themeShade="A6"/>
            </w:tcBorders>
          </w:tcPr>
          <w:p w14:paraId="4D13112B" w14:textId="77777777" w:rsidR="006B5C84" w:rsidRPr="00882CBE" w:rsidRDefault="006B5C84" w:rsidP="00EB4049">
            <w:pPr>
              <w:pStyle w:val="Tablesinglespacedparagraph"/>
            </w:pPr>
            <w:r>
              <w:t>0</w:t>
            </w:r>
          </w:p>
        </w:tc>
        <w:tc>
          <w:tcPr>
            <w:tcW w:w="1018" w:type="pct"/>
            <w:tcBorders>
              <w:bottom w:val="single" w:sz="4" w:space="0" w:color="A6A6A6" w:themeColor="background1" w:themeShade="A6"/>
            </w:tcBorders>
          </w:tcPr>
          <w:p w14:paraId="6F8687BE" w14:textId="77777777" w:rsidR="006B5C84" w:rsidRPr="00882CBE" w:rsidRDefault="006B5C84" w:rsidP="00EB4049">
            <w:pPr>
              <w:pStyle w:val="Tablesinglespacedparagraph"/>
            </w:pPr>
            <w:r>
              <w:t>0</w:t>
            </w:r>
          </w:p>
        </w:tc>
        <w:tc>
          <w:tcPr>
            <w:tcW w:w="1018" w:type="pct"/>
            <w:tcBorders>
              <w:bottom w:val="single" w:sz="4" w:space="0" w:color="A6A6A6" w:themeColor="background1" w:themeShade="A6"/>
            </w:tcBorders>
          </w:tcPr>
          <w:p w14:paraId="17127E29" w14:textId="77777777" w:rsidR="006B5C84" w:rsidRPr="00882CBE" w:rsidRDefault="006B5C84" w:rsidP="00EB4049">
            <w:pPr>
              <w:pStyle w:val="Tablesinglespacedparagraph"/>
            </w:pPr>
            <w:r>
              <w:t>58</w:t>
            </w:r>
          </w:p>
        </w:tc>
        <w:tc>
          <w:tcPr>
            <w:tcW w:w="929" w:type="pct"/>
            <w:tcBorders>
              <w:bottom w:val="single" w:sz="4" w:space="0" w:color="A6A6A6" w:themeColor="background1" w:themeShade="A6"/>
            </w:tcBorders>
          </w:tcPr>
          <w:p w14:paraId="3B7EA15E" w14:textId="77777777" w:rsidR="006B5C84" w:rsidRPr="00882CBE" w:rsidRDefault="006B5C84" w:rsidP="00EB4049">
            <w:pPr>
              <w:pStyle w:val="Tablesinglespacedparagraph"/>
            </w:pPr>
            <w:r>
              <w:t>6</w:t>
            </w:r>
          </w:p>
        </w:tc>
      </w:tr>
      <w:tr w:rsidR="006B5C84" w:rsidRPr="00882CBE" w14:paraId="5D6BEB03" w14:textId="77777777" w:rsidTr="00EB4049">
        <w:trPr>
          <w:cantSplit/>
        </w:trPr>
        <w:tc>
          <w:tcPr>
            <w:tcW w:w="1017" w:type="pct"/>
            <w:tcBorders>
              <w:bottom w:val="single" w:sz="4" w:space="0" w:color="A6A6A6" w:themeColor="background1" w:themeShade="A6"/>
            </w:tcBorders>
            <w:vAlign w:val="center"/>
          </w:tcPr>
          <w:p w14:paraId="460C9417" w14:textId="77777777" w:rsidR="006B5C84" w:rsidRPr="00607279" w:rsidRDefault="006B5C84" w:rsidP="00EB4049">
            <w:pPr>
              <w:pStyle w:val="Tablesinglespacedparagraph"/>
            </w:pPr>
            <w:r w:rsidRPr="00607279">
              <w:t>Theft And Related Offences</w:t>
            </w:r>
          </w:p>
        </w:tc>
        <w:tc>
          <w:tcPr>
            <w:tcW w:w="1018" w:type="pct"/>
            <w:tcBorders>
              <w:bottom w:val="single" w:sz="4" w:space="0" w:color="A6A6A6" w:themeColor="background1" w:themeShade="A6"/>
            </w:tcBorders>
          </w:tcPr>
          <w:p w14:paraId="6B9A1390" w14:textId="77777777" w:rsidR="006B5C84" w:rsidRPr="00882CBE" w:rsidRDefault="006B5C84" w:rsidP="00EB4049">
            <w:pPr>
              <w:pStyle w:val="Tablesinglespacedparagraph"/>
            </w:pPr>
            <w:r>
              <w:t>0</w:t>
            </w:r>
          </w:p>
        </w:tc>
        <w:tc>
          <w:tcPr>
            <w:tcW w:w="1018" w:type="pct"/>
            <w:tcBorders>
              <w:bottom w:val="single" w:sz="4" w:space="0" w:color="A6A6A6" w:themeColor="background1" w:themeShade="A6"/>
            </w:tcBorders>
          </w:tcPr>
          <w:p w14:paraId="10ED7A05" w14:textId="77777777" w:rsidR="006B5C84" w:rsidRPr="00882CBE" w:rsidRDefault="006B5C84" w:rsidP="00EB4049">
            <w:pPr>
              <w:pStyle w:val="Tablesinglespacedparagraph"/>
            </w:pPr>
            <w:r>
              <w:t>0</w:t>
            </w:r>
          </w:p>
        </w:tc>
        <w:tc>
          <w:tcPr>
            <w:tcW w:w="1018" w:type="pct"/>
            <w:tcBorders>
              <w:bottom w:val="single" w:sz="4" w:space="0" w:color="A6A6A6" w:themeColor="background1" w:themeShade="A6"/>
            </w:tcBorders>
          </w:tcPr>
          <w:p w14:paraId="016ECB4A" w14:textId="77777777" w:rsidR="006B5C84" w:rsidRPr="00882CBE" w:rsidRDefault="006B5C84" w:rsidP="00EB4049">
            <w:pPr>
              <w:pStyle w:val="Tablesinglespacedparagraph"/>
            </w:pPr>
            <w:r>
              <w:t>13</w:t>
            </w:r>
          </w:p>
        </w:tc>
        <w:tc>
          <w:tcPr>
            <w:tcW w:w="929" w:type="pct"/>
            <w:tcBorders>
              <w:bottom w:val="single" w:sz="4" w:space="0" w:color="A6A6A6" w:themeColor="background1" w:themeShade="A6"/>
            </w:tcBorders>
          </w:tcPr>
          <w:p w14:paraId="12799593" w14:textId="77777777" w:rsidR="006B5C84" w:rsidRPr="00882CBE" w:rsidRDefault="006B5C84" w:rsidP="00EB4049">
            <w:pPr>
              <w:pStyle w:val="Tablesinglespacedparagraph"/>
            </w:pPr>
            <w:r>
              <w:t>0</w:t>
            </w:r>
          </w:p>
        </w:tc>
      </w:tr>
      <w:tr w:rsidR="006B5C84" w:rsidRPr="00882CBE" w14:paraId="7A47A2DF" w14:textId="77777777" w:rsidTr="00EB4049">
        <w:trPr>
          <w:cantSplit/>
        </w:trPr>
        <w:tc>
          <w:tcPr>
            <w:tcW w:w="1017" w:type="pct"/>
            <w:tcBorders>
              <w:bottom w:val="single" w:sz="4" w:space="0" w:color="A6A6A6" w:themeColor="background1" w:themeShade="A6"/>
            </w:tcBorders>
            <w:vAlign w:val="center"/>
          </w:tcPr>
          <w:p w14:paraId="1023C9CB" w14:textId="77777777" w:rsidR="006B5C84" w:rsidRPr="00607279" w:rsidRDefault="006B5C84" w:rsidP="00EB4049">
            <w:pPr>
              <w:pStyle w:val="Tablesinglespacedparagraph"/>
            </w:pPr>
            <w:r w:rsidRPr="00607279">
              <w:t>Traffic And Vehicle Regulatory Offences</w:t>
            </w:r>
          </w:p>
        </w:tc>
        <w:tc>
          <w:tcPr>
            <w:tcW w:w="1018" w:type="pct"/>
            <w:tcBorders>
              <w:bottom w:val="single" w:sz="4" w:space="0" w:color="A6A6A6" w:themeColor="background1" w:themeShade="A6"/>
            </w:tcBorders>
          </w:tcPr>
          <w:p w14:paraId="4801178F" w14:textId="77777777" w:rsidR="006B5C84" w:rsidRPr="00882CBE" w:rsidRDefault="006B5C84" w:rsidP="00EB4049">
            <w:pPr>
              <w:pStyle w:val="Tablesinglespacedparagraph"/>
            </w:pPr>
            <w:r>
              <w:t>0</w:t>
            </w:r>
          </w:p>
        </w:tc>
        <w:tc>
          <w:tcPr>
            <w:tcW w:w="1018" w:type="pct"/>
            <w:tcBorders>
              <w:bottom w:val="single" w:sz="4" w:space="0" w:color="A6A6A6" w:themeColor="background1" w:themeShade="A6"/>
            </w:tcBorders>
          </w:tcPr>
          <w:p w14:paraId="6CF1A63C" w14:textId="77777777" w:rsidR="006B5C84" w:rsidRPr="00882CBE" w:rsidRDefault="006B5C84" w:rsidP="00EB4049">
            <w:pPr>
              <w:pStyle w:val="Tablesinglespacedparagraph"/>
            </w:pPr>
            <w:r>
              <w:t>0</w:t>
            </w:r>
          </w:p>
        </w:tc>
        <w:tc>
          <w:tcPr>
            <w:tcW w:w="1018" w:type="pct"/>
            <w:tcBorders>
              <w:bottom w:val="single" w:sz="4" w:space="0" w:color="A6A6A6" w:themeColor="background1" w:themeShade="A6"/>
            </w:tcBorders>
          </w:tcPr>
          <w:p w14:paraId="0D832B1C" w14:textId="77777777" w:rsidR="006B5C84" w:rsidRPr="00882CBE" w:rsidRDefault="006B5C84" w:rsidP="00EB4049">
            <w:pPr>
              <w:pStyle w:val="Tablesinglespacedparagraph"/>
            </w:pPr>
            <w:r>
              <w:t>8</w:t>
            </w:r>
          </w:p>
        </w:tc>
        <w:tc>
          <w:tcPr>
            <w:tcW w:w="929" w:type="pct"/>
            <w:tcBorders>
              <w:bottom w:val="single" w:sz="4" w:space="0" w:color="A6A6A6" w:themeColor="background1" w:themeShade="A6"/>
            </w:tcBorders>
          </w:tcPr>
          <w:p w14:paraId="7C198671" w14:textId="77777777" w:rsidR="006B5C84" w:rsidRPr="00882CBE" w:rsidRDefault="006B5C84" w:rsidP="00EB4049">
            <w:pPr>
              <w:pStyle w:val="Tablesinglespacedparagraph"/>
            </w:pPr>
            <w:r>
              <w:t>0</w:t>
            </w:r>
          </w:p>
        </w:tc>
      </w:tr>
      <w:tr w:rsidR="006B5C84" w:rsidRPr="00882CBE" w14:paraId="71DCDC5B" w14:textId="77777777" w:rsidTr="00EB4049">
        <w:trPr>
          <w:cantSplit/>
        </w:trPr>
        <w:tc>
          <w:tcPr>
            <w:tcW w:w="1017" w:type="pct"/>
            <w:tcBorders>
              <w:bottom w:val="single" w:sz="4" w:space="0" w:color="A6A6A6" w:themeColor="background1" w:themeShade="A6"/>
            </w:tcBorders>
            <w:vAlign w:val="center"/>
          </w:tcPr>
          <w:p w14:paraId="29402EBD" w14:textId="77777777" w:rsidR="006B5C84" w:rsidRPr="00607279" w:rsidRDefault="006B5C84" w:rsidP="00EB4049">
            <w:pPr>
              <w:pStyle w:val="Tablesinglespacedparagraph"/>
            </w:pPr>
            <w:r w:rsidRPr="00607279">
              <w:t>Unlawful Entry With Intent/Burglary, Break And Enter</w:t>
            </w:r>
          </w:p>
        </w:tc>
        <w:tc>
          <w:tcPr>
            <w:tcW w:w="1018" w:type="pct"/>
            <w:tcBorders>
              <w:bottom w:val="single" w:sz="4" w:space="0" w:color="A6A6A6" w:themeColor="background1" w:themeShade="A6"/>
            </w:tcBorders>
          </w:tcPr>
          <w:p w14:paraId="1E4DC787" w14:textId="77777777" w:rsidR="006B5C84" w:rsidRPr="00882CBE" w:rsidRDefault="006B5C84" w:rsidP="00EB4049">
            <w:pPr>
              <w:pStyle w:val="Tablesinglespacedparagraph"/>
            </w:pPr>
            <w:r>
              <w:t>0</w:t>
            </w:r>
          </w:p>
        </w:tc>
        <w:tc>
          <w:tcPr>
            <w:tcW w:w="1018" w:type="pct"/>
            <w:tcBorders>
              <w:bottom w:val="single" w:sz="4" w:space="0" w:color="A6A6A6" w:themeColor="background1" w:themeShade="A6"/>
            </w:tcBorders>
          </w:tcPr>
          <w:p w14:paraId="28EC48BB" w14:textId="77777777" w:rsidR="006B5C84" w:rsidRPr="00882CBE" w:rsidRDefault="006B5C84" w:rsidP="00EB4049">
            <w:pPr>
              <w:pStyle w:val="Tablesinglespacedparagraph"/>
            </w:pPr>
            <w:r>
              <w:t>1</w:t>
            </w:r>
          </w:p>
        </w:tc>
        <w:tc>
          <w:tcPr>
            <w:tcW w:w="1018" w:type="pct"/>
            <w:tcBorders>
              <w:bottom w:val="single" w:sz="4" w:space="0" w:color="A6A6A6" w:themeColor="background1" w:themeShade="A6"/>
            </w:tcBorders>
          </w:tcPr>
          <w:p w14:paraId="0BAEFABD" w14:textId="77777777" w:rsidR="006B5C84" w:rsidRPr="00882CBE" w:rsidRDefault="006B5C84" w:rsidP="00EB4049">
            <w:pPr>
              <w:pStyle w:val="Tablesinglespacedparagraph"/>
            </w:pPr>
            <w:r>
              <w:t>44</w:t>
            </w:r>
          </w:p>
        </w:tc>
        <w:tc>
          <w:tcPr>
            <w:tcW w:w="929" w:type="pct"/>
            <w:tcBorders>
              <w:bottom w:val="single" w:sz="4" w:space="0" w:color="A6A6A6" w:themeColor="background1" w:themeShade="A6"/>
            </w:tcBorders>
          </w:tcPr>
          <w:p w14:paraId="52D5DF1A" w14:textId="77777777" w:rsidR="006B5C84" w:rsidRPr="00882CBE" w:rsidRDefault="006B5C84" w:rsidP="00EB4049">
            <w:pPr>
              <w:pStyle w:val="Tablesinglespacedparagraph"/>
            </w:pPr>
            <w:r>
              <w:t>0</w:t>
            </w:r>
          </w:p>
        </w:tc>
      </w:tr>
      <w:tr w:rsidR="006B5C84" w:rsidRPr="00882CBE" w14:paraId="235A7204" w14:textId="77777777" w:rsidTr="00EB4049">
        <w:trPr>
          <w:cantSplit/>
        </w:trPr>
        <w:tc>
          <w:tcPr>
            <w:tcW w:w="1017" w:type="pct"/>
            <w:shd w:val="clear" w:color="auto" w:fill="D3D3D3"/>
          </w:tcPr>
          <w:p w14:paraId="40FE8F30" w14:textId="77777777" w:rsidR="006B5C84" w:rsidRPr="00882CBE" w:rsidRDefault="006B5C84" w:rsidP="00EB4049">
            <w:pPr>
              <w:pStyle w:val="Tablesinglespacedparagraph"/>
            </w:pPr>
            <w:r w:rsidRPr="00882CBE">
              <w:t>Total</w:t>
            </w:r>
          </w:p>
        </w:tc>
        <w:tc>
          <w:tcPr>
            <w:tcW w:w="1018" w:type="pct"/>
            <w:shd w:val="clear" w:color="auto" w:fill="D3D3D3"/>
          </w:tcPr>
          <w:p w14:paraId="00C7EF4C" w14:textId="77777777" w:rsidR="006B5C84" w:rsidRPr="00882CBE" w:rsidRDefault="006B5C84" w:rsidP="00EB4049">
            <w:pPr>
              <w:pStyle w:val="Tablesinglespacedparagraph"/>
            </w:pPr>
            <w:r>
              <w:t>0</w:t>
            </w:r>
          </w:p>
        </w:tc>
        <w:tc>
          <w:tcPr>
            <w:tcW w:w="1018" w:type="pct"/>
            <w:shd w:val="clear" w:color="auto" w:fill="D3D3D3"/>
          </w:tcPr>
          <w:p w14:paraId="1133D555" w14:textId="77777777" w:rsidR="006B5C84" w:rsidRPr="00882CBE" w:rsidRDefault="006B5C84" w:rsidP="00EB4049">
            <w:pPr>
              <w:pStyle w:val="Tablesinglespacedparagraph"/>
            </w:pPr>
            <w:r>
              <w:t>4</w:t>
            </w:r>
          </w:p>
        </w:tc>
        <w:tc>
          <w:tcPr>
            <w:tcW w:w="1018" w:type="pct"/>
            <w:shd w:val="clear" w:color="auto" w:fill="D3D3D3"/>
          </w:tcPr>
          <w:p w14:paraId="0C8BE37E" w14:textId="77777777" w:rsidR="006B5C84" w:rsidRPr="00882CBE" w:rsidRDefault="006B5C84" w:rsidP="00EB4049">
            <w:pPr>
              <w:pStyle w:val="Tablesinglespacedparagraph"/>
            </w:pPr>
            <w:r>
              <w:t>358</w:t>
            </w:r>
          </w:p>
        </w:tc>
        <w:tc>
          <w:tcPr>
            <w:tcW w:w="929" w:type="pct"/>
            <w:shd w:val="clear" w:color="auto" w:fill="D3D3D3"/>
          </w:tcPr>
          <w:p w14:paraId="6DA30DEF" w14:textId="77777777" w:rsidR="006B5C84" w:rsidRPr="00882CBE" w:rsidRDefault="006B5C84" w:rsidP="00EB4049">
            <w:pPr>
              <w:pStyle w:val="Tablesinglespacedparagraph"/>
            </w:pPr>
            <w:r>
              <w:t>8</w:t>
            </w:r>
          </w:p>
        </w:tc>
      </w:tr>
    </w:tbl>
    <w:p w14:paraId="5FD4B9C6" w14:textId="77777777" w:rsidR="006B5C84" w:rsidRPr="00882CBE" w:rsidRDefault="006B5C84" w:rsidP="006B5C84">
      <w:pPr>
        <w:pStyle w:val="Whitespace"/>
      </w:pPr>
    </w:p>
    <w:p w14:paraId="040C9E4D" w14:textId="77777777" w:rsidR="006B5C84" w:rsidRPr="00882CBE" w:rsidRDefault="006B5C84" w:rsidP="006B5C84">
      <w:pPr>
        <w:pStyle w:val="Whitespace"/>
      </w:pPr>
    </w:p>
    <w:tbl>
      <w:tblPr>
        <w:tblStyle w:val="TableGrid"/>
        <w:tblW w:w="5000" w:type="pct"/>
        <w:tblLook w:val="0620" w:firstRow="1" w:lastRow="0" w:firstColumn="0" w:lastColumn="0" w:noHBand="1" w:noVBand="1"/>
      </w:tblPr>
      <w:tblGrid>
        <w:gridCol w:w="1856"/>
        <w:gridCol w:w="1858"/>
        <w:gridCol w:w="1858"/>
        <w:gridCol w:w="1858"/>
        <w:gridCol w:w="1858"/>
      </w:tblGrid>
      <w:tr w:rsidR="006B5C84" w:rsidRPr="00882CBE" w14:paraId="027FA55C" w14:textId="77777777" w:rsidTr="00EB4049">
        <w:trPr>
          <w:cnfStyle w:val="100000000000" w:firstRow="1" w:lastRow="0" w:firstColumn="0" w:lastColumn="0" w:oddVBand="0" w:evenVBand="0" w:oddHBand="0" w:evenHBand="0" w:firstRowFirstColumn="0" w:firstRowLastColumn="0" w:lastRowFirstColumn="0" w:lastRowLastColumn="0"/>
          <w:cantSplit/>
        </w:trPr>
        <w:tc>
          <w:tcPr>
            <w:tcW w:w="999" w:type="pct"/>
          </w:tcPr>
          <w:p w14:paraId="73219549" w14:textId="77777777" w:rsidR="006B5C84" w:rsidRPr="00882CBE" w:rsidRDefault="006B5C84" w:rsidP="00EB4049">
            <w:pPr>
              <w:pStyle w:val="Tableheadingrow1"/>
            </w:pPr>
            <w:r w:rsidRPr="00882CBE">
              <w:t>Gangs (including affiliated)</w:t>
            </w:r>
          </w:p>
        </w:tc>
        <w:tc>
          <w:tcPr>
            <w:tcW w:w="1000" w:type="pct"/>
          </w:tcPr>
          <w:p w14:paraId="6A68FCE4" w14:textId="77777777" w:rsidR="006B5C84" w:rsidRPr="00882CBE" w:rsidRDefault="006B5C84" w:rsidP="00EB4049">
            <w:pPr>
              <w:pStyle w:val="Tableheadingrow1"/>
            </w:pPr>
            <w:r w:rsidRPr="00882CBE">
              <w:t>Under 18s</w:t>
            </w:r>
          </w:p>
        </w:tc>
        <w:tc>
          <w:tcPr>
            <w:tcW w:w="1000" w:type="pct"/>
          </w:tcPr>
          <w:p w14:paraId="58BA9BE8" w14:textId="77777777" w:rsidR="006B5C84" w:rsidRPr="00882CBE" w:rsidRDefault="006B5C84" w:rsidP="00EB4049">
            <w:pPr>
              <w:pStyle w:val="Tableheadingrow1"/>
            </w:pPr>
            <w:r w:rsidRPr="00882CBE">
              <w:t>18 to 20 year olds</w:t>
            </w:r>
          </w:p>
        </w:tc>
        <w:tc>
          <w:tcPr>
            <w:tcW w:w="1000" w:type="pct"/>
          </w:tcPr>
          <w:p w14:paraId="09FBEE66" w14:textId="77777777" w:rsidR="006B5C84" w:rsidRPr="00882CBE" w:rsidRDefault="006B5C84" w:rsidP="00EB4049">
            <w:pPr>
              <w:pStyle w:val="Tableheadingrow1"/>
            </w:pPr>
            <w:r w:rsidRPr="00882CBE">
              <w:t>21 to 65 year olds</w:t>
            </w:r>
          </w:p>
        </w:tc>
        <w:tc>
          <w:tcPr>
            <w:tcW w:w="1000" w:type="pct"/>
          </w:tcPr>
          <w:p w14:paraId="20F56DBD" w14:textId="77777777" w:rsidR="006B5C84" w:rsidRPr="00882CBE" w:rsidRDefault="006B5C84" w:rsidP="00EB4049">
            <w:pPr>
              <w:pStyle w:val="Tableheadingrow1"/>
            </w:pPr>
            <w:r w:rsidRPr="00882CBE">
              <w:t>66 and over</w:t>
            </w:r>
          </w:p>
        </w:tc>
      </w:tr>
      <w:tr w:rsidR="006B5C84" w:rsidRPr="00882CBE" w14:paraId="0C558DC1" w14:textId="77777777" w:rsidTr="00EB4049">
        <w:trPr>
          <w:cantSplit/>
        </w:trPr>
        <w:tc>
          <w:tcPr>
            <w:tcW w:w="999" w:type="pct"/>
          </w:tcPr>
          <w:p w14:paraId="75F768A6" w14:textId="77777777" w:rsidR="006B5C84" w:rsidRPr="00882CBE" w:rsidRDefault="006B5C84" w:rsidP="00EB4049">
            <w:pPr>
              <w:pStyle w:val="Tablesinglespacedparagraph"/>
            </w:pPr>
            <w:proofErr w:type="spellStart"/>
            <w:r w:rsidRPr="00882CBE">
              <w:t>Bandidos</w:t>
            </w:r>
            <w:proofErr w:type="spellEnd"/>
          </w:p>
        </w:tc>
        <w:tc>
          <w:tcPr>
            <w:tcW w:w="1000" w:type="pct"/>
          </w:tcPr>
          <w:p w14:paraId="2F76AB48" w14:textId="77777777" w:rsidR="006B5C84" w:rsidRPr="00882CBE" w:rsidRDefault="006B5C84" w:rsidP="00EB4049">
            <w:pPr>
              <w:pStyle w:val="Tablesinglespacedparagraph"/>
            </w:pPr>
            <w:r>
              <w:t>0</w:t>
            </w:r>
          </w:p>
        </w:tc>
        <w:tc>
          <w:tcPr>
            <w:tcW w:w="1000" w:type="pct"/>
          </w:tcPr>
          <w:p w14:paraId="7695C730" w14:textId="77777777" w:rsidR="006B5C84" w:rsidRPr="00882CBE" w:rsidRDefault="006B5C84" w:rsidP="00EB4049">
            <w:pPr>
              <w:pStyle w:val="Tablesinglespacedparagraph"/>
            </w:pPr>
            <w:r>
              <w:t>0</w:t>
            </w:r>
          </w:p>
        </w:tc>
        <w:tc>
          <w:tcPr>
            <w:tcW w:w="1000" w:type="pct"/>
          </w:tcPr>
          <w:p w14:paraId="6B077B10" w14:textId="77777777" w:rsidR="006B5C84" w:rsidRPr="00882CBE" w:rsidRDefault="006B5C84" w:rsidP="00EB4049">
            <w:pPr>
              <w:pStyle w:val="Tablesinglespacedparagraph"/>
            </w:pPr>
            <w:r>
              <w:t>2</w:t>
            </w:r>
          </w:p>
        </w:tc>
        <w:tc>
          <w:tcPr>
            <w:tcW w:w="1000" w:type="pct"/>
          </w:tcPr>
          <w:p w14:paraId="1909141E" w14:textId="77777777" w:rsidR="006B5C84" w:rsidRPr="00882CBE" w:rsidRDefault="006B5C84" w:rsidP="00EB4049">
            <w:pPr>
              <w:pStyle w:val="Tablesinglespacedparagraph"/>
            </w:pPr>
            <w:r>
              <w:t>0</w:t>
            </w:r>
          </w:p>
        </w:tc>
      </w:tr>
      <w:tr w:rsidR="006B5C84" w:rsidRPr="00882CBE" w14:paraId="5186A7AE" w14:textId="77777777" w:rsidTr="00EB4049">
        <w:trPr>
          <w:cantSplit/>
        </w:trPr>
        <w:tc>
          <w:tcPr>
            <w:tcW w:w="999" w:type="pct"/>
          </w:tcPr>
          <w:p w14:paraId="492BEA32" w14:textId="77777777" w:rsidR="006B5C84" w:rsidRPr="00882CBE" w:rsidRDefault="006B5C84" w:rsidP="00EB4049">
            <w:pPr>
              <w:pStyle w:val="Tablesinglespacedparagraph"/>
            </w:pPr>
            <w:r w:rsidRPr="00882CBE">
              <w:t>Black Power</w:t>
            </w:r>
          </w:p>
        </w:tc>
        <w:tc>
          <w:tcPr>
            <w:tcW w:w="1000" w:type="pct"/>
          </w:tcPr>
          <w:p w14:paraId="34C46C23" w14:textId="77777777" w:rsidR="006B5C84" w:rsidRPr="00882CBE" w:rsidRDefault="006B5C84" w:rsidP="00EB4049">
            <w:pPr>
              <w:pStyle w:val="Tablesinglespacedparagraph"/>
            </w:pPr>
            <w:r>
              <w:t>0</w:t>
            </w:r>
          </w:p>
        </w:tc>
        <w:tc>
          <w:tcPr>
            <w:tcW w:w="1000" w:type="pct"/>
          </w:tcPr>
          <w:p w14:paraId="6E754ABC" w14:textId="77777777" w:rsidR="006B5C84" w:rsidRPr="00882CBE" w:rsidRDefault="006B5C84" w:rsidP="00EB4049">
            <w:pPr>
              <w:pStyle w:val="Tablesinglespacedparagraph"/>
            </w:pPr>
            <w:r>
              <w:t>0</w:t>
            </w:r>
          </w:p>
        </w:tc>
        <w:tc>
          <w:tcPr>
            <w:tcW w:w="1000" w:type="pct"/>
          </w:tcPr>
          <w:p w14:paraId="24C10E34" w14:textId="77777777" w:rsidR="006B5C84" w:rsidRPr="00882CBE" w:rsidRDefault="006B5C84" w:rsidP="00EB4049">
            <w:pPr>
              <w:pStyle w:val="Tablesinglespacedparagraph"/>
            </w:pPr>
            <w:r>
              <w:t>19</w:t>
            </w:r>
          </w:p>
        </w:tc>
        <w:tc>
          <w:tcPr>
            <w:tcW w:w="1000" w:type="pct"/>
          </w:tcPr>
          <w:p w14:paraId="1D4A96C4" w14:textId="77777777" w:rsidR="006B5C84" w:rsidRPr="00882CBE" w:rsidRDefault="006B5C84" w:rsidP="00EB4049">
            <w:pPr>
              <w:pStyle w:val="Tablesinglespacedparagraph"/>
            </w:pPr>
            <w:r>
              <w:t>0</w:t>
            </w:r>
          </w:p>
        </w:tc>
      </w:tr>
      <w:tr w:rsidR="006B5C84" w:rsidRPr="00882CBE" w14:paraId="63CCF8A8" w14:textId="77777777" w:rsidTr="00EB4049">
        <w:trPr>
          <w:cantSplit/>
        </w:trPr>
        <w:tc>
          <w:tcPr>
            <w:tcW w:w="999" w:type="pct"/>
          </w:tcPr>
          <w:p w14:paraId="35DBAD2E" w14:textId="77777777" w:rsidR="006B5C84" w:rsidRPr="00882CBE" w:rsidRDefault="006B5C84" w:rsidP="00EB4049">
            <w:pPr>
              <w:pStyle w:val="Tablesinglespacedparagraph"/>
            </w:pPr>
            <w:r w:rsidRPr="00882CBE">
              <w:t>Head Hunters MC</w:t>
            </w:r>
          </w:p>
        </w:tc>
        <w:tc>
          <w:tcPr>
            <w:tcW w:w="1000" w:type="pct"/>
          </w:tcPr>
          <w:p w14:paraId="478F97ED" w14:textId="77777777" w:rsidR="006B5C84" w:rsidRPr="00882CBE" w:rsidRDefault="006B5C84" w:rsidP="00EB4049">
            <w:pPr>
              <w:pStyle w:val="Tablesinglespacedparagraph"/>
            </w:pPr>
            <w:r>
              <w:t>0</w:t>
            </w:r>
          </w:p>
        </w:tc>
        <w:tc>
          <w:tcPr>
            <w:tcW w:w="1000" w:type="pct"/>
          </w:tcPr>
          <w:p w14:paraId="6AC42D3F" w14:textId="77777777" w:rsidR="006B5C84" w:rsidRPr="00882CBE" w:rsidRDefault="006B5C84" w:rsidP="00EB4049">
            <w:pPr>
              <w:pStyle w:val="Tablesinglespacedparagraph"/>
            </w:pPr>
            <w:r>
              <w:t>0</w:t>
            </w:r>
          </w:p>
        </w:tc>
        <w:tc>
          <w:tcPr>
            <w:tcW w:w="1000" w:type="pct"/>
          </w:tcPr>
          <w:p w14:paraId="0308B50A" w14:textId="77777777" w:rsidR="006B5C84" w:rsidRPr="00882CBE" w:rsidRDefault="006B5C84" w:rsidP="00EB4049">
            <w:pPr>
              <w:pStyle w:val="Tablesinglespacedparagraph"/>
            </w:pPr>
            <w:r>
              <w:t>3</w:t>
            </w:r>
          </w:p>
        </w:tc>
        <w:tc>
          <w:tcPr>
            <w:tcW w:w="1000" w:type="pct"/>
          </w:tcPr>
          <w:p w14:paraId="0015EA5F" w14:textId="77777777" w:rsidR="006B5C84" w:rsidRPr="00882CBE" w:rsidRDefault="006B5C84" w:rsidP="00EB4049">
            <w:pPr>
              <w:pStyle w:val="Tablesinglespacedparagraph"/>
            </w:pPr>
            <w:r>
              <w:t>0</w:t>
            </w:r>
          </w:p>
        </w:tc>
      </w:tr>
      <w:tr w:rsidR="006B5C84" w:rsidRPr="00882CBE" w14:paraId="451165A8" w14:textId="77777777" w:rsidTr="00EB4049">
        <w:trPr>
          <w:cantSplit/>
        </w:trPr>
        <w:tc>
          <w:tcPr>
            <w:tcW w:w="999" w:type="pct"/>
          </w:tcPr>
          <w:p w14:paraId="496C3412" w14:textId="77777777" w:rsidR="006B5C84" w:rsidRPr="00882CBE" w:rsidRDefault="006B5C84" w:rsidP="00EB4049">
            <w:pPr>
              <w:pStyle w:val="Tablesinglespacedparagraph"/>
            </w:pPr>
            <w:r w:rsidRPr="00882CBE">
              <w:t>Hells Angels MC</w:t>
            </w:r>
          </w:p>
        </w:tc>
        <w:tc>
          <w:tcPr>
            <w:tcW w:w="1000" w:type="pct"/>
          </w:tcPr>
          <w:p w14:paraId="571666C9" w14:textId="77777777" w:rsidR="006B5C84" w:rsidRPr="00882CBE" w:rsidRDefault="006B5C84" w:rsidP="00EB4049">
            <w:pPr>
              <w:pStyle w:val="Tablesinglespacedparagraph"/>
            </w:pPr>
            <w:r>
              <w:t>0</w:t>
            </w:r>
          </w:p>
        </w:tc>
        <w:tc>
          <w:tcPr>
            <w:tcW w:w="1000" w:type="pct"/>
          </w:tcPr>
          <w:p w14:paraId="11721B78" w14:textId="77777777" w:rsidR="006B5C84" w:rsidRPr="00882CBE" w:rsidRDefault="006B5C84" w:rsidP="00EB4049">
            <w:pPr>
              <w:pStyle w:val="Tablesinglespacedparagraph"/>
            </w:pPr>
            <w:r>
              <w:t>0</w:t>
            </w:r>
          </w:p>
        </w:tc>
        <w:tc>
          <w:tcPr>
            <w:tcW w:w="1000" w:type="pct"/>
          </w:tcPr>
          <w:p w14:paraId="61947407" w14:textId="77777777" w:rsidR="006B5C84" w:rsidRPr="00882CBE" w:rsidRDefault="006B5C84" w:rsidP="00EB4049">
            <w:pPr>
              <w:pStyle w:val="Tablesinglespacedparagraph"/>
            </w:pPr>
            <w:r>
              <w:t>1</w:t>
            </w:r>
          </w:p>
        </w:tc>
        <w:tc>
          <w:tcPr>
            <w:tcW w:w="1000" w:type="pct"/>
          </w:tcPr>
          <w:p w14:paraId="17341B8B" w14:textId="77777777" w:rsidR="006B5C84" w:rsidRPr="00882CBE" w:rsidRDefault="006B5C84" w:rsidP="00EB4049">
            <w:pPr>
              <w:pStyle w:val="Tablesinglespacedparagraph"/>
            </w:pPr>
            <w:r>
              <w:t>0</w:t>
            </w:r>
          </w:p>
        </w:tc>
      </w:tr>
      <w:tr w:rsidR="006B5C84" w:rsidRPr="00882CBE" w14:paraId="586EF4D6" w14:textId="77777777" w:rsidTr="00EB4049">
        <w:trPr>
          <w:cantSplit/>
        </w:trPr>
        <w:tc>
          <w:tcPr>
            <w:tcW w:w="999" w:type="pct"/>
          </w:tcPr>
          <w:p w14:paraId="4775C6C8" w14:textId="77777777" w:rsidR="006B5C84" w:rsidRPr="00882CBE" w:rsidRDefault="006B5C84" w:rsidP="00EB4049">
            <w:pPr>
              <w:pStyle w:val="Tablesinglespacedparagraph"/>
            </w:pPr>
            <w:r w:rsidRPr="00882CBE">
              <w:t>Highway 61 MC</w:t>
            </w:r>
          </w:p>
        </w:tc>
        <w:tc>
          <w:tcPr>
            <w:tcW w:w="1000" w:type="pct"/>
          </w:tcPr>
          <w:p w14:paraId="0C57BDF4" w14:textId="77777777" w:rsidR="006B5C84" w:rsidRPr="00882CBE" w:rsidRDefault="006B5C84" w:rsidP="00EB4049">
            <w:pPr>
              <w:pStyle w:val="Tablesinglespacedparagraph"/>
            </w:pPr>
            <w:r>
              <w:t>0</w:t>
            </w:r>
          </w:p>
        </w:tc>
        <w:tc>
          <w:tcPr>
            <w:tcW w:w="1000" w:type="pct"/>
          </w:tcPr>
          <w:p w14:paraId="1D1EDE35" w14:textId="77777777" w:rsidR="006B5C84" w:rsidRPr="00882CBE" w:rsidRDefault="006B5C84" w:rsidP="00EB4049">
            <w:pPr>
              <w:pStyle w:val="Tablesinglespacedparagraph"/>
            </w:pPr>
            <w:r>
              <w:t>0</w:t>
            </w:r>
          </w:p>
        </w:tc>
        <w:tc>
          <w:tcPr>
            <w:tcW w:w="1000" w:type="pct"/>
          </w:tcPr>
          <w:p w14:paraId="443F634E" w14:textId="77777777" w:rsidR="006B5C84" w:rsidRPr="00882CBE" w:rsidRDefault="006B5C84" w:rsidP="00EB4049">
            <w:pPr>
              <w:pStyle w:val="Tablesinglespacedparagraph"/>
            </w:pPr>
            <w:r>
              <w:t>1</w:t>
            </w:r>
          </w:p>
        </w:tc>
        <w:tc>
          <w:tcPr>
            <w:tcW w:w="1000" w:type="pct"/>
          </w:tcPr>
          <w:p w14:paraId="4ED18F30" w14:textId="77777777" w:rsidR="006B5C84" w:rsidRPr="00882CBE" w:rsidRDefault="006B5C84" w:rsidP="00EB4049">
            <w:pPr>
              <w:pStyle w:val="Tablesinglespacedparagraph"/>
            </w:pPr>
            <w:r>
              <w:t>0</w:t>
            </w:r>
          </w:p>
        </w:tc>
      </w:tr>
      <w:tr w:rsidR="006B5C84" w:rsidRPr="00882CBE" w14:paraId="17EFF9B8" w14:textId="77777777" w:rsidTr="00EB4049">
        <w:trPr>
          <w:cantSplit/>
        </w:trPr>
        <w:tc>
          <w:tcPr>
            <w:tcW w:w="999" w:type="pct"/>
          </w:tcPr>
          <w:p w14:paraId="33B38BC3" w14:textId="77777777" w:rsidR="006B5C84" w:rsidRPr="00882CBE" w:rsidRDefault="006B5C84" w:rsidP="00EB4049">
            <w:pPr>
              <w:pStyle w:val="Tablesinglespacedparagraph"/>
            </w:pPr>
            <w:r w:rsidRPr="00882CBE">
              <w:t xml:space="preserve">Killer </w:t>
            </w:r>
            <w:proofErr w:type="spellStart"/>
            <w:r w:rsidRPr="00882CBE">
              <w:t>Beez</w:t>
            </w:r>
            <w:proofErr w:type="spellEnd"/>
          </w:p>
        </w:tc>
        <w:tc>
          <w:tcPr>
            <w:tcW w:w="1000" w:type="pct"/>
          </w:tcPr>
          <w:p w14:paraId="0A057F66" w14:textId="77777777" w:rsidR="006B5C84" w:rsidRPr="00882CBE" w:rsidRDefault="006B5C84" w:rsidP="00EB4049">
            <w:pPr>
              <w:pStyle w:val="Tablesinglespacedparagraph"/>
            </w:pPr>
            <w:r>
              <w:t>0</w:t>
            </w:r>
          </w:p>
        </w:tc>
        <w:tc>
          <w:tcPr>
            <w:tcW w:w="1000" w:type="pct"/>
          </w:tcPr>
          <w:p w14:paraId="0FF53171" w14:textId="77777777" w:rsidR="006B5C84" w:rsidRPr="00882CBE" w:rsidRDefault="006B5C84" w:rsidP="00EB4049">
            <w:pPr>
              <w:pStyle w:val="Tablesinglespacedparagraph"/>
            </w:pPr>
            <w:r>
              <w:t>2</w:t>
            </w:r>
          </w:p>
        </w:tc>
        <w:tc>
          <w:tcPr>
            <w:tcW w:w="1000" w:type="pct"/>
          </w:tcPr>
          <w:p w14:paraId="4C76772B" w14:textId="77777777" w:rsidR="006B5C84" w:rsidRPr="00882CBE" w:rsidRDefault="006B5C84" w:rsidP="00EB4049">
            <w:pPr>
              <w:pStyle w:val="Tablesinglespacedparagraph"/>
            </w:pPr>
            <w:r>
              <w:t>9</w:t>
            </w:r>
          </w:p>
        </w:tc>
        <w:tc>
          <w:tcPr>
            <w:tcW w:w="1000" w:type="pct"/>
          </w:tcPr>
          <w:p w14:paraId="77C69285" w14:textId="77777777" w:rsidR="006B5C84" w:rsidRPr="00882CBE" w:rsidRDefault="006B5C84" w:rsidP="00EB4049">
            <w:pPr>
              <w:pStyle w:val="Tablesinglespacedparagraph"/>
            </w:pPr>
            <w:r>
              <w:t>0</w:t>
            </w:r>
          </w:p>
        </w:tc>
      </w:tr>
      <w:tr w:rsidR="006B5C84" w:rsidRPr="00882CBE" w14:paraId="159802D6" w14:textId="77777777" w:rsidTr="00EB4049">
        <w:trPr>
          <w:cantSplit/>
        </w:trPr>
        <w:tc>
          <w:tcPr>
            <w:tcW w:w="999" w:type="pct"/>
          </w:tcPr>
          <w:p w14:paraId="6C4BD5FE" w14:textId="77777777" w:rsidR="006B5C84" w:rsidRPr="00882CBE" w:rsidRDefault="006B5C84" w:rsidP="00EB4049">
            <w:pPr>
              <w:pStyle w:val="Tablesinglespacedparagraph"/>
            </w:pPr>
            <w:r w:rsidRPr="00882CBE">
              <w:t>King Cobras</w:t>
            </w:r>
          </w:p>
        </w:tc>
        <w:tc>
          <w:tcPr>
            <w:tcW w:w="1000" w:type="pct"/>
          </w:tcPr>
          <w:p w14:paraId="345D5C6C" w14:textId="77777777" w:rsidR="006B5C84" w:rsidRPr="00882CBE" w:rsidRDefault="006B5C84" w:rsidP="00EB4049">
            <w:pPr>
              <w:pStyle w:val="Tablesinglespacedparagraph"/>
            </w:pPr>
            <w:r>
              <w:t>0</w:t>
            </w:r>
          </w:p>
        </w:tc>
        <w:tc>
          <w:tcPr>
            <w:tcW w:w="1000" w:type="pct"/>
          </w:tcPr>
          <w:p w14:paraId="7CAF6B7B" w14:textId="77777777" w:rsidR="006B5C84" w:rsidRPr="00882CBE" w:rsidRDefault="006B5C84" w:rsidP="00EB4049">
            <w:pPr>
              <w:pStyle w:val="Tablesinglespacedparagraph"/>
            </w:pPr>
            <w:r>
              <w:t>0</w:t>
            </w:r>
          </w:p>
        </w:tc>
        <w:tc>
          <w:tcPr>
            <w:tcW w:w="1000" w:type="pct"/>
          </w:tcPr>
          <w:p w14:paraId="70BB3C20" w14:textId="77777777" w:rsidR="006B5C84" w:rsidRPr="00882CBE" w:rsidRDefault="006B5C84" w:rsidP="00EB4049">
            <w:pPr>
              <w:pStyle w:val="Tablesinglespacedparagraph"/>
            </w:pPr>
            <w:r>
              <w:t>6</w:t>
            </w:r>
          </w:p>
        </w:tc>
        <w:tc>
          <w:tcPr>
            <w:tcW w:w="1000" w:type="pct"/>
          </w:tcPr>
          <w:p w14:paraId="59FE8DEF" w14:textId="77777777" w:rsidR="006B5C84" w:rsidRPr="00882CBE" w:rsidRDefault="006B5C84" w:rsidP="00EB4049">
            <w:pPr>
              <w:pStyle w:val="Tablesinglespacedparagraph"/>
            </w:pPr>
            <w:r>
              <w:t>0</w:t>
            </w:r>
          </w:p>
        </w:tc>
      </w:tr>
      <w:tr w:rsidR="006B5C84" w:rsidRPr="00882CBE" w14:paraId="71ACA419" w14:textId="77777777" w:rsidTr="00EB4049">
        <w:trPr>
          <w:cantSplit/>
        </w:trPr>
        <w:tc>
          <w:tcPr>
            <w:tcW w:w="999" w:type="pct"/>
          </w:tcPr>
          <w:p w14:paraId="03B18CA2" w14:textId="77777777" w:rsidR="006B5C84" w:rsidRPr="00882CBE" w:rsidRDefault="006B5C84" w:rsidP="00EB4049">
            <w:pPr>
              <w:pStyle w:val="Tablesinglespacedparagraph"/>
            </w:pPr>
            <w:r w:rsidRPr="00882CBE">
              <w:t>Mongrel Mob</w:t>
            </w:r>
          </w:p>
        </w:tc>
        <w:tc>
          <w:tcPr>
            <w:tcW w:w="1000" w:type="pct"/>
          </w:tcPr>
          <w:p w14:paraId="4D6CE1DE" w14:textId="77777777" w:rsidR="006B5C84" w:rsidRPr="00882CBE" w:rsidRDefault="006B5C84" w:rsidP="00EB4049">
            <w:pPr>
              <w:pStyle w:val="Tablesinglespacedparagraph"/>
            </w:pPr>
            <w:r>
              <w:t>0</w:t>
            </w:r>
          </w:p>
        </w:tc>
        <w:tc>
          <w:tcPr>
            <w:tcW w:w="1000" w:type="pct"/>
          </w:tcPr>
          <w:p w14:paraId="6521D245" w14:textId="77777777" w:rsidR="006B5C84" w:rsidRPr="00882CBE" w:rsidRDefault="006B5C84" w:rsidP="00EB4049">
            <w:pPr>
              <w:pStyle w:val="Tablesinglespacedparagraph"/>
            </w:pPr>
            <w:r>
              <w:t>0</w:t>
            </w:r>
          </w:p>
        </w:tc>
        <w:tc>
          <w:tcPr>
            <w:tcW w:w="1000" w:type="pct"/>
          </w:tcPr>
          <w:p w14:paraId="5D8C8BFD" w14:textId="77777777" w:rsidR="006B5C84" w:rsidRPr="00882CBE" w:rsidRDefault="006B5C84" w:rsidP="00EB4049">
            <w:pPr>
              <w:pStyle w:val="Tablesinglespacedparagraph"/>
            </w:pPr>
            <w:r>
              <w:t>43</w:t>
            </w:r>
          </w:p>
        </w:tc>
        <w:tc>
          <w:tcPr>
            <w:tcW w:w="1000" w:type="pct"/>
          </w:tcPr>
          <w:p w14:paraId="73E34A77" w14:textId="77777777" w:rsidR="006B5C84" w:rsidRPr="00882CBE" w:rsidRDefault="006B5C84" w:rsidP="00EB4049">
            <w:pPr>
              <w:pStyle w:val="Tablesinglespacedparagraph"/>
            </w:pPr>
            <w:r>
              <w:t>0</w:t>
            </w:r>
          </w:p>
        </w:tc>
      </w:tr>
      <w:tr w:rsidR="006B5C84" w:rsidRPr="00882CBE" w14:paraId="1F867462" w14:textId="77777777" w:rsidTr="00EB4049">
        <w:trPr>
          <w:cantSplit/>
        </w:trPr>
        <w:tc>
          <w:tcPr>
            <w:tcW w:w="999" w:type="pct"/>
          </w:tcPr>
          <w:p w14:paraId="07205071" w14:textId="77777777" w:rsidR="006B5C84" w:rsidRPr="00882CBE" w:rsidRDefault="006B5C84" w:rsidP="00EB4049">
            <w:pPr>
              <w:pStyle w:val="Tablesinglespacedparagraph"/>
            </w:pPr>
            <w:r w:rsidRPr="00882CBE">
              <w:t>Nomads</w:t>
            </w:r>
          </w:p>
        </w:tc>
        <w:tc>
          <w:tcPr>
            <w:tcW w:w="1000" w:type="pct"/>
          </w:tcPr>
          <w:p w14:paraId="7DBAAE2D" w14:textId="77777777" w:rsidR="006B5C84" w:rsidRPr="00882CBE" w:rsidRDefault="006B5C84" w:rsidP="00EB4049">
            <w:pPr>
              <w:pStyle w:val="Tablesinglespacedparagraph"/>
            </w:pPr>
            <w:r>
              <w:t>0</w:t>
            </w:r>
          </w:p>
        </w:tc>
        <w:tc>
          <w:tcPr>
            <w:tcW w:w="1000" w:type="pct"/>
          </w:tcPr>
          <w:p w14:paraId="7DB8FE36" w14:textId="77777777" w:rsidR="006B5C84" w:rsidRPr="00882CBE" w:rsidRDefault="006B5C84" w:rsidP="00EB4049">
            <w:pPr>
              <w:pStyle w:val="Tablesinglespacedparagraph"/>
            </w:pPr>
            <w:r>
              <w:t>0</w:t>
            </w:r>
          </w:p>
        </w:tc>
        <w:tc>
          <w:tcPr>
            <w:tcW w:w="1000" w:type="pct"/>
          </w:tcPr>
          <w:p w14:paraId="3CFD6636" w14:textId="77777777" w:rsidR="006B5C84" w:rsidRPr="00882CBE" w:rsidRDefault="006B5C84" w:rsidP="00EB4049">
            <w:pPr>
              <w:pStyle w:val="Tablesinglespacedparagraph"/>
            </w:pPr>
            <w:r>
              <w:t>10</w:t>
            </w:r>
          </w:p>
        </w:tc>
        <w:tc>
          <w:tcPr>
            <w:tcW w:w="1000" w:type="pct"/>
          </w:tcPr>
          <w:p w14:paraId="6047048D" w14:textId="77777777" w:rsidR="006B5C84" w:rsidRPr="00882CBE" w:rsidRDefault="006B5C84" w:rsidP="00EB4049">
            <w:pPr>
              <w:pStyle w:val="Tablesinglespacedparagraph"/>
            </w:pPr>
            <w:r>
              <w:t>0</w:t>
            </w:r>
          </w:p>
        </w:tc>
      </w:tr>
      <w:tr w:rsidR="006B5C84" w:rsidRPr="00882CBE" w14:paraId="10422BC7" w14:textId="77777777" w:rsidTr="00EB4049">
        <w:trPr>
          <w:cantSplit/>
        </w:trPr>
        <w:tc>
          <w:tcPr>
            <w:tcW w:w="999" w:type="pct"/>
          </w:tcPr>
          <w:p w14:paraId="042BA14E" w14:textId="77777777" w:rsidR="006B5C84" w:rsidRPr="00882CBE" w:rsidRDefault="006B5C84" w:rsidP="00EB4049">
            <w:pPr>
              <w:pStyle w:val="Tablesinglespacedparagraph"/>
            </w:pPr>
            <w:r w:rsidRPr="00882CBE">
              <w:t>Tribesmen MC</w:t>
            </w:r>
          </w:p>
        </w:tc>
        <w:tc>
          <w:tcPr>
            <w:tcW w:w="1000" w:type="pct"/>
          </w:tcPr>
          <w:p w14:paraId="18D7EEAD" w14:textId="77777777" w:rsidR="006B5C84" w:rsidRPr="00882CBE" w:rsidRDefault="006B5C84" w:rsidP="00EB4049">
            <w:pPr>
              <w:pStyle w:val="Tablesinglespacedparagraph"/>
            </w:pPr>
            <w:r>
              <w:t>0</w:t>
            </w:r>
          </w:p>
        </w:tc>
        <w:tc>
          <w:tcPr>
            <w:tcW w:w="1000" w:type="pct"/>
          </w:tcPr>
          <w:p w14:paraId="2EEC254F" w14:textId="77777777" w:rsidR="006B5C84" w:rsidRPr="00882CBE" w:rsidRDefault="006B5C84" w:rsidP="00EB4049">
            <w:pPr>
              <w:pStyle w:val="Tablesinglespacedparagraph"/>
            </w:pPr>
            <w:r>
              <w:t>0</w:t>
            </w:r>
          </w:p>
        </w:tc>
        <w:tc>
          <w:tcPr>
            <w:tcW w:w="1000" w:type="pct"/>
          </w:tcPr>
          <w:p w14:paraId="346025F6" w14:textId="77777777" w:rsidR="006B5C84" w:rsidRPr="00882CBE" w:rsidRDefault="006B5C84" w:rsidP="00EB4049">
            <w:pPr>
              <w:pStyle w:val="Tablesinglespacedparagraph"/>
            </w:pPr>
            <w:r>
              <w:t>12</w:t>
            </w:r>
          </w:p>
        </w:tc>
        <w:tc>
          <w:tcPr>
            <w:tcW w:w="1000" w:type="pct"/>
          </w:tcPr>
          <w:p w14:paraId="679D152C" w14:textId="77777777" w:rsidR="006B5C84" w:rsidRPr="00882CBE" w:rsidRDefault="006B5C84" w:rsidP="00EB4049">
            <w:pPr>
              <w:pStyle w:val="Tablesinglespacedparagraph"/>
            </w:pPr>
            <w:r>
              <w:t>0</w:t>
            </w:r>
          </w:p>
        </w:tc>
      </w:tr>
      <w:tr w:rsidR="006B5C84" w:rsidRPr="00882CBE" w14:paraId="65788C0B" w14:textId="77777777" w:rsidTr="00EB4049">
        <w:trPr>
          <w:cantSplit/>
        </w:trPr>
        <w:tc>
          <w:tcPr>
            <w:tcW w:w="999" w:type="pct"/>
          </w:tcPr>
          <w:p w14:paraId="55962F42" w14:textId="77777777" w:rsidR="006B5C84" w:rsidRPr="00882CBE" w:rsidRDefault="006B5C84" w:rsidP="00EB4049">
            <w:pPr>
              <w:pStyle w:val="Tablesinglespacedparagraph"/>
            </w:pPr>
            <w:r>
              <w:t>White Power</w:t>
            </w:r>
          </w:p>
        </w:tc>
        <w:tc>
          <w:tcPr>
            <w:tcW w:w="1000" w:type="pct"/>
          </w:tcPr>
          <w:p w14:paraId="7D9FD921" w14:textId="77777777" w:rsidR="006B5C84" w:rsidRDefault="006B5C84" w:rsidP="00EB4049">
            <w:pPr>
              <w:pStyle w:val="Tablesinglespacedparagraph"/>
            </w:pPr>
            <w:r>
              <w:t>0</w:t>
            </w:r>
          </w:p>
        </w:tc>
        <w:tc>
          <w:tcPr>
            <w:tcW w:w="1000" w:type="pct"/>
          </w:tcPr>
          <w:p w14:paraId="7859C53D" w14:textId="77777777" w:rsidR="006B5C84" w:rsidRDefault="006B5C84" w:rsidP="00EB4049">
            <w:pPr>
              <w:pStyle w:val="Tablesinglespacedparagraph"/>
            </w:pPr>
            <w:r>
              <w:t>0</w:t>
            </w:r>
          </w:p>
        </w:tc>
        <w:tc>
          <w:tcPr>
            <w:tcW w:w="1000" w:type="pct"/>
          </w:tcPr>
          <w:p w14:paraId="26F0B7E9" w14:textId="77777777" w:rsidR="006B5C84" w:rsidRDefault="006B5C84" w:rsidP="00EB4049">
            <w:pPr>
              <w:pStyle w:val="Tablesinglespacedparagraph"/>
            </w:pPr>
            <w:r>
              <w:t>12</w:t>
            </w:r>
          </w:p>
        </w:tc>
        <w:tc>
          <w:tcPr>
            <w:tcW w:w="1000" w:type="pct"/>
          </w:tcPr>
          <w:p w14:paraId="7BCC3E22" w14:textId="77777777" w:rsidR="006B5C84" w:rsidRDefault="006B5C84" w:rsidP="00EB4049">
            <w:pPr>
              <w:pStyle w:val="Tablesinglespacedparagraph"/>
            </w:pPr>
            <w:r>
              <w:t>0</w:t>
            </w:r>
          </w:p>
        </w:tc>
      </w:tr>
      <w:tr w:rsidR="006B5C84" w:rsidRPr="00882CBE" w14:paraId="5C2E7DF6" w14:textId="77777777" w:rsidTr="00EB4049">
        <w:trPr>
          <w:cantSplit/>
        </w:trPr>
        <w:tc>
          <w:tcPr>
            <w:tcW w:w="999" w:type="pct"/>
            <w:tcBorders>
              <w:bottom w:val="single" w:sz="4" w:space="0" w:color="A6A6A6" w:themeColor="background1" w:themeShade="A6"/>
            </w:tcBorders>
          </w:tcPr>
          <w:p w14:paraId="5CA17F33" w14:textId="77777777" w:rsidR="006B5C84" w:rsidRPr="00882CBE" w:rsidRDefault="006B5C84" w:rsidP="00EB4049">
            <w:pPr>
              <w:pStyle w:val="Tablesinglespacedparagraph"/>
            </w:pPr>
            <w:r w:rsidRPr="00882CBE">
              <w:t>Other</w:t>
            </w:r>
          </w:p>
        </w:tc>
        <w:tc>
          <w:tcPr>
            <w:tcW w:w="1000" w:type="pct"/>
            <w:tcBorders>
              <w:bottom w:val="single" w:sz="4" w:space="0" w:color="A6A6A6" w:themeColor="background1" w:themeShade="A6"/>
            </w:tcBorders>
          </w:tcPr>
          <w:p w14:paraId="3A99B55F" w14:textId="77777777" w:rsidR="006B5C84" w:rsidRPr="00882CBE" w:rsidRDefault="006B5C84" w:rsidP="00EB4049">
            <w:pPr>
              <w:pStyle w:val="Tablesinglespacedparagraph"/>
            </w:pPr>
            <w:r>
              <w:t>0</w:t>
            </w:r>
          </w:p>
        </w:tc>
        <w:tc>
          <w:tcPr>
            <w:tcW w:w="1000" w:type="pct"/>
            <w:tcBorders>
              <w:bottom w:val="single" w:sz="4" w:space="0" w:color="A6A6A6" w:themeColor="background1" w:themeShade="A6"/>
            </w:tcBorders>
          </w:tcPr>
          <w:p w14:paraId="35CFE24B" w14:textId="77777777" w:rsidR="006B5C84" w:rsidRPr="00882CBE" w:rsidRDefault="006B5C84" w:rsidP="00EB4049">
            <w:pPr>
              <w:pStyle w:val="Tablesinglespacedparagraph"/>
            </w:pPr>
            <w:r>
              <w:t>1</w:t>
            </w:r>
          </w:p>
        </w:tc>
        <w:tc>
          <w:tcPr>
            <w:tcW w:w="1000" w:type="pct"/>
            <w:tcBorders>
              <w:bottom w:val="single" w:sz="4" w:space="0" w:color="A6A6A6" w:themeColor="background1" w:themeShade="A6"/>
            </w:tcBorders>
          </w:tcPr>
          <w:p w14:paraId="0329167D" w14:textId="77777777" w:rsidR="006B5C84" w:rsidRPr="00882CBE" w:rsidRDefault="006B5C84" w:rsidP="00EB4049">
            <w:pPr>
              <w:pStyle w:val="Tablesinglespacedparagraph"/>
            </w:pPr>
            <w:r>
              <w:t>29</w:t>
            </w:r>
          </w:p>
        </w:tc>
        <w:tc>
          <w:tcPr>
            <w:tcW w:w="1000" w:type="pct"/>
            <w:tcBorders>
              <w:bottom w:val="single" w:sz="4" w:space="0" w:color="A6A6A6" w:themeColor="background1" w:themeShade="A6"/>
            </w:tcBorders>
          </w:tcPr>
          <w:p w14:paraId="5A507893" w14:textId="77777777" w:rsidR="006B5C84" w:rsidRPr="00882CBE" w:rsidRDefault="006B5C84" w:rsidP="00EB4049">
            <w:pPr>
              <w:pStyle w:val="Tablesinglespacedparagraph"/>
            </w:pPr>
            <w:r>
              <w:t>0</w:t>
            </w:r>
          </w:p>
        </w:tc>
      </w:tr>
      <w:tr w:rsidR="006B5C84" w:rsidRPr="00882CBE" w14:paraId="741F1582" w14:textId="77777777" w:rsidTr="00EB4049">
        <w:trPr>
          <w:cantSplit/>
        </w:trPr>
        <w:tc>
          <w:tcPr>
            <w:tcW w:w="999" w:type="pct"/>
            <w:shd w:val="clear" w:color="auto" w:fill="D3D3D3"/>
          </w:tcPr>
          <w:p w14:paraId="7EA3400C" w14:textId="77777777" w:rsidR="006B5C84" w:rsidRPr="00882CBE" w:rsidRDefault="006B5C84" w:rsidP="00EB4049">
            <w:pPr>
              <w:pStyle w:val="Tablesinglespacedparagraph"/>
            </w:pPr>
            <w:r w:rsidRPr="00882CBE">
              <w:t>Total</w:t>
            </w:r>
          </w:p>
        </w:tc>
        <w:tc>
          <w:tcPr>
            <w:tcW w:w="1000" w:type="pct"/>
            <w:shd w:val="clear" w:color="auto" w:fill="D3D3D3"/>
          </w:tcPr>
          <w:p w14:paraId="57DD0BF6" w14:textId="77777777" w:rsidR="006B5C84" w:rsidRPr="00882CBE" w:rsidRDefault="006B5C84" w:rsidP="00EB4049">
            <w:pPr>
              <w:pStyle w:val="Tablesinglespacedparagraph"/>
            </w:pPr>
          </w:p>
        </w:tc>
        <w:tc>
          <w:tcPr>
            <w:tcW w:w="1000" w:type="pct"/>
            <w:shd w:val="clear" w:color="auto" w:fill="D3D3D3"/>
          </w:tcPr>
          <w:p w14:paraId="5620C318" w14:textId="77777777" w:rsidR="006B5C84" w:rsidRPr="00882CBE" w:rsidRDefault="006B5C84" w:rsidP="00EB4049">
            <w:pPr>
              <w:pStyle w:val="Tablesinglespacedparagraph"/>
            </w:pPr>
            <w:r>
              <w:t>3</w:t>
            </w:r>
          </w:p>
        </w:tc>
        <w:tc>
          <w:tcPr>
            <w:tcW w:w="1000" w:type="pct"/>
            <w:shd w:val="clear" w:color="auto" w:fill="D3D3D3"/>
          </w:tcPr>
          <w:p w14:paraId="41E94AAF" w14:textId="77777777" w:rsidR="006B5C84" w:rsidRPr="00882CBE" w:rsidRDefault="006B5C84" w:rsidP="00EB4049">
            <w:pPr>
              <w:pStyle w:val="Tablesinglespacedparagraph"/>
            </w:pPr>
            <w:r>
              <w:t>147</w:t>
            </w:r>
          </w:p>
        </w:tc>
        <w:tc>
          <w:tcPr>
            <w:tcW w:w="1000" w:type="pct"/>
            <w:shd w:val="clear" w:color="auto" w:fill="D3D3D3"/>
          </w:tcPr>
          <w:p w14:paraId="2DE2E2AF" w14:textId="77777777" w:rsidR="006B5C84" w:rsidRPr="00882CBE" w:rsidRDefault="006B5C84" w:rsidP="00EB4049">
            <w:pPr>
              <w:pStyle w:val="Tablesinglespacedparagraph"/>
            </w:pPr>
            <w:r>
              <w:t>0</w:t>
            </w:r>
          </w:p>
        </w:tc>
      </w:tr>
    </w:tbl>
    <w:p w14:paraId="41B96528" w14:textId="69954C43" w:rsidR="00A514CC" w:rsidRPr="00882CBE" w:rsidRDefault="00A93CD1" w:rsidP="004A4132">
      <w:pPr>
        <w:pStyle w:val="HeadingAppendix"/>
      </w:pPr>
      <w:bookmarkStart w:id="234" w:name="_Toc59448740"/>
      <w:bookmarkStart w:id="235" w:name="_Toc59448741"/>
      <w:bookmarkStart w:id="236" w:name="_Toc59448742"/>
      <w:bookmarkStart w:id="237" w:name="_Toc59448743"/>
      <w:bookmarkStart w:id="238" w:name="_Toc59448768"/>
      <w:bookmarkStart w:id="239" w:name="_Toc59448769"/>
      <w:bookmarkStart w:id="240" w:name="_Toc59448794"/>
      <w:bookmarkStart w:id="241" w:name="_Toc59448795"/>
      <w:bookmarkStart w:id="242" w:name="_Toc59448836"/>
      <w:bookmarkStart w:id="243" w:name="_Toc59448881"/>
      <w:bookmarkStart w:id="244" w:name="_Toc59448922"/>
      <w:bookmarkStart w:id="245" w:name="_Toc59448955"/>
      <w:bookmarkStart w:id="246" w:name="_Toc59448971"/>
      <w:bookmarkStart w:id="247" w:name="_Toc59449025"/>
      <w:bookmarkStart w:id="248" w:name="_Toc59449026"/>
      <w:bookmarkStart w:id="249" w:name="_Toc59449027"/>
      <w:bookmarkStart w:id="250" w:name="_Toc106113495"/>
      <w:bookmarkEnd w:id="203"/>
      <w:bookmarkEnd w:id="204"/>
      <w:bookmarkEnd w:id="205"/>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t>Legislative framework</w:t>
      </w:r>
      <w:bookmarkEnd w:id="250"/>
    </w:p>
    <w:p w14:paraId="6D74293E" w14:textId="77777777" w:rsidR="00687573" w:rsidRPr="00EB11BB" w:rsidRDefault="00687573" w:rsidP="00687573">
      <w:bookmarkStart w:id="251" w:name="_Toc952958"/>
      <w:r w:rsidRPr="00EB11BB">
        <w:t xml:space="preserve">In </w:t>
      </w:r>
      <w:proofErr w:type="gramStart"/>
      <w:r w:rsidRPr="00EB11BB">
        <w:t>2007</w:t>
      </w:r>
      <w:proofErr w:type="gramEnd"/>
      <w:r w:rsidRPr="00EB11BB">
        <w:t xml:space="preserve"> the New Zealand Government ratified the </w:t>
      </w:r>
      <w:r w:rsidRPr="00EB11BB">
        <w:rPr>
          <w:i/>
        </w:rPr>
        <w:t>United Nations Optional Protocol to the Convention against Torture and Other Cruel, Inhuman or Degrading Treatment or Punishment</w:t>
      </w:r>
      <w:r w:rsidRPr="00EB11BB">
        <w:t xml:space="preserve"> (OPCAT). </w:t>
      </w:r>
    </w:p>
    <w:p w14:paraId="1C5F1B93" w14:textId="77777777" w:rsidR="00687573" w:rsidRPr="00EB11BB" w:rsidRDefault="00687573" w:rsidP="00687573">
      <w:r w:rsidRPr="00EB11BB">
        <w:t xml:space="preserve">The objective of OPCAT is to establish a system of regular visits undertaken by an independent national body to places where people </w:t>
      </w:r>
      <w:proofErr w:type="gramStart"/>
      <w:r w:rsidRPr="00EB11BB">
        <w:t>are deprived</w:t>
      </w:r>
      <w:proofErr w:type="gramEnd"/>
      <w:r w:rsidRPr="00EB11BB">
        <w:t xml:space="preserve"> of their liberty, in order to prevent torture and other cruel, inhuman or degrading treatment or punishment. </w:t>
      </w:r>
    </w:p>
    <w:p w14:paraId="07B1872F" w14:textId="77777777" w:rsidR="00687573" w:rsidRPr="00EB11BB" w:rsidRDefault="00687573" w:rsidP="00687573">
      <w:r w:rsidRPr="00EB11BB">
        <w:t xml:space="preserve">The Crimes of Torture Act 1989 (COTA) was amended by the Crimes of Torture Amendment Act 2006 to enable New Zealand to meet its international obligations under OPCAT. </w:t>
      </w:r>
    </w:p>
    <w:p w14:paraId="409BD311" w14:textId="47952403" w:rsidR="00687573" w:rsidRPr="00EB11BB" w:rsidRDefault="00687573" w:rsidP="00F065CE">
      <w:pPr>
        <w:pStyle w:val="Heading2"/>
      </w:pPr>
      <w:bookmarkStart w:id="252" w:name="_Toc535601753"/>
      <w:bookmarkStart w:id="253" w:name="_Toc106113496"/>
      <w:r w:rsidRPr="00EB11BB">
        <w:t xml:space="preserve">Places of detention – </w:t>
      </w:r>
      <w:bookmarkEnd w:id="252"/>
      <w:r w:rsidR="00B94E2E">
        <w:t>prisons</w:t>
      </w:r>
      <w:bookmarkEnd w:id="253"/>
      <w:r w:rsidR="00B94E2E">
        <w:t xml:space="preserve"> </w:t>
      </w:r>
    </w:p>
    <w:p w14:paraId="34FD0779" w14:textId="77777777" w:rsidR="00687573" w:rsidRPr="00EB11BB" w:rsidRDefault="00687573" w:rsidP="00687573">
      <w:r w:rsidRPr="00EB11BB">
        <w:t>Section 16 of COTA defines a “place of detention” as:</w:t>
      </w:r>
    </w:p>
    <w:p w14:paraId="6A146DB1" w14:textId="77777777" w:rsidR="00687573" w:rsidRPr="00EB11BB" w:rsidRDefault="00687573" w:rsidP="00687573">
      <w:pPr>
        <w:ind w:left="567" w:right="567"/>
        <w:rPr>
          <w:i/>
          <w:color w:val="4D4D4D"/>
        </w:rPr>
      </w:pPr>
      <w:r w:rsidRPr="00EB11BB">
        <w:rPr>
          <w:i/>
          <w:color w:val="4D4D4D"/>
        </w:rPr>
        <w:t>“…any place in New Zealand where persons are or may be deprived of liberty, including, for example, detention or custody in…</w:t>
      </w:r>
    </w:p>
    <w:p w14:paraId="2CC11D1B" w14:textId="77777777" w:rsidR="00687573" w:rsidRPr="00B94E2E" w:rsidRDefault="00687573" w:rsidP="00687573">
      <w:pPr>
        <w:pStyle w:val="BQLegstyle-1"/>
        <w:spacing w:after="60" w:line="240" w:lineRule="auto"/>
        <w:rPr>
          <w:color w:val="auto"/>
        </w:rPr>
      </w:pPr>
      <w:r w:rsidRPr="00B94E2E">
        <w:rPr>
          <w:color w:val="auto"/>
        </w:rPr>
        <w:t>(a)</w:t>
      </w:r>
      <w:r w:rsidRPr="00B94E2E">
        <w:rPr>
          <w:color w:val="auto"/>
        </w:rPr>
        <w:tab/>
      </w:r>
      <w:proofErr w:type="gramStart"/>
      <w:r w:rsidRPr="00B94E2E">
        <w:rPr>
          <w:color w:val="auto"/>
        </w:rPr>
        <w:t>a</w:t>
      </w:r>
      <w:proofErr w:type="gramEnd"/>
      <w:r w:rsidRPr="00B94E2E">
        <w:rPr>
          <w:color w:val="auto"/>
        </w:rPr>
        <w:t xml:space="preserve"> prison …</w:t>
      </w:r>
    </w:p>
    <w:p w14:paraId="4B2A49A8" w14:textId="488765E8" w:rsidR="00687573" w:rsidRPr="00EB11BB" w:rsidRDefault="00687573" w:rsidP="00687573">
      <w:r w:rsidRPr="00EB11BB">
        <w:t xml:space="preserve">Ombudsmen </w:t>
      </w:r>
      <w:proofErr w:type="gramStart"/>
      <w:r w:rsidRPr="00EB11BB">
        <w:t>are designated</w:t>
      </w:r>
      <w:proofErr w:type="gramEnd"/>
      <w:r w:rsidRPr="00EB11BB">
        <w:t xml:space="preserve"> by the Minister of Justice as a National Preventive Mechanism (NPM) to inspect certain places of detention under OPCAT</w:t>
      </w:r>
      <w:r w:rsidRPr="00B50B83">
        <w:t xml:space="preserve">, </w:t>
      </w:r>
      <w:r w:rsidRPr="00B94E2E">
        <w:t xml:space="preserve">including </w:t>
      </w:r>
      <w:r w:rsidR="00F56A40">
        <w:t>prisons.</w:t>
      </w:r>
    </w:p>
    <w:p w14:paraId="30589AA2" w14:textId="77777777" w:rsidR="00687573" w:rsidRPr="00EB11BB" w:rsidRDefault="00687573" w:rsidP="00687573">
      <w:r w:rsidRPr="00EB11BB">
        <w:t>Under section 27 of COTA, an NPM’s functions include:</w:t>
      </w:r>
    </w:p>
    <w:p w14:paraId="52310235" w14:textId="77777777" w:rsidR="00687573" w:rsidRPr="00EB11BB" w:rsidRDefault="00687573" w:rsidP="00687573">
      <w:pPr>
        <w:pStyle w:val="Bullet1"/>
      </w:pPr>
      <w:r w:rsidRPr="00EB11BB">
        <w:t>to examine the conditions of detention applying to detainees and the treatment of detainees; and</w:t>
      </w:r>
    </w:p>
    <w:p w14:paraId="3D2E7E6D" w14:textId="77777777" w:rsidR="00687573" w:rsidRPr="00EB11BB" w:rsidRDefault="00687573" w:rsidP="00687573">
      <w:pPr>
        <w:pStyle w:val="Bullet1"/>
      </w:pPr>
      <w:r w:rsidRPr="00EB11BB">
        <w:t>to make any recommendations it considers appropriate to the person in charge of a place of detention:</w:t>
      </w:r>
    </w:p>
    <w:p w14:paraId="3BB4E6E7" w14:textId="77777777" w:rsidR="00687573" w:rsidRPr="00EB11BB" w:rsidRDefault="00687573" w:rsidP="00687573">
      <w:pPr>
        <w:pStyle w:val="Bullet2"/>
      </w:pPr>
      <w:r w:rsidRPr="00EB11BB">
        <w:t>for improving the conditions of detention applying to detainees;</w:t>
      </w:r>
    </w:p>
    <w:p w14:paraId="260AF473" w14:textId="77777777" w:rsidR="00687573" w:rsidRPr="00EB11BB" w:rsidRDefault="00687573" w:rsidP="00687573">
      <w:pPr>
        <w:pStyle w:val="Bullet2"/>
      </w:pPr>
      <w:r w:rsidRPr="00EB11BB">
        <w:t>for improving the treatment of detainees; and</w:t>
      </w:r>
    </w:p>
    <w:p w14:paraId="0D50B307" w14:textId="77777777" w:rsidR="00687573" w:rsidRPr="00EB11BB" w:rsidRDefault="00687573" w:rsidP="00687573">
      <w:pPr>
        <w:pStyle w:val="Bullet2"/>
      </w:pPr>
      <w:proofErr w:type="gramStart"/>
      <w:r w:rsidRPr="00EB11BB">
        <w:t>for</w:t>
      </w:r>
      <w:proofErr w:type="gramEnd"/>
      <w:r w:rsidRPr="00EB11BB">
        <w:t xml:space="preserve"> preventing torture and other cruel, inhuman or degrading treatment or punishment in places of detention.</w:t>
      </w:r>
    </w:p>
    <w:p w14:paraId="6BF0BF73" w14:textId="77777777" w:rsidR="00687573" w:rsidRPr="00EB11BB" w:rsidRDefault="00687573" w:rsidP="00F065CE">
      <w:pPr>
        <w:pStyle w:val="Heading2"/>
      </w:pPr>
      <w:bookmarkStart w:id="254" w:name="_Toc106113497"/>
      <w:r w:rsidRPr="00EB11BB">
        <w:t>Carrying out the OPCAT function</w:t>
      </w:r>
      <w:bookmarkEnd w:id="254"/>
    </w:p>
    <w:p w14:paraId="0DED898E" w14:textId="77777777" w:rsidR="00687573" w:rsidRPr="00EB11BB" w:rsidRDefault="00687573" w:rsidP="00687573">
      <w:r w:rsidRPr="00EB11BB">
        <w:t>Under COTA, Ombudsmen are entitled to:</w:t>
      </w:r>
    </w:p>
    <w:p w14:paraId="6CC2B9EA" w14:textId="77777777" w:rsidR="00687573" w:rsidRPr="00EB11BB" w:rsidRDefault="00687573" w:rsidP="00687573">
      <w:pPr>
        <w:pStyle w:val="Bullet1"/>
      </w:pPr>
      <w:r w:rsidRPr="00EB11BB">
        <w:t>access all information regarding the number of detainees, the treatment of detainees and the conditions of detention;</w:t>
      </w:r>
    </w:p>
    <w:p w14:paraId="05634218" w14:textId="77777777" w:rsidR="00687573" w:rsidRPr="00EB11BB" w:rsidRDefault="00687573" w:rsidP="00687573">
      <w:pPr>
        <w:pStyle w:val="Bullet1"/>
      </w:pPr>
      <w:r w:rsidRPr="00EB11BB">
        <w:t>unrestricted access to any place of detention for which they are designated, and unrestricted access to any person in that place;</w:t>
      </w:r>
    </w:p>
    <w:p w14:paraId="4BEB3E67" w14:textId="77777777" w:rsidR="00687573" w:rsidRPr="00EB11BB" w:rsidRDefault="00687573" w:rsidP="00687573">
      <w:pPr>
        <w:pStyle w:val="Bullet1"/>
      </w:pPr>
      <w:r w:rsidRPr="00EB11BB">
        <w:t>interview any person, without witnesses, either personally or through an interpreter; and</w:t>
      </w:r>
    </w:p>
    <w:p w14:paraId="1AC5CB4A" w14:textId="77777777" w:rsidR="00687573" w:rsidRPr="00EB11BB" w:rsidRDefault="00687573" w:rsidP="00687573">
      <w:pPr>
        <w:pStyle w:val="Bullet1"/>
      </w:pPr>
      <w:proofErr w:type="gramStart"/>
      <w:r w:rsidRPr="00EB11BB">
        <w:t>choose</w:t>
      </w:r>
      <w:proofErr w:type="gramEnd"/>
      <w:r w:rsidRPr="00EB11BB">
        <w:t xml:space="preserve"> the places they want to visit and the people they want to interview. </w:t>
      </w:r>
    </w:p>
    <w:p w14:paraId="31148F81" w14:textId="77777777" w:rsidR="00687573" w:rsidRPr="00EB11BB" w:rsidRDefault="00687573" w:rsidP="00687573">
      <w:r w:rsidRPr="00EB11BB">
        <w:t>Section 34 of COTA provides that when carrying out their OPCAT function, Ombudsmen can use their Ombudsmen Act (OA) powers to require the production of any information, documents, papers or things (even where there may be a statutory obligation of secrecy or non-disclosure) (sections 19(1), 19(3) and 19(4) OA). To facilitate his OPCAT role, the Chief Ombudsman has authorised inspectors to exercise these powers on his behalf.</w:t>
      </w:r>
    </w:p>
    <w:p w14:paraId="7CD2157C" w14:textId="77777777" w:rsidR="00687573" w:rsidRPr="00EB11BB" w:rsidRDefault="00687573" w:rsidP="00F065CE">
      <w:pPr>
        <w:pStyle w:val="Heading2"/>
      </w:pPr>
      <w:bookmarkStart w:id="255" w:name="_Toc535601755"/>
      <w:bookmarkStart w:id="256" w:name="_Toc106113498"/>
      <w:r w:rsidRPr="00EB11BB">
        <w:t>More information</w:t>
      </w:r>
      <w:bookmarkEnd w:id="255"/>
      <w:bookmarkEnd w:id="256"/>
    </w:p>
    <w:p w14:paraId="44860922" w14:textId="065C9E38" w:rsidR="004A4132" w:rsidRDefault="00687573" w:rsidP="00F723C2">
      <w:r w:rsidRPr="00EB11BB">
        <w:t xml:space="preserve">Find out more about the Chief Ombudsman’s OPCAT role, and read his reports </w:t>
      </w:r>
      <w:proofErr w:type="gramStart"/>
      <w:r w:rsidRPr="00EB11BB">
        <w:t>online:</w:t>
      </w:r>
      <w:proofErr w:type="gramEnd"/>
      <w:r w:rsidRPr="00EB11BB">
        <w:t xml:space="preserve"> ombudsman.parliament.nz/</w:t>
      </w:r>
      <w:proofErr w:type="spellStart"/>
      <w:r w:rsidRPr="00EB11BB">
        <w:t>opcat</w:t>
      </w:r>
      <w:proofErr w:type="spellEnd"/>
      <w:r w:rsidRPr="00EB11BB">
        <w:t>.</w:t>
      </w:r>
      <w:bookmarkEnd w:id="251"/>
    </w:p>
    <w:sectPr w:rsidR="004A4132" w:rsidSect="00DA1C8C">
      <w:headerReference w:type="even" r:id="rId23"/>
      <w:headerReference w:type="default" r:id="rId24"/>
      <w:footerReference w:type="even" r:id="rId25"/>
      <w:footerReference w:type="default" r:id="rId26"/>
      <w:headerReference w:type="first" r:id="rId27"/>
      <w:footerReference w:type="first" r:id="rId28"/>
      <w:endnotePr>
        <w:numFmt w:val="decimal"/>
      </w:endnotePr>
      <w:pgSz w:w="11906" w:h="16838" w:code="9"/>
      <w:pgMar w:top="1701" w:right="1304" w:bottom="1701" w:left="1304" w:header="680"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A7B37D" w14:textId="77777777" w:rsidR="00997AB9" w:rsidRPr="00D45126" w:rsidRDefault="00997AB9" w:rsidP="00554FCD">
      <w:pPr>
        <w:spacing w:after="0" w:line="240" w:lineRule="auto"/>
        <w:rPr>
          <w:color w:val="4D4D4D"/>
        </w:rPr>
      </w:pPr>
      <w:r w:rsidRPr="00D45126">
        <w:rPr>
          <w:color w:val="4D4D4D"/>
        </w:rPr>
        <w:separator/>
      </w:r>
    </w:p>
  </w:endnote>
  <w:endnote w:type="continuationSeparator" w:id="0">
    <w:p w14:paraId="52E9EDAE" w14:textId="77777777" w:rsidR="00997AB9" w:rsidRPr="00D45126" w:rsidRDefault="00997AB9" w:rsidP="00554FCD">
      <w:pPr>
        <w:spacing w:after="0" w:line="240" w:lineRule="auto"/>
        <w:rPr>
          <w:color w:val="4D4D4D"/>
        </w:rPr>
      </w:pPr>
      <w:r w:rsidRPr="00D45126">
        <w:rPr>
          <w:color w:val="4D4D4D"/>
        </w:rPr>
        <w:continuationSeparator/>
      </w:r>
    </w:p>
  </w:endnote>
  <w:endnote w:type="continuationNotice" w:id="1">
    <w:p w14:paraId="62F8F061" w14:textId="77777777" w:rsidR="00997AB9" w:rsidRDefault="00997A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7B3AD" w14:textId="77777777" w:rsidR="005976A1" w:rsidRDefault="005976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9F122" w14:textId="77777777" w:rsidR="005976A1" w:rsidRDefault="005976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077FB" w14:textId="77777777" w:rsidR="005976A1" w:rsidRDefault="005976A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AA709" w14:textId="77777777" w:rsidR="00DA1C8C" w:rsidRPr="00B867F0" w:rsidRDefault="00DA1C8C" w:rsidP="00B867F0">
    <w:pPr>
      <w:pStyle w:val="Footer"/>
      <w:tabs>
        <w:tab w:val="clear" w:pos="9299"/>
        <w:tab w:val="left" w:pos="2895"/>
      </w:tabs>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3DB28" w14:textId="77777777" w:rsidR="00DA1C8C" w:rsidRPr="0059155D" w:rsidRDefault="00DA1C8C" w:rsidP="000F43B0">
    <w:pPr>
      <w:pStyle w:val="Footerline"/>
    </w:pPr>
  </w:p>
  <w:p w14:paraId="516B5F81" w14:textId="77777777" w:rsidR="00DA1C8C" w:rsidRPr="0059155D" w:rsidRDefault="00DA1C8C" w:rsidP="000F43B0">
    <w:pPr>
      <w:pStyle w:val="Footerline"/>
    </w:pPr>
  </w:p>
  <w:p w14:paraId="1F3BA6C4" w14:textId="732A1A06" w:rsidR="00DA1C8C" w:rsidRPr="005533D8" w:rsidRDefault="00DA1C8C" w:rsidP="000F43B0">
    <w:pPr>
      <w:pStyle w:val="Footer"/>
    </w:pPr>
    <w:r>
      <w:tab/>
    </w:r>
    <w:r w:rsidR="00997AB9">
      <w:fldChar w:fldCharType="begin"/>
    </w:r>
    <w:r w:rsidR="00997AB9">
      <w:instrText xml:space="preserve"> DOCVARIABLE  dvShortText </w:instrText>
    </w:r>
    <w:r w:rsidR="00997AB9">
      <w:fldChar w:fldCharType="separate"/>
    </w:r>
    <w:r w:rsidR="00023579">
      <w:t xml:space="preserve"> </w:t>
    </w:r>
    <w:r w:rsidR="00997AB9">
      <w:fldChar w:fldCharType="end"/>
    </w:r>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6654F6">
      <w:rPr>
        <w:rStyle w:val="PageNumber"/>
        <w:noProof/>
      </w:rPr>
      <w:t>2</w:t>
    </w:r>
    <w:r w:rsidRPr="00A32286">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AD0FC" w14:textId="6FA4356D" w:rsidR="00DA1C8C" w:rsidRDefault="00DA1C8C" w:rsidP="00A6766F">
    <w:pPr>
      <w:pStyle w:val="Header"/>
    </w:pPr>
  </w:p>
  <w:p w14:paraId="13203CE6" w14:textId="77777777" w:rsidR="00DA1C8C" w:rsidRPr="0059155D" w:rsidRDefault="00DA1C8C" w:rsidP="00875183">
    <w:pPr>
      <w:pStyle w:val="Footerline"/>
    </w:pPr>
  </w:p>
  <w:p w14:paraId="56CD0604" w14:textId="77777777" w:rsidR="00DA1C8C" w:rsidRPr="0059155D" w:rsidRDefault="00DA1C8C" w:rsidP="00875183">
    <w:pPr>
      <w:pStyle w:val="Footerline"/>
    </w:pPr>
  </w:p>
  <w:p w14:paraId="126CA5B7" w14:textId="6FA1EAEE" w:rsidR="00DA1C8C" w:rsidRDefault="00DA1C8C" w:rsidP="00A6766F">
    <w:pPr>
      <w:pStyle w:val="Footer"/>
    </w:pPr>
    <w:r>
      <w:t xml:space="preserve">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6654F6">
      <w:rPr>
        <w:rStyle w:val="PageNumber"/>
        <w:noProof/>
      </w:rPr>
      <w:t>16</w:t>
    </w:r>
    <w:r w:rsidRPr="00A32286">
      <w:rPr>
        <w:rStyle w:val="PageNumber"/>
      </w:rPr>
      <w:fldChar w:fldCharType="end"/>
    </w:r>
    <w:r w:rsidR="003C4B8F">
      <w:rPr>
        <w:rStyle w:val="PageNumber"/>
      </w:rPr>
      <w:t xml:space="preserve"> </w:t>
    </w:r>
    <w:fldSimple w:instr=" DOCVARIABLE  dvShortTextEven ">
      <w:r w:rsidR="00023579">
        <w:t xml:space="preserve"> </w:t>
      </w:r>
    </w:fldSimple>
    <w:r>
      <w:rPr>
        <w:rStyle w:val="PageNumber"/>
      </w:rPr>
      <w:t xml:space="preserve"> </w:t>
    </w:r>
    <w:r w:rsidR="00997AB9">
      <w:fldChar w:fldCharType="begin"/>
    </w:r>
    <w:r w:rsidR="00997AB9">
      <w:instrText xml:space="preserve"> DOCVARIABLE  dvShortTextEven </w:instrText>
    </w:r>
    <w:r w:rsidR="00997AB9">
      <w:fldChar w:fldCharType="separate"/>
    </w:r>
    <w:r w:rsidR="00023579">
      <w:t xml:space="preserve"> </w:t>
    </w:r>
    <w:r w:rsidR="00997AB9">
      <w:fldChar w:fldCharType="end"/>
    </w:r>
  </w:p>
  <w:p w14:paraId="6D1E2449" w14:textId="77777777" w:rsidR="00DA1C8C" w:rsidRDefault="00DA1C8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0997F" w14:textId="77777777" w:rsidR="00DA1C8C" w:rsidRPr="0059155D" w:rsidRDefault="00DA1C8C" w:rsidP="00A61F97">
    <w:pPr>
      <w:pStyle w:val="Footerline"/>
    </w:pPr>
  </w:p>
  <w:p w14:paraId="5A7D934C" w14:textId="77777777" w:rsidR="00DA1C8C" w:rsidRPr="0059155D" w:rsidRDefault="00DA1C8C" w:rsidP="00A61F97">
    <w:pPr>
      <w:pStyle w:val="Footerline"/>
    </w:pPr>
  </w:p>
  <w:p w14:paraId="1E88B59C" w14:textId="1C311425" w:rsidR="00DA1C8C" w:rsidRPr="005533D8" w:rsidRDefault="00DA1C8C" w:rsidP="00A61F97">
    <w:pPr>
      <w:pStyle w:val="Footer"/>
    </w:pPr>
    <w:r>
      <w:tab/>
    </w:r>
    <w:fldSimple w:instr=" DOCVARIABLE  dvShortText ">
      <w:r w:rsidR="00023579">
        <w:t xml:space="preserve"> </w:t>
      </w:r>
    </w:fldSimple>
    <w:r w:rsidR="003C4B8F">
      <w:t xml:space="preserve"> Page</w:t>
    </w:r>
    <w:r>
      <w:t xml:space="preserv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6654F6">
      <w:rPr>
        <w:rStyle w:val="PageNumber"/>
        <w:noProof/>
      </w:rPr>
      <w:t>15</w:t>
    </w:r>
    <w:r w:rsidRPr="00A32286">
      <w:rPr>
        <w:rStyle w:val="PageNumber"/>
      </w:rPr>
      <w:fldChar w:fldCharType="end"/>
    </w:r>
  </w:p>
  <w:p w14:paraId="7DABE3D5" w14:textId="77777777" w:rsidR="00DA1C8C" w:rsidRPr="00E10662" w:rsidRDefault="00DA1C8C" w:rsidP="00E1066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B4C16" w14:textId="77777777" w:rsidR="00DA1C8C" w:rsidRPr="0059155D" w:rsidRDefault="00DA1C8C" w:rsidP="000F43B0">
    <w:pPr>
      <w:pStyle w:val="Footerline"/>
    </w:pPr>
  </w:p>
  <w:p w14:paraId="2502A0A4" w14:textId="77777777" w:rsidR="00DA1C8C" w:rsidRPr="0059155D" w:rsidRDefault="00DA1C8C" w:rsidP="000F43B0">
    <w:pPr>
      <w:pStyle w:val="Footerline"/>
    </w:pPr>
  </w:p>
  <w:p w14:paraId="70D97357" w14:textId="4566B9E4" w:rsidR="00DA1C8C" w:rsidRPr="005533D8" w:rsidRDefault="00DA1C8C" w:rsidP="000F43B0">
    <w:pPr>
      <w:pStyle w:val="Footer"/>
    </w:pPr>
    <w:r>
      <w:tab/>
    </w:r>
    <w:r w:rsidR="00997AB9">
      <w:fldChar w:fldCharType="begin"/>
    </w:r>
    <w:r w:rsidR="00997AB9">
      <w:instrText xml:space="preserve"> DOCVARIABLE  dvShortText </w:instrText>
    </w:r>
    <w:r w:rsidR="00997AB9">
      <w:fldChar w:fldCharType="separate"/>
    </w:r>
    <w:r w:rsidR="00023579">
      <w:t xml:space="preserve"> </w:t>
    </w:r>
    <w:r w:rsidR="00997AB9">
      <w:fldChar w:fldCharType="end"/>
    </w:r>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EC755F">
      <w:rPr>
        <w:rStyle w:val="PageNumber"/>
        <w:noProof/>
      </w:rPr>
      <w:t>65</w:t>
    </w:r>
    <w:r w:rsidRPr="00A3228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445EA9" w14:textId="77777777" w:rsidR="00997AB9" w:rsidRPr="00D45126" w:rsidRDefault="00997AB9" w:rsidP="002D6208">
      <w:pPr>
        <w:spacing w:after="0" w:line="240" w:lineRule="auto"/>
        <w:rPr>
          <w:color w:val="4D4D4D"/>
        </w:rPr>
      </w:pPr>
      <w:r w:rsidRPr="00D45126">
        <w:rPr>
          <w:color w:val="4D4D4D"/>
        </w:rPr>
        <w:separator/>
      </w:r>
    </w:p>
  </w:footnote>
  <w:footnote w:type="continuationSeparator" w:id="0">
    <w:p w14:paraId="66AFDFB5" w14:textId="77777777" w:rsidR="00997AB9" w:rsidRPr="00C14083" w:rsidRDefault="00997AB9" w:rsidP="00554FCD">
      <w:pPr>
        <w:spacing w:after="0" w:line="240" w:lineRule="auto"/>
        <w:rPr>
          <w:color w:val="4D4D4D"/>
        </w:rPr>
      </w:pPr>
      <w:r w:rsidRPr="00C14083">
        <w:rPr>
          <w:color w:val="4D4D4D"/>
        </w:rPr>
        <w:continuationSeparator/>
      </w:r>
    </w:p>
  </w:footnote>
  <w:footnote w:type="continuationNotice" w:id="1">
    <w:p w14:paraId="40D69F33" w14:textId="77777777" w:rsidR="00997AB9" w:rsidRDefault="00997AB9">
      <w:pPr>
        <w:spacing w:after="0" w:line="240" w:lineRule="auto"/>
      </w:pPr>
    </w:p>
  </w:footnote>
  <w:footnote w:id="2">
    <w:p w14:paraId="62B485B4" w14:textId="300B6EE0" w:rsidR="00DA1C8C" w:rsidRDefault="00DA1C8C">
      <w:pPr>
        <w:pStyle w:val="FootnoteText"/>
      </w:pPr>
      <w:r>
        <w:rPr>
          <w:rStyle w:val="FootnoteReference"/>
        </w:rPr>
        <w:footnoteRef/>
      </w:r>
      <w:r>
        <w:t xml:space="preserve"> </w:t>
      </w:r>
      <w:r>
        <w:tab/>
      </w:r>
      <w:proofErr w:type="spellStart"/>
      <w:r>
        <w:t>Pīwakawaka</w:t>
      </w:r>
      <w:proofErr w:type="spellEnd"/>
      <w:r>
        <w:t xml:space="preserve"> H is a high security unit, but at the time of inspection also housed a mix of </w:t>
      </w:r>
      <w:proofErr w:type="gramStart"/>
      <w:r>
        <w:t>remand and medium</w:t>
      </w:r>
      <w:proofErr w:type="gramEnd"/>
      <w:r>
        <w:t xml:space="preserve"> and low security prisoners.</w:t>
      </w:r>
    </w:p>
  </w:footnote>
  <w:footnote w:id="3">
    <w:p w14:paraId="79ADD105" w14:textId="1446B4CE" w:rsidR="00DA1C8C" w:rsidRDefault="00DA1C8C">
      <w:pPr>
        <w:pStyle w:val="FootnoteText"/>
      </w:pPr>
      <w:r>
        <w:rPr>
          <w:rStyle w:val="FootnoteReference"/>
        </w:rPr>
        <w:footnoteRef/>
      </w:r>
      <w:r>
        <w:t xml:space="preserve"> </w:t>
      </w:r>
      <w:r>
        <w:tab/>
      </w:r>
      <w:proofErr w:type="spellStart"/>
      <w:r>
        <w:t>Takahē</w:t>
      </w:r>
      <w:proofErr w:type="spellEnd"/>
      <w:r>
        <w:t xml:space="preserve"> I and J are high security units, but at the time of inspection also housed some prisoners on voluntary segregation and some low security prisoners.</w:t>
      </w:r>
    </w:p>
  </w:footnote>
  <w:footnote w:id="4">
    <w:p w14:paraId="3E4C6EF6" w14:textId="0D17BF0A" w:rsidR="00DA1C8C" w:rsidRDefault="00DA1C8C">
      <w:pPr>
        <w:pStyle w:val="FootnoteText"/>
      </w:pPr>
      <w:r>
        <w:rPr>
          <w:rStyle w:val="FootnoteReference"/>
        </w:rPr>
        <w:footnoteRef/>
      </w:r>
      <w:r>
        <w:t xml:space="preserve"> </w:t>
      </w:r>
      <w:r>
        <w:tab/>
      </w:r>
      <w:proofErr w:type="spellStart"/>
      <w:r>
        <w:t>Tokoeka</w:t>
      </w:r>
      <w:proofErr w:type="spellEnd"/>
      <w:r>
        <w:t xml:space="preserve"> K and L are high security units, but at the time of inspection also housed some low security prisoners. </w:t>
      </w:r>
    </w:p>
  </w:footnote>
  <w:footnote w:id="5">
    <w:p w14:paraId="1AA6346D" w14:textId="15AF19FD" w:rsidR="00DA1C8C" w:rsidRPr="005A5557" w:rsidRDefault="00DA1C8C" w:rsidP="00415DB5">
      <w:pPr>
        <w:pStyle w:val="FootnoteText"/>
      </w:pPr>
      <w:r>
        <w:rPr>
          <w:rStyle w:val="FootnoteReference"/>
        </w:rPr>
        <w:footnoteRef/>
      </w:r>
      <w:r>
        <w:t xml:space="preserve"> </w:t>
      </w:r>
      <w:r>
        <w:tab/>
        <w:t xml:space="preserve">Department of Corrections. </w:t>
      </w:r>
      <w:proofErr w:type="spellStart"/>
      <w:r>
        <w:rPr>
          <w:i/>
        </w:rPr>
        <w:t>Hōkai</w:t>
      </w:r>
      <w:proofErr w:type="spellEnd"/>
      <w:r>
        <w:rPr>
          <w:i/>
        </w:rPr>
        <w:t xml:space="preserve"> </w:t>
      </w:r>
      <w:proofErr w:type="spellStart"/>
      <w:r>
        <w:rPr>
          <w:i/>
        </w:rPr>
        <w:t>Rangi</w:t>
      </w:r>
      <w:proofErr w:type="spellEnd"/>
      <w:r>
        <w:rPr>
          <w:i/>
        </w:rPr>
        <w:t xml:space="preserve">: </w:t>
      </w:r>
      <w:proofErr w:type="spellStart"/>
      <w:r>
        <w:rPr>
          <w:i/>
        </w:rPr>
        <w:t>Ara</w:t>
      </w:r>
      <w:proofErr w:type="spellEnd"/>
      <w:r>
        <w:rPr>
          <w:i/>
        </w:rPr>
        <w:t xml:space="preserve"> </w:t>
      </w:r>
      <w:proofErr w:type="spellStart"/>
      <w:r>
        <w:rPr>
          <w:i/>
        </w:rPr>
        <w:t>Poutama</w:t>
      </w:r>
      <w:proofErr w:type="spellEnd"/>
      <w:r>
        <w:rPr>
          <w:i/>
        </w:rPr>
        <w:t xml:space="preserve"> </w:t>
      </w:r>
      <w:proofErr w:type="spellStart"/>
      <w:r>
        <w:rPr>
          <w:i/>
        </w:rPr>
        <w:t>Aotearoa</w:t>
      </w:r>
      <w:proofErr w:type="spellEnd"/>
      <w:r>
        <w:rPr>
          <w:i/>
        </w:rPr>
        <w:t xml:space="preserve"> Strategy 2019-2024.</w:t>
      </w:r>
      <w:r>
        <w:t xml:space="preserve"> Wellington; 2019. Accessed on 12 May 2021 at </w:t>
      </w:r>
      <w:hyperlink r:id="rId1" w:history="1">
        <w:r w:rsidRPr="005A5557">
          <w:rPr>
            <w:rStyle w:val="Hyperlink"/>
          </w:rPr>
          <w:t>https://www.corrections.govt.nz/resources/strategic_reports/corrections_strategic_plans/hokai_rangi</w:t>
        </w:r>
      </w:hyperlink>
      <w:r w:rsidRPr="005A5557">
        <w:t xml:space="preserve"> </w:t>
      </w:r>
    </w:p>
  </w:footnote>
  <w:footnote w:id="6">
    <w:p w14:paraId="6DCDCA0B" w14:textId="77777777" w:rsidR="00DA1C8C" w:rsidRPr="00BD6DBD" w:rsidRDefault="00DA1C8C">
      <w:pPr>
        <w:pStyle w:val="FootnoteText"/>
      </w:pPr>
      <w:r w:rsidRPr="005A5557">
        <w:rPr>
          <w:rStyle w:val="FootnoteReference"/>
        </w:rPr>
        <w:footnoteRef/>
      </w:r>
      <w:r w:rsidRPr="005A5557">
        <w:t xml:space="preserve"> </w:t>
      </w:r>
      <w:r w:rsidRPr="005A5557">
        <w:tab/>
      </w:r>
      <w:r w:rsidRPr="00BD6DBD">
        <w:t xml:space="preserve">At the time of this inspection, approximately 41 percent of prisoners at the Prison were Māori, while at the 2018 Census, 16.5 percent of the population of </w:t>
      </w:r>
      <w:proofErr w:type="spellStart"/>
      <w:r w:rsidRPr="00BD6DBD">
        <w:t>Aotearoa</w:t>
      </w:r>
      <w:proofErr w:type="spellEnd"/>
      <w:r w:rsidRPr="00BD6DBD">
        <w:t xml:space="preserve"> New Zealand were Māori. </w:t>
      </w:r>
    </w:p>
    <w:p w14:paraId="5D12772B" w14:textId="3C709276" w:rsidR="00DA1C8C" w:rsidRDefault="00DA1C8C">
      <w:pPr>
        <w:pStyle w:val="FootnoteText"/>
      </w:pPr>
      <w:r w:rsidRPr="00BD6DBD">
        <w:tab/>
        <w:t xml:space="preserve">Prisoner demographics are set out in </w:t>
      </w:r>
      <w:r>
        <w:t>Appendix 2</w:t>
      </w:r>
      <w:r w:rsidRPr="00BD6DBD">
        <w:fldChar w:fldCharType="begin"/>
      </w:r>
      <w:r w:rsidRPr="00BD6DBD">
        <w:instrText xml:space="preserve"> REF _Ref529177198 \r \h  \* MERGEFORMAT </w:instrText>
      </w:r>
      <w:r w:rsidRPr="00BD6DBD">
        <w:fldChar w:fldCharType="separate"/>
      </w:r>
      <w:r w:rsidR="00023579">
        <w:t>Appendix 2</w:t>
      </w:r>
      <w:r w:rsidRPr="00BD6DBD">
        <w:fldChar w:fldCharType="end"/>
      </w:r>
      <w:r w:rsidRPr="00BD6DBD">
        <w:t xml:space="preserve">, while Census data comes from Statistics New Zealand. </w:t>
      </w:r>
      <w:r w:rsidRPr="00BD6DBD">
        <w:rPr>
          <w:i/>
        </w:rPr>
        <w:t>New Zealand’s population reflects growing cultural diversity.</w:t>
      </w:r>
      <w:r w:rsidRPr="00BD6DBD">
        <w:t xml:space="preserve"> Wellington, 2019. Accessed on 10 May 2021 at </w:t>
      </w:r>
      <w:hyperlink r:id="rId2" w:history="1">
        <w:r w:rsidRPr="00BD6DBD">
          <w:rPr>
            <w:rStyle w:val="Hyperlink"/>
          </w:rPr>
          <w:t>www.stats.govt.nz/new-zealands-population-reflects-growing-diversity</w:t>
        </w:r>
      </w:hyperlink>
    </w:p>
  </w:footnote>
  <w:footnote w:id="7">
    <w:p w14:paraId="4B3D892B" w14:textId="7AE6E392" w:rsidR="00DA1C8C" w:rsidRDefault="00DA1C8C">
      <w:pPr>
        <w:pStyle w:val="FootnoteText"/>
      </w:pPr>
      <w:r>
        <w:rPr>
          <w:rStyle w:val="FootnoteReference"/>
        </w:rPr>
        <w:footnoteRef/>
      </w:r>
      <w:r>
        <w:t xml:space="preserve"> </w:t>
      </w:r>
      <w:r>
        <w:tab/>
        <w:t xml:space="preserve">Above, footnote </w:t>
      </w:r>
      <w:r>
        <w:fldChar w:fldCharType="begin"/>
      </w:r>
      <w:r>
        <w:instrText xml:space="preserve"> NOTEREF _Ref59517894 \h </w:instrText>
      </w:r>
      <w:r>
        <w:fldChar w:fldCharType="separate"/>
      </w:r>
      <w:proofErr w:type="gramStart"/>
      <w:r w:rsidR="00023579">
        <w:t>4</w:t>
      </w:r>
      <w:proofErr w:type="gramEnd"/>
      <w:r>
        <w:fldChar w:fldCharType="end"/>
      </w:r>
      <w:r>
        <w:t>.</w:t>
      </w:r>
    </w:p>
  </w:footnote>
  <w:footnote w:id="8">
    <w:p w14:paraId="18F94134" w14:textId="749FC482" w:rsidR="00DA1C8C" w:rsidRDefault="00DA1C8C">
      <w:pPr>
        <w:pStyle w:val="FootnoteText"/>
      </w:pPr>
      <w:r>
        <w:rPr>
          <w:rStyle w:val="FootnoteReference"/>
        </w:rPr>
        <w:footnoteRef/>
      </w:r>
      <w:r>
        <w:t xml:space="preserve"> </w:t>
      </w:r>
      <w:r>
        <w:tab/>
        <w:t xml:space="preserve">Above, footnote </w:t>
      </w:r>
      <w:r>
        <w:fldChar w:fldCharType="begin"/>
      </w:r>
      <w:r>
        <w:instrText xml:space="preserve"> NOTEREF _Ref59517894 \h </w:instrText>
      </w:r>
      <w:r>
        <w:fldChar w:fldCharType="separate"/>
      </w:r>
      <w:proofErr w:type="gramStart"/>
      <w:r w:rsidR="00023579">
        <w:t>4</w:t>
      </w:r>
      <w:proofErr w:type="gramEnd"/>
      <w:r>
        <w:fldChar w:fldCharType="end"/>
      </w:r>
      <w:r>
        <w:t xml:space="preserve">. </w:t>
      </w:r>
    </w:p>
  </w:footnote>
  <w:footnote w:id="9">
    <w:p w14:paraId="2A154199" w14:textId="0241B3C1" w:rsidR="00DA1C8C" w:rsidRPr="004F1437" w:rsidRDefault="00DA1C8C">
      <w:pPr>
        <w:pStyle w:val="FootnoteText"/>
      </w:pPr>
      <w:r>
        <w:rPr>
          <w:rStyle w:val="FootnoteReference"/>
        </w:rPr>
        <w:footnoteRef/>
      </w:r>
      <w:r>
        <w:t xml:space="preserve"> </w:t>
      </w:r>
      <w:r>
        <w:tab/>
        <w:t xml:space="preserve">Department of Corrections. </w:t>
      </w:r>
      <w:r>
        <w:rPr>
          <w:i/>
        </w:rPr>
        <w:t>Statement of Intent 2018-2022.</w:t>
      </w:r>
      <w:r>
        <w:t xml:space="preserve"> Wellington; 2018.</w:t>
      </w:r>
    </w:p>
  </w:footnote>
  <w:footnote w:id="10">
    <w:p w14:paraId="7036F5C5" w14:textId="5DD61769" w:rsidR="00DA1C8C" w:rsidRPr="005A5557" w:rsidRDefault="00DA1C8C">
      <w:pPr>
        <w:pStyle w:val="FootnoteText"/>
      </w:pPr>
      <w:r w:rsidRPr="005A5557">
        <w:rPr>
          <w:rStyle w:val="FootnoteReference"/>
        </w:rPr>
        <w:footnoteRef/>
      </w:r>
      <w:r w:rsidRPr="005A5557">
        <w:t xml:space="preserve"> </w:t>
      </w:r>
      <w:r w:rsidRPr="005A5557">
        <w:tab/>
      </w:r>
      <w:r w:rsidRPr="00BD6DBD">
        <w:t xml:space="preserve">Prisoner demographics are set out </w:t>
      </w:r>
      <w:r>
        <w:t>in Appendix 2</w:t>
      </w:r>
      <w:r w:rsidRPr="00BD6DBD">
        <w:t>.</w:t>
      </w:r>
    </w:p>
  </w:footnote>
  <w:footnote w:id="11">
    <w:p w14:paraId="6CF09AA5" w14:textId="32ECAAF3" w:rsidR="00DA1C8C" w:rsidRDefault="00DA1C8C">
      <w:pPr>
        <w:pStyle w:val="FootnoteText"/>
      </w:pPr>
      <w:r w:rsidRPr="005A5557">
        <w:rPr>
          <w:rStyle w:val="FootnoteReference"/>
        </w:rPr>
        <w:footnoteRef/>
      </w:r>
      <w:r w:rsidRPr="005A5557">
        <w:t xml:space="preserve"> </w:t>
      </w:r>
      <w:r w:rsidRPr="005A5557">
        <w:tab/>
      </w:r>
      <w:r w:rsidRPr="00BD6DBD">
        <w:t xml:space="preserve">Statistics New Zealand. </w:t>
      </w:r>
      <w:r w:rsidRPr="00BD6DBD">
        <w:rPr>
          <w:i/>
        </w:rPr>
        <w:t>New Zealand’s population reflects growing cultural diversity.</w:t>
      </w:r>
      <w:r w:rsidRPr="00BD6DBD">
        <w:t xml:space="preserve"> Wellington, 2019. Accessed on 10 May 2021 at </w:t>
      </w:r>
      <w:hyperlink r:id="rId3" w:history="1">
        <w:r w:rsidRPr="00BD6DBD">
          <w:rPr>
            <w:rStyle w:val="Hyperlink"/>
          </w:rPr>
          <w:t>www.stats.govt.nz/new-zealands-population-reflects-growing-diversity</w:t>
        </w:r>
      </w:hyperlink>
    </w:p>
  </w:footnote>
  <w:footnote w:id="12">
    <w:p w14:paraId="3FCE5CF1" w14:textId="080C0F66" w:rsidR="00DA1C8C" w:rsidRDefault="00DA1C8C">
      <w:pPr>
        <w:pStyle w:val="FootnoteText"/>
      </w:pPr>
      <w:r>
        <w:rPr>
          <w:rStyle w:val="FootnoteReference"/>
        </w:rPr>
        <w:footnoteRef/>
      </w:r>
      <w:r>
        <w:t xml:space="preserve"> </w:t>
      </w:r>
      <w:r>
        <w:tab/>
        <w:t xml:space="preserve">Survey responses are set out in </w:t>
      </w:r>
      <w:r>
        <w:fldChar w:fldCharType="begin"/>
      </w:r>
      <w:r>
        <w:instrText xml:space="preserve"> REF _Ref76051094 \r \h </w:instrText>
      </w:r>
      <w:r>
        <w:fldChar w:fldCharType="separate"/>
      </w:r>
      <w:r w:rsidR="00023579">
        <w:t>Appendix 1</w:t>
      </w:r>
      <w:r>
        <w:fldChar w:fldCharType="end"/>
      </w:r>
      <w:r>
        <w:t>.</w:t>
      </w:r>
    </w:p>
  </w:footnote>
  <w:footnote w:id="13">
    <w:p w14:paraId="6238A8EC" w14:textId="1A181B56" w:rsidR="00DA1C8C" w:rsidRDefault="00DA1C8C" w:rsidP="003373DC">
      <w:pPr>
        <w:pStyle w:val="FootnoteText"/>
      </w:pPr>
      <w:r>
        <w:rPr>
          <w:rStyle w:val="FootnoteReference"/>
        </w:rPr>
        <w:footnoteRef/>
      </w:r>
      <w:r>
        <w:t xml:space="preserve"> </w:t>
      </w:r>
      <w:r>
        <w:tab/>
      </w:r>
      <w:r w:rsidRPr="00E14078">
        <w:t xml:space="preserve">The collection of such data in respect of Māori is required by </w:t>
      </w:r>
      <w:proofErr w:type="spellStart"/>
      <w:r w:rsidRPr="00E14078">
        <w:t>Hōkai</w:t>
      </w:r>
      <w:proofErr w:type="spellEnd"/>
      <w:r w:rsidRPr="00E14078">
        <w:t xml:space="preserve"> </w:t>
      </w:r>
      <w:proofErr w:type="spellStart"/>
      <w:r w:rsidRPr="005A5557">
        <w:t>Rangi</w:t>
      </w:r>
      <w:proofErr w:type="spellEnd"/>
      <w:r w:rsidRPr="005A5557">
        <w:t xml:space="preserve"> (Outcomes, 5.1), </w:t>
      </w:r>
      <w:r w:rsidRPr="00BD6DBD">
        <w:t xml:space="preserve">and the Waitangi Tribunal has found that it is required by </w:t>
      </w:r>
      <w:proofErr w:type="spellStart"/>
      <w:proofErr w:type="gramStart"/>
      <w:r w:rsidRPr="00BD6DBD">
        <w:t>te</w:t>
      </w:r>
      <w:proofErr w:type="spellEnd"/>
      <w:proofErr w:type="gramEnd"/>
      <w:r w:rsidRPr="00BD6DBD">
        <w:t xml:space="preserve"> </w:t>
      </w:r>
      <w:proofErr w:type="spellStart"/>
      <w:r w:rsidRPr="00BD6DBD">
        <w:t>Tiriti</w:t>
      </w:r>
      <w:proofErr w:type="spellEnd"/>
      <w:r w:rsidRPr="00BD6DBD">
        <w:t xml:space="preserve"> o Waitangi</w:t>
      </w:r>
      <w:r w:rsidRPr="005A5557">
        <w:t>, specifically the principles of equity and active protection which include a requirement to be fully informed of how Māori</w:t>
      </w:r>
      <w:r w:rsidRPr="00E14078">
        <w:t xml:space="preserve"> are treated. See, for example, Waitangi Tribunal, </w:t>
      </w:r>
      <w:r w:rsidRPr="00AE4F2B">
        <w:rPr>
          <w:i/>
        </w:rPr>
        <w:t xml:space="preserve">Hauora: Report on Stage </w:t>
      </w:r>
      <w:proofErr w:type="gramStart"/>
      <w:r w:rsidRPr="00AE4F2B">
        <w:rPr>
          <w:i/>
        </w:rPr>
        <w:t>One</w:t>
      </w:r>
      <w:proofErr w:type="gramEnd"/>
      <w:r w:rsidRPr="00AE4F2B">
        <w:rPr>
          <w:i/>
        </w:rPr>
        <w:t xml:space="preserve"> of the Health Services and Outcomes </w:t>
      </w:r>
      <w:proofErr w:type="spellStart"/>
      <w:r w:rsidRPr="00AE4F2B">
        <w:rPr>
          <w:i/>
        </w:rPr>
        <w:t>Kaupapa</w:t>
      </w:r>
      <w:proofErr w:type="spellEnd"/>
      <w:r w:rsidRPr="00AE4F2B">
        <w:rPr>
          <w:i/>
        </w:rPr>
        <w:t xml:space="preserve"> Inquiry</w:t>
      </w:r>
      <w:r w:rsidRPr="00E14078">
        <w:t xml:space="preserve"> Wellington (2019), p 138.</w:t>
      </w:r>
    </w:p>
  </w:footnote>
  <w:footnote w:id="14">
    <w:p w14:paraId="4F39283E" w14:textId="266A1756" w:rsidR="00DA1C8C" w:rsidRDefault="00DA1C8C" w:rsidP="0099028B">
      <w:pPr>
        <w:pStyle w:val="FootnoteText"/>
      </w:pPr>
      <w:r>
        <w:rPr>
          <w:rStyle w:val="FootnoteReference"/>
        </w:rPr>
        <w:footnoteRef/>
      </w:r>
      <w:r>
        <w:t xml:space="preserve"> </w:t>
      </w:r>
      <w:r>
        <w:tab/>
        <w:t xml:space="preserve">Office of the Ombudsman </w:t>
      </w:r>
      <w:r>
        <w:rPr>
          <w:i/>
        </w:rPr>
        <w:t>Report on an unannounced follow up inspection of Otago Corrections Facility under the Crimes of Torture Act 1989.</w:t>
      </w:r>
      <w:r>
        <w:t xml:space="preserve"> (2019) Wellington. </w:t>
      </w:r>
    </w:p>
  </w:footnote>
  <w:footnote w:id="15">
    <w:p w14:paraId="4863F926" w14:textId="35428028" w:rsidR="00DA1C8C" w:rsidRPr="008D2420" w:rsidRDefault="00DA1C8C">
      <w:pPr>
        <w:pStyle w:val="FootnoteText"/>
      </w:pPr>
      <w:r>
        <w:rPr>
          <w:rStyle w:val="FootnoteReference"/>
        </w:rPr>
        <w:footnoteRef/>
      </w:r>
      <w:r>
        <w:t xml:space="preserve"> </w:t>
      </w:r>
      <w:r>
        <w:tab/>
        <w:t xml:space="preserve">Office of the Ombudsman. </w:t>
      </w:r>
      <w:r w:rsidRPr="00661F4C">
        <w:rPr>
          <w:i/>
        </w:rPr>
        <w:t xml:space="preserve">Report on an </w:t>
      </w:r>
      <w:r>
        <w:rPr>
          <w:i/>
        </w:rPr>
        <w:t>unannounced</w:t>
      </w:r>
      <w:r w:rsidRPr="00661F4C">
        <w:rPr>
          <w:i/>
        </w:rPr>
        <w:t xml:space="preserve"> inspection of Corrections Service </w:t>
      </w:r>
      <w:r>
        <w:rPr>
          <w:i/>
        </w:rPr>
        <w:t>Otago Corrections Facility</w:t>
      </w:r>
      <w:r w:rsidRPr="00661F4C">
        <w:rPr>
          <w:i/>
        </w:rPr>
        <w:t xml:space="preserve"> </w:t>
      </w:r>
      <w:proofErr w:type="gramStart"/>
      <w:r w:rsidRPr="00661F4C">
        <w:rPr>
          <w:i/>
        </w:rPr>
        <w:t>Under</w:t>
      </w:r>
      <w:proofErr w:type="gramEnd"/>
      <w:r w:rsidRPr="00661F4C">
        <w:rPr>
          <w:i/>
        </w:rPr>
        <w:t xml:space="preserve"> the Crimes of Torture Act 1989</w:t>
      </w:r>
      <w:r>
        <w:rPr>
          <w:i/>
        </w:rPr>
        <w:t>.</w:t>
      </w:r>
      <w:r>
        <w:t xml:space="preserve"> (2016) Wellington. </w:t>
      </w:r>
    </w:p>
  </w:footnote>
  <w:footnote w:id="16">
    <w:p w14:paraId="54E48090" w14:textId="0810059F" w:rsidR="00DA1C8C" w:rsidRDefault="00DA1C8C">
      <w:pPr>
        <w:pStyle w:val="FootnoteText"/>
      </w:pPr>
      <w:r>
        <w:rPr>
          <w:rStyle w:val="FootnoteReference"/>
        </w:rPr>
        <w:footnoteRef/>
      </w:r>
      <w:r>
        <w:t xml:space="preserve"> </w:t>
      </w:r>
      <w:r>
        <w:tab/>
        <w:t xml:space="preserve">See footnote </w:t>
      </w:r>
      <w:r>
        <w:fldChar w:fldCharType="begin"/>
      </w:r>
      <w:r>
        <w:instrText xml:space="preserve"> NOTEREF _Ref76051194 \h </w:instrText>
      </w:r>
      <w:r>
        <w:fldChar w:fldCharType="separate"/>
      </w:r>
      <w:r w:rsidR="00023579">
        <w:t>13</w:t>
      </w:r>
      <w:r>
        <w:fldChar w:fldCharType="end"/>
      </w:r>
      <w:r>
        <w:t>, above.</w:t>
      </w:r>
    </w:p>
  </w:footnote>
  <w:footnote w:id="17">
    <w:p w14:paraId="02D676A0" w14:textId="73E2B401" w:rsidR="00DA1C8C" w:rsidRPr="00FA076F" w:rsidRDefault="00DA1C8C" w:rsidP="00265FA8">
      <w:pPr>
        <w:pStyle w:val="FootnoteText"/>
        <w:rPr>
          <w:lang w:val="mi-NZ"/>
        </w:rPr>
      </w:pPr>
      <w:r>
        <w:rPr>
          <w:rStyle w:val="FootnoteReference"/>
        </w:rPr>
        <w:footnoteRef/>
      </w:r>
      <w:r>
        <w:t xml:space="preserve"> </w:t>
      </w:r>
      <w:r>
        <w:rPr>
          <w:lang w:val="mi-NZ"/>
        </w:rPr>
        <w:tab/>
      </w:r>
      <w:r w:rsidRPr="00FA076F">
        <w:rPr>
          <w:lang w:val="mi-NZ"/>
        </w:rPr>
        <w:t xml:space="preserve">UN Convention against Torture, </w:t>
      </w:r>
      <w:r>
        <w:rPr>
          <w:lang w:val="mi-NZ"/>
        </w:rPr>
        <w:t>a</w:t>
      </w:r>
      <w:r w:rsidRPr="00FA076F">
        <w:rPr>
          <w:lang w:val="mi-NZ"/>
        </w:rPr>
        <w:t>rt 16(1): “</w:t>
      </w:r>
      <w:r w:rsidRPr="00FA076F">
        <w:rPr>
          <w:i/>
          <w:lang w:val="mi-NZ"/>
        </w:rPr>
        <w:t>Each State Party shall undertake to prevent in any territory under its jurisdiction other acts of cruel, inhuman or degrading treatment or punishment which do not amount to torture as defined in article I, when such acts are committed by or at the instigation of or with the consent or acquiescence of a public official or other person acting in an official capacity. In particular, the obligations contained in articles 10, 11, 12 and 13 shall apply with the substitution for references to torture of references to other forms of cruel, inhuman or degrading treatment or punishment</w:t>
      </w:r>
      <w:r w:rsidRPr="00FA076F">
        <w:rPr>
          <w:lang w:val="mi-NZ"/>
        </w:rPr>
        <w:t>.”</w:t>
      </w:r>
    </w:p>
  </w:footnote>
  <w:footnote w:id="18">
    <w:p w14:paraId="0E026DE9" w14:textId="77777777" w:rsidR="00DA1C8C" w:rsidRDefault="00DA1C8C" w:rsidP="00981FDA">
      <w:pPr>
        <w:pStyle w:val="FootnoteText"/>
      </w:pPr>
      <w:r>
        <w:rPr>
          <w:rStyle w:val="FootnoteReference"/>
        </w:rPr>
        <w:footnoteRef/>
      </w:r>
      <w:r>
        <w:t xml:space="preserve"> </w:t>
      </w:r>
      <w:r>
        <w:tab/>
        <w:t xml:space="preserve">IOMS is </w:t>
      </w:r>
      <w:proofErr w:type="gramStart"/>
      <w:r>
        <w:t>Correction’s</w:t>
      </w:r>
      <w:proofErr w:type="gramEnd"/>
      <w:r>
        <w:t xml:space="preserve"> computerised operational database.</w:t>
      </w:r>
    </w:p>
  </w:footnote>
  <w:footnote w:id="19">
    <w:p w14:paraId="47E8A994" w14:textId="493B9F43" w:rsidR="00DA1C8C" w:rsidRDefault="00DA1C8C">
      <w:pPr>
        <w:pStyle w:val="FootnoteText"/>
      </w:pPr>
      <w:r>
        <w:rPr>
          <w:rStyle w:val="FootnoteReference"/>
        </w:rPr>
        <w:footnoteRef/>
      </w:r>
      <w:r>
        <w:t xml:space="preserve"> </w:t>
      </w:r>
      <w:r>
        <w:tab/>
      </w:r>
      <w:r w:rsidRPr="005E4A13">
        <w:t xml:space="preserve">For an explanation of supported decision making, and the distinction between supported and substituted decision making, refer to </w:t>
      </w:r>
      <w:hyperlink r:id="rId4" w:history="1">
        <w:r w:rsidRPr="005E4A13">
          <w:rPr>
            <w:rStyle w:val="Hyperlink"/>
          </w:rPr>
          <w:t>https://msd.govt.nz/about-msd-and-our-work/work-programmes/accessibility/supported-decision-making.html</w:t>
        </w:r>
      </w:hyperlink>
    </w:p>
  </w:footnote>
  <w:footnote w:id="20">
    <w:p w14:paraId="087C7180" w14:textId="1CF5D310" w:rsidR="00DA1C8C" w:rsidRDefault="00DA1C8C">
      <w:pPr>
        <w:pStyle w:val="FootnoteText"/>
      </w:pPr>
      <w:r>
        <w:rPr>
          <w:rStyle w:val="FootnoteReference"/>
        </w:rPr>
        <w:footnoteRef/>
      </w:r>
      <w:r>
        <w:t xml:space="preserve"> </w:t>
      </w:r>
      <w:r>
        <w:tab/>
        <w:t>Corrections Act 2004, s 57.</w:t>
      </w:r>
    </w:p>
  </w:footnote>
  <w:footnote w:id="21">
    <w:p w14:paraId="646E56C7" w14:textId="24A52C0B" w:rsidR="00DA1C8C" w:rsidRDefault="00DA1C8C">
      <w:pPr>
        <w:pStyle w:val="FootnoteText"/>
      </w:pPr>
      <w:r>
        <w:rPr>
          <w:rStyle w:val="FootnoteReference"/>
        </w:rPr>
        <w:footnoteRef/>
      </w:r>
      <w:r>
        <w:t xml:space="preserve"> </w:t>
      </w:r>
      <w:r>
        <w:tab/>
        <w:t>Cell confinement is a form of punishment authorised by a Hearing Adjudicator or a Visiting Justice. Men on cell confinement are usually not allowed to interact with other prisoners, and can have some of their minimum entitlements suspended. Directed segregation, however, is not a form of punishment under the Corrections Act 2004.</w:t>
      </w:r>
    </w:p>
  </w:footnote>
  <w:footnote w:id="22">
    <w:p w14:paraId="15E7BBC4" w14:textId="77777777" w:rsidR="00DA1C8C" w:rsidRDefault="00DA1C8C" w:rsidP="00DF02C5">
      <w:pPr>
        <w:pStyle w:val="FootnoteText"/>
      </w:pPr>
      <w:r>
        <w:rPr>
          <w:rStyle w:val="FootnoteReference"/>
        </w:rPr>
        <w:footnoteRef/>
      </w:r>
      <w:r>
        <w:t xml:space="preserve"> </w:t>
      </w:r>
      <w:r>
        <w:tab/>
        <w:t>Section 58(1</w:t>
      </w:r>
      <w:proofErr w:type="gramStart"/>
      <w:r>
        <w:t>)(</w:t>
      </w:r>
      <w:proofErr w:type="gramEnd"/>
      <w:r>
        <w:t xml:space="preserve">a). </w:t>
      </w:r>
    </w:p>
  </w:footnote>
  <w:footnote w:id="23">
    <w:p w14:paraId="761B1D1A" w14:textId="77777777" w:rsidR="00DA1C8C" w:rsidRDefault="00DA1C8C" w:rsidP="00DF02C5">
      <w:pPr>
        <w:pStyle w:val="FootnoteText"/>
      </w:pPr>
      <w:r>
        <w:rPr>
          <w:rStyle w:val="FootnoteReference"/>
        </w:rPr>
        <w:footnoteRef/>
      </w:r>
      <w:r>
        <w:t xml:space="preserve"> </w:t>
      </w:r>
      <w:r>
        <w:tab/>
        <w:t>Section 58(1</w:t>
      </w:r>
      <w:proofErr w:type="gramStart"/>
      <w:r>
        <w:t>)(</w:t>
      </w:r>
      <w:proofErr w:type="gramEnd"/>
      <w:r>
        <w:t xml:space="preserve">b). </w:t>
      </w:r>
    </w:p>
  </w:footnote>
  <w:footnote w:id="24">
    <w:p w14:paraId="0938528E" w14:textId="77777777" w:rsidR="00DA1C8C" w:rsidRDefault="00DA1C8C" w:rsidP="00DF02C5">
      <w:pPr>
        <w:pStyle w:val="FootnoteText"/>
      </w:pPr>
      <w:r>
        <w:rPr>
          <w:rStyle w:val="FootnoteReference"/>
        </w:rPr>
        <w:footnoteRef/>
      </w:r>
      <w:r>
        <w:t xml:space="preserve"> </w:t>
      </w:r>
      <w:r>
        <w:tab/>
        <w:t>Section 59(1</w:t>
      </w:r>
      <w:proofErr w:type="gramStart"/>
      <w:r>
        <w:t>)(</w:t>
      </w:r>
      <w:proofErr w:type="gramEnd"/>
      <w:r>
        <w:t>a).</w:t>
      </w:r>
    </w:p>
  </w:footnote>
  <w:footnote w:id="25">
    <w:p w14:paraId="50C3B879" w14:textId="77777777" w:rsidR="00DA1C8C" w:rsidRDefault="00DA1C8C" w:rsidP="00DF02C5">
      <w:pPr>
        <w:pStyle w:val="FootnoteText"/>
      </w:pPr>
      <w:r>
        <w:rPr>
          <w:rStyle w:val="FootnoteReference"/>
        </w:rPr>
        <w:footnoteRef/>
      </w:r>
      <w:r>
        <w:t xml:space="preserve"> </w:t>
      </w:r>
      <w:r>
        <w:tab/>
        <w:t>Section 59(1</w:t>
      </w:r>
      <w:proofErr w:type="gramStart"/>
      <w:r>
        <w:t>)(</w:t>
      </w:r>
      <w:proofErr w:type="gramEnd"/>
      <w:r>
        <w:t>b).</w:t>
      </w:r>
    </w:p>
  </w:footnote>
  <w:footnote w:id="26">
    <w:p w14:paraId="0A8B833E" w14:textId="550EA8A4" w:rsidR="00DA1C8C" w:rsidRDefault="00DA1C8C">
      <w:pPr>
        <w:pStyle w:val="FootnoteText"/>
      </w:pPr>
      <w:r>
        <w:rPr>
          <w:rStyle w:val="FootnoteReference"/>
        </w:rPr>
        <w:footnoteRef/>
      </w:r>
      <w:r>
        <w:t xml:space="preserve"> </w:t>
      </w:r>
      <w:r>
        <w:tab/>
        <w:t>As at 7 October 2020.</w:t>
      </w:r>
    </w:p>
  </w:footnote>
  <w:footnote w:id="27">
    <w:p w14:paraId="6B4676BD" w14:textId="77777777" w:rsidR="00DA1C8C" w:rsidRPr="008D246F" w:rsidRDefault="00DA1C8C" w:rsidP="005C5E2C">
      <w:pPr>
        <w:pStyle w:val="FootnoteText"/>
      </w:pPr>
      <w:r>
        <w:rPr>
          <w:rStyle w:val="FootnoteReference"/>
        </w:rPr>
        <w:footnoteRef/>
      </w:r>
      <w:r>
        <w:t xml:space="preserve"> </w:t>
      </w:r>
      <w:r>
        <w:tab/>
        <w:t xml:space="preserve">Solitary confinement is the isolation of people in places of confinement for 22 to 24 hours a day. This includes situations where a person </w:t>
      </w:r>
      <w:proofErr w:type="gramStart"/>
      <w:r>
        <w:t>is not necessarily held</w:t>
      </w:r>
      <w:proofErr w:type="gramEnd"/>
      <w:r>
        <w:t xml:space="preserve"> in the same cell for 22 to 24 hours a day. See Subcommittee on Prevention of Torture and Other Cruel, Inhuman or Degrading Treatment of Punishment, </w:t>
      </w:r>
      <w:r>
        <w:rPr>
          <w:i/>
        </w:rPr>
        <w:t>Report on the visit of the Subcommittee on Prevention of Torture and Other Cruel, Inhuman or Degrading Treatment or Punishment to New Zealand</w:t>
      </w:r>
      <w:r>
        <w:t xml:space="preserve"> at</w:t>
      </w:r>
      <w:r>
        <w:rPr>
          <w:i/>
        </w:rPr>
        <w:t xml:space="preserve"> </w:t>
      </w:r>
      <w:r>
        <w:t>[39]</w:t>
      </w:r>
      <w:r>
        <w:rPr>
          <w:i/>
        </w:rPr>
        <w:t xml:space="preserve">. </w:t>
      </w:r>
      <w:r>
        <w:t xml:space="preserve">28 July 2014. </w:t>
      </w:r>
      <w:r w:rsidRPr="00C02DA5">
        <w:t xml:space="preserve">Sharon </w:t>
      </w:r>
      <w:proofErr w:type="spellStart"/>
      <w:r w:rsidRPr="00C02DA5">
        <w:t>Shalev</w:t>
      </w:r>
      <w:proofErr w:type="spellEnd"/>
      <w:r w:rsidRPr="00C02DA5">
        <w:t xml:space="preserve">, </w:t>
      </w:r>
      <w:r w:rsidRPr="00C02DA5">
        <w:rPr>
          <w:i/>
        </w:rPr>
        <w:t>‘Thinking Outside the Box? A Review of Seclusion and Restraint Practices in New Zealand’</w:t>
      </w:r>
      <w:r w:rsidRPr="00C02DA5">
        <w:t xml:space="preserve"> Auckland: Human Rights Commission, April 2017.</w:t>
      </w:r>
      <w:r>
        <w:t xml:space="preserve"> See also </w:t>
      </w:r>
      <w:r w:rsidRPr="00A55C7A">
        <w:rPr>
          <w:i/>
        </w:rPr>
        <w:t>Resolution 70/175: The United Nations Standard Minimum Rules for the Treatment of Prisoners (the Nelson Mandela Rules) 2015</w:t>
      </w:r>
      <w:r>
        <w:t xml:space="preserve">, Rule 44. </w:t>
      </w:r>
    </w:p>
  </w:footnote>
  <w:footnote w:id="28">
    <w:p w14:paraId="40C198CE" w14:textId="03D50F3B" w:rsidR="00DA1C8C" w:rsidRDefault="00DA1C8C" w:rsidP="00DF02C5">
      <w:pPr>
        <w:pStyle w:val="FootnoteText"/>
      </w:pPr>
      <w:r>
        <w:rPr>
          <w:rStyle w:val="FootnoteReference"/>
        </w:rPr>
        <w:footnoteRef/>
      </w:r>
      <w:r>
        <w:t xml:space="preserve"> </w:t>
      </w:r>
      <w:r>
        <w:tab/>
        <w:t>Of these, 30 prisoners had been placed on directed segregation under section 58 of the Act, 20 had been placed on directed protective custody under section 59(1)(b) and 33 had been put on medical oversight under section 60.</w:t>
      </w:r>
    </w:p>
  </w:footnote>
  <w:footnote w:id="29">
    <w:p w14:paraId="315EBD1E" w14:textId="0F59AA54" w:rsidR="00DA1C8C" w:rsidRPr="009A2B9F" w:rsidRDefault="00DA1C8C">
      <w:pPr>
        <w:pStyle w:val="FootnoteText"/>
      </w:pPr>
      <w:r>
        <w:rPr>
          <w:rStyle w:val="FootnoteReference"/>
        </w:rPr>
        <w:footnoteRef/>
      </w:r>
      <w:r>
        <w:t xml:space="preserve"> </w:t>
      </w:r>
      <w:r>
        <w:tab/>
        <w:t xml:space="preserve">Corrections states that </w:t>
      </w:r>
      <w:r w:rsidRPr="009A2B9F">
        <w:rPr>
          <w:i/>
        </w:rPr>
        <w:t>‘</w:t>
      </w:r>
      <w:r>
        <w:rPr>
          <w:i/>
        </w:rPr>
        <w:t>A</w:t>
      </w:r>
      <w:r w:rsidRPr="009A2B9F">
        <w:rPr>
          <w:i/>
        </w:rPr>
        <w:t xml:space="preserve"> serious assault is an act of physical violence that involves one or more of: bodily harm requiring medical intervention by staff followed by overnight hospitalisation; bodily harm requiring extended periods of ongoing medical intervention; or sexual assault of any form and degree.’</w:t>
      </w:r>
      <w:r>
        <w:t xml:space="preserve"> Department of Corrections. </w:t>
      </w:r>
      <w:r>
        <w:rPr>
          <w:i/>
        </w:rPr>
        <w:t xml:space="preserve">‘Assaults in Prisons’ </w:t>
      </w:r>
      <w:r w:rsidRPr="006C1D3A">
        <w:t>(</w:t>
      </w:r>
      <w:r>
        <w:t xml:space="preserve">2017). Retrieved on 23 April 2021 from  </w:t>
      </w:r>
      <w:hyperlink r:id="rId5" w:history="1">
        <w:r w:rsidRPr="00166607">
          <w:rPr>
            <w:rStyle w:val="Hyperlink"/>
          </w:rPr>
          <w:t>www.corrections.govt.nz/resources/statistics/assaults_in_prisons</w:t>
        </w:r>
      </w:hyperlink>
      <w:r>
        <w:t xml:space="preserve"> </w:t>
      </w:r>
    </w:p>
  </w:footnote>
  <w:footnote w:id="30">
    <w:p w14:paraId="094E3D40" w14:textId="15CB4FF2" w:rsidR="00DA1C8C" w:rsidRDefault="00DA1C8C">
      <w:pPr>
        <w:pStyle w:val="FootnoteText"/>
      </w:pPr>
      <w:r>
        <w:rPr>
          <w:rStyle w:val="FootnoteReference"/>
        </w:rPr>
        <w:footnoteRef/>
      </w:r>
      <w:r>
        <w:t xml:space="preserve"> </w:t>
      </w:r>
      <w:r>
        <w:tab/>
        <w:t>Tactical options and de-escalation relates to Control and Restraint practise.</w:t>
      </w:r>
    </w:p>
  </w:footnote>
  <w:footnote w:id="31">
    <w:p w14:paraId="5369E3E3" w14:textId="77777777" w:rsidR="00DA1C8C" w:rsidRDefault="00DA1C8C" w:rsidP="002518A1">
      <w:pPr>
        <w:pStyle w:val="FootnoteText"/>
      </w:pPr>
      <w:r>
        <w:rPr>
          <w:rStyle w:val="FootnoteReference"/>
        </w:rPr>
        <w:footnoteRef/>
      </w:r>
      <w:r>
        <w:t xml:space="preserve"> </w:t>
      </w:r>
      <w:r>
        <w:tab/>
        <w:t>Testing was lower in April and May 2020, with 0 and 10 tests respectively, before increasing in subsequent months.</w:t>
      </w:r>
    </w:p>
  </w:footnote>
  <w:footnote w:id="32">
    <w:p w14:paraId="2F977DD2" w14:textId="77777777" w:rsidR="00DA1C8C" w:rsidRDefault="00DA1C8C" w:rsidP="00E84B5A">
      <w:pPr>
        <w:pStyle w:val="FootnoteText"/>
      </w:pPr>
      <w:r>
        <w:rPr>
          <w:rStyle w:val="FootnoteReference"/>
        </w:rPr>
        <w:footnoteRef/>
      </w:r>
      <w:r>
        <w:t xml:space="preserve"> </w:t>
      </w:r>
      <w:r>
        <w:tab/>
        <w:t>Information from Corrections Business Reporting and Analysis (COBRA).</w:t>
      </w:r>
    </w:p>
  </w:footnote>
  <w:footnote w:id="33">
    <w:p w14:paraId="2CB5F739" w14:textId="77777777" w:rsidR="00DA1C8C" w:rsidRDefault="00DA1C8C" w:rsidP="00C709E6">
      <w:pPr>
        <w:pStyle w:val="FootnoteText"/>
      </w:pPr>
      <w:r>
        <w:rPr>
          <w:rStyle w:val="FootnoteReference"/>
        </w:rPr>
        <w:footnoteRef/>
      </w:r>
      <w:r>
        <w:t xml:space="preserve"> </w:t>
      </w:r>
      <w:r>
        <w:tab/>
      </w:r>
      <w:r>
        <w:rPr>
          <w:lang w:val="mi-NZ"/>
        </w:rPr>
        <w:t xml:space="preserve">Reception Risk Assessments must be completed within four hours of arrival at a prison. Immediate Needs Assessments must be completed within four hours of arrival, unless a specified exception exists. </w:t>
      </w:r>
      <w:r w:rsidRPr="008546FF">
        <w:rPr>
          <w:i/>
          <w:lang w:val="mi-NZ"/>
        </w:rPr>
        <w:t xml:space="preserve">Custodial Standards of Practice – Immediate Needs Assessments. </w:t>
      </w:r>
    </w:p>
  </w:footnote>
  <w:footnote w:id="34">
    <w:p w14:paraId="07F6016F" w14:textId="77777777" w:rsidR="00DA1C8C" w:rsidRDefault="00DA1C8C" w:rsidP="00C709E6">
      <w:pPr>
        <w:pStyle w:val="FootnoteText"/>
      </w:pPr>
      <w:r>
        <w:rPr>
          <w:rStyle w:val="FootnoteReference"/>
        </w:rPr>
        <w:footnoteRef/>
      </w:r>
      <w:r>
        <w:t xml:space="preserve"> </w:t>
      </w:r>
      <w:r>
        <w:tab/>
        <w:t xml:space="preserve">Regulation 87(4) of the Corrections Regulations 2005 states that: </w:t>
      </w:r>
    </w:p>
    <w:p w14:paraId="03A1B0EE" w14:textId="77777777" w:rsidR="00DA1C8C" w:rsidRPr="008B6395" w:rsidRDefault="00DA1C8C" w:rsidP="00C709E6">
      <w:pPr>
        <w:pStyle w:val="FootnoteText"/>
        <w:ind w:left="568"/>
        <w:rPr>
          <w:rStyle w:val="Quotationwithinthesentence"/>
        </w:rPr>
      </w:pPr>
      <w:r>
        <w:tab/>
      </w:r>
      <w:r w:rsidRPr="008B6395">
        <w:rPr>
          <w:i/>
        </w:rPr>
        <w:t>‘A prisoner must, immediately after reception to a prison (other than as a consequence of a transfer from another prison), be allowed 1 free telephone call within New Zealand for the purpose of advising the prisoner’s next of kin of his or her location, unless the prisoner’s next of kin has been advised of his or her location.’</w:t>
      </w:r>
    </w:p>
  </w:footnote>
  <w:footnote w:id="35">
    <w:p w14:paraId="722B1361" w14:textId="77777777" w:rsidR="00DA1C8C" w:rsidRDefault="00DA1C8C" w:rsidP="00437460">
      <w:pPr>
        <w:pStyle w:val="FootnoteText"/>
      </w:pPr>
      <w:r>
        <w:rPr>
          <w:rStyle w:val="FootnoteReference"/>
        </w:rPr>
        <w:footnoteRef/>
      </w:r>
      <w:r>
        <w:t xml:space="preserve"> </w:t>
      </w:r>
      <w:r>
        <w:tab/>
        <w:t>Three pre-search cells, one of which was a dry cell and four post-search holding cells.</w:t>
      </w:r>
    </w:p>
  </w:footnote>
  <w:footnote w:id="36">
    <w:p w14:paraId="7491AC03" w14:textId="62707522" w:rsidR="00DA1C8C" w:rsidRDefault="00DA1C8C" w:rsidP="007E7EDB">
      <w:pPr>
        <w:pStyle w:val="FootnoteText"/>
      </w:pPr>
      <w:r>
        <w:rPr>
          <w:rStyle w:val="FootnoteReference"/>
        </w:rPr>
        <w:footnoteRef/>
      </w:r>
      <w:r>
        <w:t xml:space="preserve"> </w:t>
      </w:r>
      <w:r>
        <w:tab/>
        <w:t>Three of these claims originated in other prisons.</w:t>
      </w:r>
    </w:p>
  </w:footnote>
  <w:footnote w:id="37">
    <w:p w14:paraId="0C10EDCA" w14:textId="39A876C7" w:rsidR="00DA1C8C" w:rsidRDefault="00DA1C8C">
      <w:pPr>
        <w:pStyle w:val="FootnoteText"/>
      </w:pPr>
      <w:r>
        <w:rPr>
          <w:rStyle w:val="FootnoteReference"/>
        </w:rPr>
        <w:footnoteRef/>
      </w:r>
      <w:r>
        <w:t xml:space="preserve"> </w:t>
      </w:r>
      <w:r>
        <w:tab/>
        <w:t>Corrections Form 1.07.Form.01.</w:t>
      </w:r>
    </w:p>
  </w:footnote>
  <w:footnote w:id="38">
    <w:p w14:paraId="43EBDB5E" w14:textId="77777777" w:rsidR="00DA1C8C" w:rsidRDefault="00DA1C8C" w:rsidP="009E7DC0">
      <w:pPr>
        <w:pStyle w:val="FootnoteText"/>
      </w:pPr>
      <w:r>
        <w:rPr>
          <w:rStyle w:val="FootnoteReference"/>
        </w:rPr>
        <w:footnoteRef/>
      </w:r>
      <w:r>
        <w:t xml:space="preserve"> </w:t>
      </w:r>
      <w:r>
        <w:tab/>
      </w:r>
      <w:proofErr w:type="spellStart"/>
      <w:r>
        <w:t>Ezispeak</w:t>
      </w:r>
      <w:proofErr w:type="spellEnd"/>
      <w:r w:rsidRPr="00FE406B">
        <w:t xml:space="preserve"> is a free telephone-based interpreting service </w:t>
      </w:r>
      <w:r>
        <w:t>provided by the Office of Ethnic Communities, used by many government agencies.</w:t>
      </w:r>
    </w:p>
  </w:footnote>
  <w:footnote w:id="39">
    <w:p w14:paraId="1BEFB209" w14:textId="20A41871" w:rsidR="00DA1C8C" w:rsidRDefault="00DA1C8C" w:rsidP="00544933">
      <w:pPr>
        <w:pStyle w:val="FootnoteText"/>
      </w:pPr>
      <w:r>
        <w:rPr>
          <w:rStyle w:val="FootnoteReference"/>
        </w:rPr>
        <w:footnoteRef/>
      </w:r>
      <w:r>
        <w:t xml:space="preserve"> </w:t>
      </w:r>
      <w:r>
        <w:tab/>
      </w:r>
      <w:r>
        <w:rPr>
          <w:lang w:val="mi-NZ"/>
        </w:rPr>
        <w:t xml:space="preserve">Induction Interviews must be completed within 72 hours of a prisoner being received into the Prison, and details entered in Integrated Offender Management Sysytem (IOMS). </w:t>
      </w:r>
      <w:r w:rsidRPr="00D72197">
        <w:rPr>
          <w:i/>
          <w:lang w:val="mi-NZ"/>
        </w:rPr>
        <w:t xml:space="preserve">Custodial Standards of Practice. </w:t>
      </w:r>
    </w:p>
  </w:footnote>
  <w:footnote w:id="40">
    <w:p w14:paraId="6C47DE7A" w14:textId="2903514E" w:rsidR="00DA1C8C" w:rsidRPr="00081C50" w:rsidRDefault="00DA1C8C" w:rsidP="00033C1A">
      <w:pPr>
        <w:pStyle w:val="FootnoteText"/>
        <w:rPr>
          <w:lang w:val="mi-NZ"/>
        </w:rPr>
      </w:pPr>
      <w:r>
        <w:rPr>
          <w:rStyle w:val="FootnoteReference"/>
        </w:rPr>
        <w:footnoteRef/>
      </w:r>
      <w:r>
        <w:t xml:space="preserve"> </w:t>
      </w:r>
      <w:r>
        <w:rPr>
          <w:lang w:val="mi-NZ"/>
        </w:rPr>
        <w:tab/>
      </w:r>
      <w:r w:rsidRPr="00081C50">
        <w:rPr>
          <w:lang w:val="mi-NZ"/>
        </w:rPr>
        <w:t xml:space="preserve">The </w:t>
      </w:r>
      <w:r w:rsidRPr="00081C50">
        <w:rPr>
          <w:lang w:val="mi-NZ"/>
        </w:rPr>
        <w:t>role of the Case Officer</w:t>
      </w:r>
      <w:r>
        <w:rPr>
          <w:lang w:val="mi-NZ"/>
        </w:rPr>
        <w:t xml:space="preserve"> includes looking after each prisoner</w:t>
      </w:r>
      <w:r w:rsidRPr="00081C50">
        <w:rPr>
          <w:lang w:val="mi-NZ"/>
        </w:rPr>
        <w:t>, ensuring aware</w:t>
      </w:r>
      <w:r>
        <w:rPr>
          <w:lang w:val="mi-NZ"/>
        </w:rPr>
        <w:t>ness</w:t>
      </w:r>
      <w:r w:rsidRPr="00081C50">
        <w:rPr>
          <w:lang w:val="mi-NZ"/>
        </w:rPr>
        <w:t xml:space="preserve"> of ro</w:t>
      </w:r>
      <w:r>
        <w:rPr>
          <w:lang w:val="mi-NZ"/>
        </w:rPr>
        <w:t>utines and arrangements in the u</w:t>
      </w:r>
      <w:r w:rsidRPr="00081C50">
        <w:rPr>
          <w:lang w:val="mi-NZ"/>
        </w:rPr>
        <w:t xml:space="preserve">nit and supporting and encouraging </w:t>
      </w:r>
      <w:r>
        <w:rPr>
          <w:lang w:val="mi-NZ"/>
        </w:rPr>
        <w:t>them</w:t>
      </w:r>
      <w:r w:rsidRPr="00081C50">
        <w:rPr>
          <w:lang w:val="mi-NZ"/>
        </w:rPr>
        <w:t xml:space="preserve"> to make positive use of </w:t>
      </w:r>
      <w:r>
        <w:rPr>
          <w:lang w:val="mi-NZ"/>
        </w:rPr>
        <w:t xml:space="preserve">their </w:t>
      </w:r>
      <w:r w:rsidRPr="00081C50">
        <w:rPr>
          <w:lang w:val="mi-NZ"/>
        </w:rPr>
        <w:t>time in custody.</w:t>
      </w:r>
    </w:p>
  </w:footnote>
  <w:footnote w:id="41">
    <w:p w14:paraId="795D9104" w14:textId="7F5E4E75" w:rsidR="00DA1C8C" w:rsidRPr="00081C50" w:rsidRDefault="00DA1C8C" w:rsidP="009E7DC0">
      <w:pPr>
        <w:pStyle w:val="FootnoteText"/>
        <w:rPr>
          <w:lang w:val="mi-NZ"/>
        </w:rPr>
      </w:pPr>
      <w:r>
        <w:rPr>
          <w:rStyle w:val="FootnoteReference"/>
        </w:rPr>
        <w:footnoteRef/>
      </w:r>
      <w:r>
        <w:t xml:space="preserve"> </w:t>
      </w:r>
      <w:r>
        <w:rPr>
          <w:lang w:val="mi-NZ"/>
        </w:rPr>
        <w:tab/>
      </w:r>
      <w:r>
        <w:t xml:space="preserve">Information from Corrections Business Reporting and Analysis (COBRA). </w:t>
      </w:r>
    </w:p>
  </w:footnote>
  <w:footnote w:id="42">
    <w:p w14:paraId="22C81482" w14:textId="675A7692" w:rsidR="00DA1C8C" w:rsidRDefault="00DA1C8C" w:rsidP="00971F11">
      <w:pPr>
        <w:pStyle w:val="FootnoteText"/>
      </w:pPr>
      <w:r>
        <w:rPr>
          <w:rStyle w:val="FootnoteReference"/>
        </w:rPr>
        <w:footnoteRef/>
      </w:r>
      <w:r>
        <w:t xml:space="preserve"> </w:t>
      </w:r>
      <w:r>
        <w:tab/>
        <w:t xml:space="preserve">A Case Officer </w:t>
      </w:r>
      <w:proofErr w:type="gramStart"/>
      <w:r>
        <w:t>must be assigned</w:t>
      </w:r>
      <w:proofErr w:type="gramEnd"/>
      <w:r>
        <w:t xml:space="preserve"> to an offender within three days of being assigned to a new unit. Information from Corrections Business Reporting and Analysis (COBRA). </w:t>
      </w:r>
      <w:r w:rsidRPr="00D72197">
        <w:rPr>
          <w:i/>
          <w:lang w:val="mi-NZ"/>
        </w:rPr>
        <w:t>Corrections Custodial Standards of Practice – Case Officer Assignment.</w:t>
      </w:r>
    </w:p>
  </w:footnote>
  <w:footnote w:id="43">
    <w:p w14:paraId="3CAB335D" w14:textId="77777777" w:rsidR="00DA1C8C" w:rsidRDefault="00DA1C8C" w:rsidP="001C3664">
      <w:pPr>
        <w:pStyle w:val="FootnoteText"/>
      </w:pPr>
      <w:r>
        <w:rPr>
          <w:rStyle w:val="FootnoteReference"/>
        </w:rPr>
        <w:footnoteRef/>
      </w:r>
      <w:r>
        <w:t xml:space="preserve"> </w:t>
      </w:r>
      <w:r>
        <w:tab/>
        <w:t>SACRA takes account of the men’s age, offending history, gang afflictions, prison experience, size and strength, mental health, risk of violence and/or self-harm, special needs, security classification, segregation status, sentence status and other factors relevant to safety and good order.</w:t>
      </w:r>
    </w:p>
  </w:footnote>
  <w:footnote w:id="44">
    <w:p w14:paraId="0A99B3E7" w14:textId="7DE81BF3" w:rsidR="00DA1C8C" w:rsidRPr="003D0CB4" w:rsidRDefault="00DA1C8C">
      <w:pPr>
        <w:pStyle w:val="FootnoteText"/>
        <w:rPr>
          <w:i/>
        </w:rPr>
      </w:pPr>
      <w:r>
        <w:rPr>
          <w:rStyle w:val="FootnoteReference"/>
        </w:rPr>
        <w:footnoteRef/>
      </w:r>
      <w:r>
        <w:t xml:space="preserve"> </w:t>
      </w:r>
      <w:r>
        <w:tab/>
        <w:t xml:space="preserve">Department of Corrections, </w:t>
      </w:r>
      <w:r>
        <w:rPr>
          <w:i/>
        </w:rPr>
        <w:t xml:space="preserve">Prison Operations Manual; </w:t>
      </w:r>
      <w:r w:rsidRPr="003D0CB4">
        <w:rPr>
          <w:i/>
        </w:rPr>
        <w:t xml:space="preserve">I.08 Shared Accommodation Cell Risk Assessment </w:t>
      </w:r>
      <w:r>
        <w:t xml:space="preserve">(2019). Retrieved on 27 April 2021 from </w:t>
      </w:r>
      <w:hyperlink r:id="rId6" w:history="1">
        <w:r w:rsidRPr="00477AB2">
          <w:rPr>
            <w:rStyle w:val="Hyperlink"/>
          </w:rPr>
          <w:t>https://www.corrections.govt.nz/resources/policy_and_legislation/Prison-Operations-Manual/Induction/I.08-Shared-Accommodation-Cell-Risk-Assessment</w:t>
        </w:r>
      </w:hyperlink>
      <w:r>
        <w:t xml:space="preserve"> </w:t>
      </w:r>
    </w:p>
  </w:footnote>
  <w:footnote w:id="45">
    <w:p w14:paraId="0279B3C9" w14:textId="39DFF836" w:rsidR="00DA1C8C" w:rsidRDefault="00DA1C8C">
      <w:pPr>
        <w:pStyle w:val="FootnoteText"/>
      </w:pPr>
      <w:r>
        <w:rPr>
          <w:rStyle w:val="FootnoteReference"/>
        </w:rPr>
        <w:footnoteRef/>
      </w:r>
      <w:r>
        <w:t xml:space="preserve"> </w:t>
      </w:r>
      <w:r>
        <w:tab/>
        <w:t xml:space="preserve">See </w:t>
      </w:r>
      <w:r>
        <w:fldChar w:fldCharType="begin"/>
      </w:r>
      <w:r>
        <w:instrText xml:space="preserve"> REF _Ref65755727 \h </w:instrText>
      </w:r>
      <w:r>
        <w:fldChar w:fldCharType="separate"/>
      </w:r>
      <w:r w:rsidR="00023579">
        <w:t xml:space="preserve">Table </w:t>
      </w:r>
      <w:r w:rsidR="00023579">
        <w:rPr>
          <w:noProof/>
        </w:rPr>
        <w:t>1</w:t>
      </w:r>
      <w:r>
        <w:fldChar w:fldCharType="end"/>
      </w:r>
      <w:r>
        <w:t>.</w:t>
      </w:r>
    </w:p>
  </w:footnote>
  <w:footnote w:id="46">
    <w:p w14:paraId="6CF1F457" w14:textId="14C69243" w:rsidR="00DA1C8C" w:rsidRPr="000B3D9A" w:rsidRDefault="00DA1C8C">
      <w:pPr>
        <w:pStyle w:val="FootnoteText"/>
      </w:pPr>
      <w:r>
        <w:rPr>
          <w:rStyle w:val="FootnoteReference"/>
        </w:rPr>
        <w:footnoteRef/>
      </w:r>
      <w:r>
        <w:t xml:space="preserve"> </w:t>
      </w:r>
      <w:r>
        <w:tab/>
        <w:t xml:space="preserve">Department of Corrections. </w:t>
      </w:r>
      <w:r w:rsidRPr="000B3D9A">
        <w:rPr>
          <w:i/>
        </w:rPr>
        <w:t xml:space="preserve">Prison Operations Manual </w:t>
      </w:r>
      <w:r>
        <w:rPr>
          <w:i/>
        </w:rPr>
        <w:t xml:space="preserve">- </w:t>
      </w:r>
      <w:r w:rsidRPr="000B3D9A">
        <w:rPr>
          <w:i/>
        </w:rPr>
        <w:t>F.06</w:t>
      </w:r>
      <w:r>
        <w:t xml:space="preserve"> </w:t>
      </w:r>
      <w:r>
        <w:rPr>
          <w:i/>
        </w:rPr>
        <w:t>Disposable safety razor</w:t>
      </w:r>
      <w:r>
        <w:t xml:space="preserve"> (December 2016). Retrieved on 23 April 2021 from </w:t>
      </w:r>
      <w:hyperlink r:id="rId7" w:history="1">
        <w:r w:rsidRPr="00166607">
          <w:rPr>
            <w:rStyle w:val="Hyperlink"/>
          </w:rPr>
          <w:t>https://www.corrections.govt.nz/resources/policy_and_legislation/Prison-Operations-Manual/Prisoner-finance-activities/F.06-Disposal-safety-razor</w:t>
        </w:r>
      </w:hyperlink>
    </w:p>
  </w:footnote>
  <w:footnote w:id="47">
    <w:p w14:paraId="050BC59D" w14:textId="77777777" w:rsidR="00DA1C8C" w:rsidRDefault="00DA1C8C" w:rsidP="00F16636">
      <w:pPr>
        <w:pStyle w:val="FootnoteText"/>
      </w:pPr>
      <w:r>
        <w:rPr>
          <w:rStyle w:val="FootnoteReference"/>
        </w:rPr>
        <w:footnoteRef/>
      </w:r>
      <w:r>
        <w:t xml:space="preserve"> </w:t>
      </w:r>
      <w:r>
        <w:tab/>
        <w:t>Inclusion and Diversity Strategy (2020-2024).</w:t>
      </w:r>
    </w:p>
  </w:footnote>
  <w:footnote w:id="48">
    <w:p w14:paraId="522B1AC5" w14:textId="15074EEF" w:rsidR="00DA1C8C" w:rsidRDefault="00DA1C8C" w:rsidP="004A7291">
      <w:pPr>
        <w:pStyle w:val="FootnoteText"/>
      </w:pPr>
      <w:r>
        <w:rPr>
          <w:rStyle w:val="FootnoteReference"/>
        </w:rPr>
        <w:footnoteRef/>
      </w:r>
      <w:r>
        <w:t xml:space="preserve"> </w:t>
      </w:r>
      <w:r>
        <w:tab/>
        <w:t>‘The power of youth’.</w:t>
      </w:r>
    </w:p>
  </w:footnote>
  <w:footnote w:id="49">
    <w:p w14:paraId="5AAEC5DD" w14:textId="46BF17FF" w:rsidR="00DA1C8C" w:rsidRDefault="00DA1C8C" w:rsidP="004A7291">
      <w:pPr>
        <w:pStyle w:val="FootnoteText"/>
      </w:pPr>
      <w:r>
        <w:rPr>
          <w:rStyle w:val="FootnoteReference"/>
        </w:rPr>
        <w:footnoteRef/>
      </w:r>
      <w:r>
        <w:t xml:space="preserve"> </w:t>
      </w:r>
      <w:r>
        <w:tab/>
        <w:t>‘The glowing footsteps of our ancestors’. This is an external programme run through Otago Polytechnic.</w:t>
      </w:r>
    </w:p>
  </w:footnote>
  <w:footnote w:id="50">
    <w:p w14:paraId="0251C99B" w14:textId="77777777" w:rsidR="00DA1C8C" w:rsidRPr="00754851" w:rsidRDefault="00DA1C8C" w:rsidP="00AA6A2D">
      <w:pPr>
        <w:pStyle w:val="FootnoteText"/>
        <w:rPr>
          <w:lang w:val="mi-NZ"/>
        </w:rPr>
      </w:pPr>
      <w:r>
        <w:rPr>
          <w:rStyle w:val="FootnoteReference"/>
        </w:rPr>
        <w:footnoteRef/>
      </w:r>
      <w:r>
        <w:t xml:space="preserve"> </w:t>
      </w:r>
      <w:r>
        <w:rPr>
          <w:lang w:val="mi-NZ"/>
        </w:rPr>
        <w:tab/>
      </w:r>
      <w:r>
        <w:rPr>
          <w:lang w:val="mi-NZ"/>
        </w:rPr>
        <w:t>Otago Prison Māori Health Plan. Otago Corrections Facility. April 2019 (review date April 2020).</w:t>
      </w:r>
    </w:p>
  </w:footnote>
  <w:footnote w:id="51">
    <w:p w14:paraId="3AC7AB4D" w14:textId="77777777" w:rsidR="00DA1C8C" w:rsidRDefault="00DA1C8C" w:rsidP="00474D45">
      <w:pPr>
        <w:pStyle w:val="FootnoteText"/>
      </w:pPr>
      <w:r>
        <w:rPr>
          <w:rStyle w:val="FootnoteReference"/>
        </w:rPr>
        <w:footnoteRef/>
      </w:r>
      <w:r>
        <w:t xml:space="preserve"> </w:t>
      </w:r>
      <w:r>
        <w:tab/>
        <w:t>Cornerstone is an accreditation programme specifically designed by the Royal New Zealand College of General Practitioners for general practices in New Zealand.</w:t>
      </w:r>
    </w:p>
  </w:footnote>
  <w:footnote w:id="52">
    <w:p w14:paraId="25F2E023" w14:textId="5D802ADB" w:rsidR="00DA1C8C" w:rsidRDefault="00DA1C8C" w:rsidP="003A7115">
      <w:pPr>
        <w:pStyle w:val="FootnoteText"/>
      </w:pPr>
      <w:r w:rsidRPr="00A56BC9">
        <w:rPr>
          <w:rStyle w:val="FootnoteReference"/>
        </w:rPr>
        <w:footnoteRef/>
      </w:r>
      <w:r w:rsidRPr="00A56BC9">
        <w:t xml:space="preserve"> </w:t>
      </w:r>
      <w:r w:rsidRPr="00A56BC9">
        <w:tab/>
        <w:t>Initial Health Assessments must be completed within 24 hours of the RHS for Priority 1 patients (high health needs), 10 days for Priority 2 patients (medium needs), and 30 days for Priority 3 patients (low health needs).</w:t>
      </w:r>
      <w:r>
        <w:t xml:space="preserve"> </w:t>
      </w:r>
      <w:r w:rsidRPr="007860BE">
        <w:rPr>
          <w:i/>
        </w:rPr>
        <w:t>Custodial Standards of Practice</w:t>
      </w:r>
      <w:r>
        <w:t>.</w:t>
      </w:r>
    </w:p>
  </w:footnote>
  <w:footnote w:id="53">
    <w:p w14:paraId="4DB972EE" w14:textId="77777777" w:rsidR="00DA1C8C" w:rsidRDefault="00DA1C8C" w:rsidP="003A7115">
      <w:pPr>
        <w:pStyle w:val="FootnoteText"/>
      </w:pPr>
      <w:r>
        <w:rPr>
          <w:rStyle w:val="FootnoteReference"/>
        </w:rPr>
        <w:footnoteRef/>
      </w:r>
      <w:r>
        <w:t xml:space="preserve"> </w:t>
      </w:r>
      <w:r>
        <w:tab/>
        <w:t xml:space="preserve">Two-yearly assessments </w:t>
      </w:r>
      <w:proofErr w:type="gramStart"/>
      <w:r>
        <w:t>are offered</w:t>
      </w:r>
      <w:proofErr w:type="gramEnd"/>
      <w:r>
        <w:t xml:space="preserve"> to patients aged less than 65 years who have not accessed regularly health services in the previous two years.</w:t>
      </w:r>
    </w:p>
  </w:footnote>
  <w:footnote w:id="54">
    <w:p w14:paraId="333A72D0" w14:textId="77777777" w:rsidR="00DA1C8C" w:rsidRDefault="00DA1C8C" w:rsidP="003A7115">
      <w:pPr>
        <w:pStyle w:val="FootnoteText"/>
      </w:pPr>
      <w:r>
        <w:rPr>
          <w:rStyle w:val="FootnoteReference"/>
        </w:rPr>
        <w:footnoteRef/>
      </w:r>
      <w:r>
        <w:t xml:space="preserve"> </w:t>
      </w:r>
      <w:r>
        <w:tab/>
        <w:t>One GP provided clinics at the Prison for one full day and one half day per week, while the other GP provided clinics for one half day per week.</w:t>
      </w:r>
    </w:p>
  </w:footnote>
  <w:footnote w:id="55">
    <w:p w14:paraId="64536BE1" w14:textId="16D36098" w:rsidR="00DA1C8C" w:rsidRDefault="00DA1C8C" w:rsidP="003A7115">
      <w:pPr>
        <w:pStyle w:val="FootnoteText"/>
      </w:pPr>
      <w:r>
        <w:rPr>
          <w:rStyle w:val="FootnoteReference"/>
        </w:rPr>
        <w:footnoteRef/>
      </w:r>
      <w:r>
        <w:t xml:space="preserve"> </w:t>
      </w:r>
      <w:r>
        <w:tab/>
        <w:t>Between 1 April and 13 May 2020, New Zealand was at COVID-19 Alert Level 4, then 3, preventing non-essential external appointments.</w:t>
      </w:r>
    </w:p>
  </w:footnote>
  <w:footnote w:id="56">
    <w:p w14:paraId="202D0368" w14:textId="77777777" w:rsidR="00DA1C8C" w:rsidRPr="007D7B39" w:rsidRDefault="00DA1C8C" w:rsidP="004400B0">
      <w:pPr>
        <w:pStyle w:val="FootnoteText"/>
        <w:rPr>
          <w:lang w:val="mi-NZ"/>
        </w:rPr>
      </w:pPr>
      <w:r>
        <w:rPr>
          <w:rStyle w:val="FootnoteReference"/>
        </w:rPr>
        <w:footnoteRef/>
      </w:r>
      <w:r>
        <w:t xml:space="preserve"> </w:t>
      </w:r>
      <w:r>
        <w:tab/>
        <w:t xml:space="preserve">‘Contract to hold’ medication involves patients holding and self-administering their own medication. This practice </w:t>
      </w:r>
      <w:proofErr w:type="gramStart"/>
      <w:r>
        <w:t>is commonly referred</w:t>
      </w:r>
      <w:proofErr w:type="gramEnd"/>
      <w:r>
        <w:t xml:space="preserve"> to as ‘In-possession’ medication at other prison sites.</w:t>
      </w:r>
    </w:p>
  </w:footnote>
  <w:footnote w:id="57">
    <w:p w14:paraId="7383F06D" w14:textId="77777777" w:rsidR="00DA1C8C" w:rsidRPr="004511C3" w:rsidRDefault="00DA1C8C" w:rsidP="003A7115">
      <w:pPr>
        <w:pStyle w:val="FootnoteText"/>
        <w:rPr>
          <w:lang w:val="mi-NZ"/>
        </w:rPr>
      </w:pPr>
      <w:r>
        <w:rPr>
          <w:rStyle w:val="FootnoteReference"/>
        </w:rPr>
        <w:footnoteRef/>
      </w:r>
      <w:r>
        <w:t xml:space="preserve"> </w:t>
      </w:r>
      <w:r>
        <w:rPr>
          <w:lang w:val="mi-NZ"/>
        </w:rPr>
        <w:tab/>
      </w:r>
      <w:r>
        <w:rPr>
          <w:lang w:val="mi-NZ"/>
        </w:rPr>
        <w:t xml:space="preserve">WellSouth is the local Primary Health Organisation for Otago and Southland. See: </w:t>
      </w:r>
      <w:r w:rsidRPr="00A56BC9">
        <w:rPr>
          <w:lang w:val="mi-NZ"/>
        </w:rPr>
        <w:t>https://wellsouth.nz/community/about-us/</w:t>
      </w:r>
    </w:p>
  </w:footnote>
  <w:footnote w:id="58">
    <w:p w14:paraId="7D0E0221" w14:textId="20E5CDE3" w:rsidR="00DA1C8C" w:rsidRDefault="00DA1C8C">
      <w:pPr>
        <w:pStyle w:val="FootnoteText"/>
      </w:pPr>
      <w:r w:rsidRPr="005A5557">
        <w:rPr>
          <w:rStyle w:val="FootnoteReference"/>
        </w:rPr>
        <w:footnoteRef/>
      </w:r>
      <w:r w:rsidRPr="005A5557">
        <w:t xml:space="preserve"> </w:t>
      </w:r>
      <w:r w:rsidRPr="005A5557">
        <w:tab/>
      </w:r>
      <w:r w:rsidRPr="00BD6DBD">
        <w:t xml:space="preserve">Prisoners </w:t>
      </w:r>
      <w:proofErr w:type="gramStart"/>
      <w:r w:rsidRPr="00BD6DBD">
        <w:t>must be interviewed</w:t>
      </w:r>
      <w:proofErr w:type="gramEnd"/>
      <w:r w:rsidRPr="00BD6DBD">
        <w:t xml:space="preserve"> within 3 working days of a complaint being registered in the Prison system, with some exceptions. See </w:t>
      </w:r>
      <w:hyperlink r:id="rId8" w:history="1">
        <w:r w:rsidRPr="00BD6DBD">
          <w:rPr>
            <w:rStyle w:val="Hyperlink"/>
          </w:rPr>
          <w:t>https://www.corrections.govt.nz/resources/policy_and_legislation/Prison-Operations-Manual/Prisoner-complaints</w:t>
        </w:r>
      </w:hyperlink>
      <w:r w:rsidRPr="00BD6DBD">
        <w:t xml:space="preserve">  at PC.01.09 for more information.</w:t>
      </w:r>
      <w:r>
        <w:t xml:space="preserve"> </w:t>
      </w:r>
    </w:p>
  </w:footnote>
  <w:footnote w:id="59">
    <w:p w14:paraId="43E8E50F" w14:textId="77777777" w:rsidR="00DA1C8C" w:rsidRDefault="00DA1C8C" w:rsidP="000C4DAB">
      <w:pPr>
        <w:pStyle w:val="FootnoteText"/>
      </w:pPr>
      <w:r>
        <w:rPr>
          <w:rStyle w:val="FootnoteReference"/>
        </w:rPr>
        <w:footnoteRef/>
      </w:r>
      <w:r>
        <w:t xml:space="preserve"> </w:t>
      </w:r>
      <w:r>
        <w:tab/>
        <w:t xml:space="preserve">Another </w:t>
      </w:r>
      <w:proofErr w:type="gramStart"/>
      <w:r>
        <w:t>audio visual</w:t>
      </w:r>
      <w:proofErr w:type="gramEnd"/>
      <w:r>
        <w:t xml:space="preserve"> suite is located in the Visits Centre and is used for prisoners to have virtual visits with their families in other locations. Units also held </w:t>
      </w:r>
      <w:proofErr w:type="gramStart"/>
      <w:r>
        <w:t>10 minute</w:t>
      </w:r>
      <w:proofErr w:type="gramEnd"/>
      <w:r>
        <w:t xml:space="preserve"> virtual visits for prisoners whose families were in other locations. </w:t>
      </w:r>
    </w:p>
  </w:footnote>
  <w:footnote w:id="60">
    <w:p w14:paraId="58A85287" w14:textId="77777777" w:rsidR="00DA1C8C" w:rsidRDefault="00DA1C8C" w:rsidP="000C4DAB">
      <w:pPr>
        <w:pStyle w:val="FootnoteText"/>
      </w:pPr>
      <w:r>
        <w:rPr>
          <w:rStyle w:val="FootnoteReference"/>
        </w:rPr>
        <w:footnoteRef/>
      </w:r>
      <w:r>
        <w:t xml:space="preserve"> </w:t>
      </w:r>
      <w:r>
        <w:tab/>
        <w:t>Information provided by the Prison.</w:t>
      </w:r>
    </w:p>
  </w:footnote>
  <w:footnote w:id="61">
    <w:p w14:paraId="523D7A07" w14:textId="2B184420" w:rsidR="00DA1C8C" w:rsidRPr="00F87550" w:rsidRDefault="00DA1C8C" w:rsidP="006A3B7E">
      <w:pPr>
        <w:pStyle w:val="FootnoteText"/>
        <w:rPr>
          <w:highlight w:val="yellow"/>
          <w:lang w:val="mi-NZ"/>
        </w:rPr>
      </w:pPr>
      <w:r>
        <w:rPr>
          <w:rStyle w:val="FootnoteReference"/>
        </w:rPr>
        <w:footnoteRef/>
      </w:r>
      <w:r>
        <w:t xml:space="preserve"> </w:t>
      </w:r>
      <w:r>
        <w:rPr>
          <w:lang w:val="mi-NZ"/>
        </w:rPr>
        <w:tab/>
      </w:r>
      <w:r>
        <w:rPr>
          <w:lang w:val="mi-NZ"/>
        </w:rPr>
        <w:t xml:space="preserve">Report is available at: </w:t>
      </w:r>
      <w:r w:rsidR="00997AB9">
        <w:fldChar w:fldCharType="begin"/>
      </w:r>
      <w:r w:rsidR="00997AB9">
        <w:instrText xml:space="preserve"> HYPERLINK "https://tbinternet.ohchr.org/Treaties/CAT-OP/Shared%20Documents/NZL/CAT_OP_NZL_1_7242_E.pdf" </w:instrText>
      </w:r>
      <w:r w:rsidR="00997AB9">
        <w:fldChar w:fldCharType="separate"/>
      </w:r>
      <w:r w:rsidRPr="00313776">
        <w:rPr>
          <w:rStyle w:val="Hyperlink"/>
          <w:lang w:val="mi-NZ"/>
        </w:rPr>
        <w:t>https://tbinternet.ohchr.org/Treaties/CAT-OP/Shared%20Documents/NZL/CAT_OP_NZL_1_7242_E.pdf</w:t>
      </w:r>
      <w:r w:rsidR="00997AB9">
        <w:rPr>
          <w:rStyle w:val="Hyperlink"/>
          <w:lang w:val="mi-NZ"/>
        </w:rPr>
        <w:fldChar w:fldCharType="end"/>
      </w:r>
      <w:r>
        <w:rPr>
          <w:lang w:val="mi-NZ"/>
        </w:rPr>
        <w:t xml:space="preserve"> </w:t>
      </w:r>
    </w:p>
  </w:footnote>
  <w:footnote w:id="62">
    <w:p w14:paraId="7E473445" w14:textId="3F13B4BA" w:rsidR="00DA1C8C" w:rsidRDefault="00DA1C8C" w:rsidP="005C5526">
      <w:pPr>
        <w:pStyle w:val="FootnoteText"/>
      </w:pPr>
      <w:r>
        <w:rPr>
          <w:rStyle w:val="FootnoteReference"/>
        </w:rPr>
        <w:footnoteRef/>
      </w:r>
      <w:r>
        <w:t xml:space="preserve"> </w:t>
      </w:r>
      <w:r>
        <w:tab/>
      </w:r>
      <w:r w:rsidRPr="00FE1C7A">
        <w:t>In</w:t>
      </w:r>
      <w:r>
        <w:t>spectors conducted a full population</w:t>
      </w:r>
      <w:r w:rsidRPr="00FE1C7A">
        <w:t xml:space="preserve"> check of the Prison on the morning of </w:t>
      </w:r>
      <w:r>
        <w:t>Tuesday</w:t>
      </w:r>
      <w:r w:rsidRPr="00FE1C7A">
        <w:t xml:space="preserve"> </w:t>
      </w:r>
      <w:r>
        <w:t>6 October</w:t>
      </w:r>
      <w:r w:rsidRPr="00FE1C7A">
        <w:t xml:space="preserve"> 2020 </w:t>
      </w:r>
      <w:r>
        <w:t>and afternoon of Thursday 8 October 2020 to identify how prisoners were</w:t>
      </w:r>
      <w:r w:rsidRPr="00FE1C7A">
        <w:t xml:space="preserve"> spending their time (including if they were locked or unlocked).</w:t>
      </w:r>
      <w:r>
        <w:t xml:space="preserve"> </w:t>
      </w:r>
    </w:p>
  </w:footnote>
  <w:footnote w:id="63">
    <w:p w14:paraId="6B56A757" w14:textId="509D5849" w:rsidR="00DA1C8C" w:rsidRDefault="00DA1C8C" w:rsidP="0002375A">
      <w:pPr>
        <w:pStyle w:val="FootnoteText"/>
      </w:pPr>
      <w:r>
        <w:rPr>
          <w:rStyle w:val="FootnoteReference"/>
        </w:rPr>
        <w:footnoteRef/>
      </w:r>
      <w:r>
        <w:t xml:space="preserve"> </w:t>
      </w:r>
      <w:r>
        <w:tab/>
      </w:r>
      <w:r w:rsidRPr="00187C59">
        <w:t xml:space="preserve">Those locked in their cells were primarily from the Management Unit, ISU, and </w:t>
      </w:r>
      <w:proofErr w:type="spellStart"/>
      <w:r>
        <w:t>Tokoeka</w:t>
      </w:r>
      <w:proofErr w:type="spellEnd"/>
      <w:r w:rsidRPr="00187C59">
        <w:t>.</w:t>
      </w:r>
    </w:p>
  </w:footnote>
  <w:footnote w:id="64">
    <w:p w14:paraId="100ABAFB" w14:textId="77777777" w:rsidR="00DA1C8C" w:rsidRDefault="00DA1C8C" w:rsidP="00AB0824">
      <w:pPr>
        <w:pStyle w:val="FootnoteText"/>
      </w:pPr>
      <w:r>
        <w:rPr>
          <w:rStyle w:val="FootnoteReference"/>
        </w:rPr>
        <w:footnoteRef/>
      </w:r>
      <w:r>
        <w:t xml:space="preserve"> </w:t>
      </w:r>
      <w:r>
        <w:tab/>
        <w:t>A full breakdown of survey responses is set out in Appendix 2.</w:t>
      </w:r>
    </w:p>
  </w:footnote>
  <w:footnote w:id="65">
    <w:p w14:paraId="765EA60B" w14:textId="77777777" w:rsidR="00DA1C8C" w:rsidRDefault="00DA1C8C" w:rsidP="0002375A">
      <w:pPr>
        <w:pStyle w:val="FootnoteText"/>
      </w:pPr>
      <w:r>
        <w:rPr>
          <w:rStyle w:val="FootnoteReference"/>
        </w:rPr>
        <w:footnoteRef/>
      </w:r>
      <w:r>
        <w:t xml:space="preserve"> </w:t>
      </w:r>
      <w:r>
        <w:tab/>
        <w:t xml:space="preserve">All units </w:t>
      </w:r>
      <w:proofErr w:type="gramStart"/>
      <w:r>
        <w:t>were scheduled</w:t>
      </w:r>
      <w:proofErr w:type="gramEnd"/>
      <w:r>
        <w:t xml:space="preserve"> to receive a minimum of three sessions per week.</w:t>
      </w:r>
    </w:p>
  </w:footnote>
  <w:footnote w:id="66">
    <w:p w14:paraId="2814F480" w14:textId="77777777" w:rsidR="00DA1C8C" w:rsidRDefault="00DA1C8C" w:rsidP="0002375A">
      <w:pPr>
        <w:pStyle w:val="FootnoteText"/>
      </w:pPr>
      <w:r>
        <w:rPr>
          <w:rStyle w:val="FootnoteReference"/>
        </w:rPr>
        <w:footnoteRef/>
      </w:r>
      <w:r>
        <w:t xml:space="preserve"> </w:t>
      </w:r>
      <w:r>
        <w:tab/>
        <w:t>An introduction to sport and exercise, incorporating numeracy and literacy tuition, focussed specifically towards youth.</w:t>
      </w:r>
    </w:p>
  </w:footnote>
  <w:footnote w:id="67">
    <w:p w14:paraId="46F499C2" w14:textId="77777777" w:rsidR="00DA1C8C" w:rsidRDefault="00DA1C8C" w:rsidP="0002375A">
      <w:pPr>
        <w:pStyle w:val="FootnoteText"/>
      </w:pPr>
      <w:r>
        <w:rPr>
          <w:rStyle w:val="FootnoteReference"/>
        </w:rPr>
        <w:footnoteRef/>
      </w:r>
      <w:r>
        <w:t xml:space="preserve"> </w:t>
      </w:r>
      <w:r>
        <w:tab/>
      </w:r>
      <w:r w:rsidRPr="00844C7B">
        <w:t xml:space="preserve">A targeted exercise programme to address health issues ranging from high cholesterol, diabetes, </w:t>
      </w:r>
      <w:r>
        <w:t>and obesit</w:t>
      </w:r>
      <w:r w:rsidRPr="0079558B">
        <w:t>y.</w:t>
      </w:r>
    </w:p>
  </w:footnote>
  <w:footnote w:id="68">
    <w:p w14:paraId="30BB775A" w14:textId="77777777" w:rsidR="00DA1C8C" w:rsidRDefault="00DA1C8C" w:rsidP="0002375A">
      <w:pPr>
        <w:pStyle w:val="FootnoteText"/>
      </w:pPr>
      <w:r>
        <w:rPr>
          <w:rStyle w:val="FootnoteReference"/>
        </w:rPr>
        <w:footnoteRef/>
      </w:r>
      <w:r>
        <w:t xml:space="preserve"> </w:t>
      </w:r>
      <w:r>
        <w:tab/>
        <w:t>Excluding the ISU, where the Chaplaincy team would only visit on referral.</w:t>
      </w:r>
    </w:p>
  </w:footnote>
  <w:footnote w:id="69">
    <w:p w14:paraId="1E7DEFD8" w14:textId="1BE55578" w:rsidR="00DA1C8C" w:rsidRDefault="00DA1C8C" w:rsidP="000F54C3">
      <w:pPr>
        <w:pStyle w:val="FootnoteText"/>
      </w:pPr>
      <w:r>
        <w:rPr>
          <w:rStyle w:val="FootnoteReference"/>
        </w:rPr>
        <w:footnoteRef/>
      </w:r>
      <w:r>
        <w:t xml:space="preserve"> </w:t>
      </w:r>
      <w:r>
        <w:tab/>
        <w:t>Rule 61. The United Nations Standard Minimum Rules for the Treatment of Prisoners (the Nelson Mandela Rules).</w:t>
      </w:r>
    </w:p>
  </w:footnote>
  <w:footnote w:id="70">
    <w:p w14:paraId="71FB5F36" w14:textId="77777777" w:rsidR="00DA1C8C" w:rsidRPr="00263E5A" w:rsidRDefault="00DA1C8C" w:rsidP="0002375A">
      <w:pPr>
        <w:pStyle w:val="FootnoteText"/>
        <w:rPr>
          <w:lang w:val="mi-NZ"/>
        </w:rPr>
      </w:pPr>
      <w:r>
        <w:rPr>
          <w:rStyle w:val="FootnoteReference"/>
        </w:rPr>
        <w:footnoteRef/>
      </w:r>
      <w:r>
        <w:t xml:space="preserve"> </w:t>
      </w:r>
      <w:r>
        <w:rPr>
          <w:lang w:val="mi-NZ"/>
        </w:rPr>
        <w:tab/>
      </w:r>
      <w:r w:rsidRPr="00D8361A">
        <w:rPr>
          <w:lang w:val="mi-NZ"/>
        </w:rPr>
        <w:t xml:space="preserve">This number included internal </w:t>
      </w:r>
      <w:r>
        <w:rPr>
          <w:lang w:val="mi-NZ"/>
        </w:rPr>
        <w:t xml:space="preserve">employment </w:t>
      </w:r>
      <w:r w:rsidRPr="00D8361A">
        <w:rPr>
          <w:lang w:val="mi-NZ"/>
        </w:rPr>
        <w:t>and external employment</w:t>
      </w:r>
      <w:r>
        <w:rPr>
          <w:lang w:val="mi-NZ"/>
        </w:rPr>
        <w:t xml:space="preserve"> outside the Prison.</w:t>
      </w:r>
    </w:p>
  </w:footnote>
  <w:footnote w:id="71">
    <w:p w14:paraId="544EEF52" w14:textId="77777777" w:rsidR="00DA1C8C" w:rsidRDefault="00DA1C8C" w:rsidP="001715CA">
      <w:pPr>
        <w:pStyle w:val="FootnoteText"/>
      </w:pPr>
      <w:r>
        <w:rPr>
          <w:rStyle w:val="FootnoteReference"/>
        </w:rPr>
        <w:footnoteRef/>
      </w:r>
      <w:r>
        <w:t xml:space="preserve"> </w:t>
      </w:r>
      <w:r>
        <w:tab/>
        <w:t>M</w:t>
      </w:r>
      <w:r w:rsidRPr="003900F6">
        <w:t xml:space="preserve">inimum or low security sentenced </w:t>
      </w:r>
      <w:r>
        <w:t xml:space="preserve">prisoners </w:t>
      </w:r>
      <w:r w:rsidRPr="003900F6">
        <w:t>with previous internal work party experience</w:t>
      </w:r>
      <w:r>
        <w:t xml:space="preserve">. M.04.08.02 Work Parties. Prison Operations Manual. </w:t>
      </w:r>
    </w:p>
  </w:footnote>
  <w:footnote w:id="72">
    <w:p w14:paraId="0C74C49D" w14:textId="77777777" w:rsidR="00DA1C8C" w:rsidRDefault="00DA1C8C" w:rsidP="001715CA">
      <w:pPr>
        <w:pStyle w:val="FootnoteText"/>
      </w:pPr>
      <w:r>
        <w:rPr>
          <w:rStyle w:val="FootnoteReference"/>
        </w:rPr>
        <w:footnoteRef/>
      </w:r>
      <w:r>
        <w:t xml:space="preserve"> </w:t>
      </w:r>
      <w:r>
        <w:tab/>
        <w:t>This timeframe was so prisoners could complete the calving season in order to gain relevant qualifications.</w:t>
      </w:r>
    </w:p>
  </w:footnote>
  <w:footnote w:id="73">
    <w:p w14:paraId="212167CB" w14:textId="1996547C" w:rsidR="00DA1C8C" w:rsidRDefault="00DA1C8C" w:rsidP="0002375A">
      <w:pPr>
        <w:pStyle w:val="FootnoteText"/>
      </w:pPr>
      <w:r>
        <w:rPr>
          <w:rStyle w:val="FootnoteReference"/>
        </w:rPr>
        <w:footnoteRef/>
      </w:r>
      <w:r>
        <w:t xml:space="preserve"> </w:t>
      </w:r>
      <w:r>
        <w:tab/>
        <w:t>Case Managers will meet with new prisoners on their caseload within 10 working days of allocation.</w:t>
      </w:r>
    </w:p>
  </w:footnote>
  <w:footnote w:id="74">
    <w:p w14:paraId="1997A3ED" w14:textId="77777777" w:rsidR="00DA1C8C" w:rsidRDefault="00DA1C8C" w:rsidP="0002375A">
      <w:pPr>
        <w:pStyle w:val="FootnoteText"/>
      </w:pPr>
      <w:r>
        <w:rPr>
          <w:rStyle w:val="FootnoteReference"/>
        </w:rPr>
        <w:footnoteRef/>
      </w:r>
      <w:r>
        <w:t xml:space="preserve"> </w:t>
      </w:r>
      <w:r>
        <w:tab/>
        <w:t>An initial or transitional offender plan must be finalised within 40 working days of the initial reception date.</w:t>
      </w:r>
    </w:p>
  </w:footnote>
  <w:footnote w:id="75">
    <w:p w14:paraId="69787205" w14:textId="37C6D8A1" w:rsidR="00DA1C8C" w:rsidRDefault="00DA1C8C" w:rsidP="0002375A">
      <w:pPr>
        <w:pStyle w:val="FootnoteText"/>
      </w:pPr>
      <w:r>
        <w:rPr>
          <w:rStyle w:val="FootnoteReference"/>
        </w:rPr>
        <w:footnoteRef/>
      </w:r>
      <w:r>
        <w:t xml:space="preserve"> </w:t>
      </w:r>
      <w:r>
        <w:tab/>
        <w:t>Case Managers will undertake face-to-face contact with a prisoner based on their individual risk, need, and responsivity barriers.</w:t>
      </w:r>
    </w:p>
  </w:footnote>
  <w:footnote w:id="76">
    <w:p w14:paraId="4CBB0920" w14:textId="77777777" w:rsidR="00DA1C8C" w:rsidRDefault="00DA1C8C" w:rsidP="0002375A">
      <w:pPr>
        <w:pStyle w:val="FootnoteText"/>
      </w:pPr>
      <w:r>
        <w:rPr>
          <w:rStyle w:val="FootnoteReference"/>
        </w:rPr>
        <w:footnoteRef/>
      </w:r>
      <w:r>
        <w:t xml:space="preserve"> </w:t>
      </w:r>
      <w:r>
        <w:tab/>
        <w:t>Data from Case Management Standards of Practice home page.</w:t>
      </w:r>
    </w:p>
  </w:footnote>
  <w:footnote w:id="77">
    <w:p w14:paraId="3E59EC43" w14:textId="77777777" w:rsidR="00DA1C8C" w:rsidRDefault="00DA1C8C" w:rsidP="0002375A">
      <w:pPr>
        <w:pStyle w:val="FootnoteText"/>
      </w:pPr>
      <w:r>
        <w:rPr>
          <w:rStyle w:val="FootnoteReference"/>
        </w:rPr>
        <w:footnoteRef/>
      </w:r>
      <w:r>
        <w:t xml:space="preserve"> </w:t>
      </w:r>
      <w:r>
        <w:tab/>
      </w:r>
      <w:r>
        <w:rPr>
          <w:lang w:val="mi-NZ"/>
        </w:rPr>
        <w:t>Accommodation, education and training, employment, whānau and community support, skills for life and Oranga.</w:t>
      </w:r>
    </w:p>
  </w:footnote>
  <w:footnote w:id="78">
    <w:p w14:paraId="1AC9A5CD" w14:textId="77777777" w:rsidR="00DA1C8C" w:rsidRDefault="00DA1C8C" w:rsidP="0002375A">
      <w:pPr>
        <w:pStyle w:val="FootnoteText"/>
      </w:pPr>
      <w:r>
        <w:rPr>
          <w:rStyle w:val="FootnoteReference"/>
        </w:rPr>
        <w:footnoteRef/>
      </w:r>
      <w:r>
        <w:t xml:space="preserve"> </w:t>
      </w:r>
      <w:r>
        <w:tab/>
        <w:t xml:space="preserve">This was also identified in monthly ‘Parole Ready’ Reports, generated by the Senior Advisor Parole Ready, which showed that </w:t>
      </w:r>
      <w:r w:rsidRPr="00571040">
        <w:t xml:space="preserve">primary reasons for parole being declined were ‘insufficient release proposal’, ‘treatment incomplete’, and </w:t>
      </w:r>
      <w:r>
        <w:t>‘</w:t>
      </w:r>
      <w:r w:rsidRPr="00571040">
        <w:t>lack of accommodation</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8E76E" w14:textId="77777777" w:rsidR="005976A1" w:rsidRDefault="005976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6D579" w14:textId="77777777" w:rsidR="005976A1" w:rsidRDefault="005976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A046A" w14:textId="77777777" w:rsidR="00DA1C8C" w:rsidRDefault="00DA1C8C">
    <w:pPr>
      <w:pStyle w:val="Header"/>
    </w:pPr>
    <w:r w:rsidRPr="00D551D1">
      <w:rPr>
        <w:noProof/>
        <w:lang w:eastAsia="en-NZ"/>
      </w:rPr>
      <w:drawing>
        <wp:anchor distT="0" distB="0" distL="114300" distR="114300" simplePos="0" relativeHeight="251657216" behindDoc="1" locked="0" layoutInCell="1" allowOverlap="1" wp14:anchorId="1FB0E207" wp14:editId="5FDBF2F8">
          <wp:simplePos x="0" y="0"/>
          <wp:positionH relativeFrom="page">
            <wp:posOffset>0</wp:posOffset>
          </wp:positionH>
          <wp:positionV relativeFrom="page">
            <wp:posOffset>0</wp:posOffset>
          </wp:positionV>
          <wp:extent cx="7559040" cy="10696575"/>
          <wp:effectExtent l="0" t="0" r="3810" b="9525"/>
          <wp:wrapNone/>
          <wp:docPr id="13" name="Picture 0" title="Office of the Ombudsman cover page logo – features the word Ombudsman in bold font with the text ‘Fairness for all’ in a smaller font-size below. A graphic of a fern furls into the ‘O’ helping to form the first letter of the word Ombud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A Report Image_Purple_V1.jpg"/>
                  <pic:cNvPicPr/>
                </pic:nvPicPr>
                <pic:blipFill>
                  <a:blip r:embed="rId1" cstate="print"/>
                  <a:stretch>
                    <a:fillRect/>
                  </a:stretch>
                </pic:blipFill>
                <pic:spPr>
                  <a:xfrm>
                    <a:off x="0" y="0"/>
                    <a:ext cx="7559040" cy="1069657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B38C8" w14:textId="77777777" w:rsidR="00DA1C8C" w:rsidRDefault="00DA1C8C" w:rsidP="00672F95">
    <w:pPr>
      <w:pStyle w:val="Header"/>
    </w:pPr>
    <w:r>
      <w:rPr>
        <w:rStyle w:val="PageNumber"/>
      </w:rPr>
      <w:tab/>
    </w:r>
    <w:proofErr w:type="spellStart"/>
    <w:r w:rsidRPr="00DD54DF">
      <w:t>Tari</w:t>
    </w:r>
    <w:proofErr w:type="spellEnd"/>
    <w:r w:rsidRPr="00DD54DF">
      <w:t xml:space="preserve"> o </w:t>
    </w:r>
    <w:proofErr w:type="spellStart"/>
    <w:r w:rsidRPr="00DD54DF">
      <w:t>te</w:t>
    </w:r>
    <w:proofErr w:type="spellEnd"/>
    <w:r w:rsidRPr="00DD54DF">
      <w:t xml:space="preserve"> </w:t>
    </w:r>
    <w:proofErr w:type="spellStart"/>
    <w:r w:rsidRPr="00DD54DF">
      <w:t>Kaitiaki</w:t>
    </w:r>
    <w:proofErr w:type="spellEnd"/>
    <w:r w:rsidRPr="00DD54DF">
      <w:t xml:space="preserve"> Mana </w:t>
    </w:r>
    <w:proofErr w:type="spellStart"/>
    <w:r w:rsidRPr="00DD54DF">
      <w:t>Tangata</w:t>
    </w:r>
    <w:proofErr w:type="spellEnd"/>
    <w:r>
      <w:t xml:space="preserve"> | Office of the Ombudsman</w:t>
    </w:r>
  </w:p>
  <w:p w14:paraId="58CE312A" w14:textId="77777777" w:rsidR="00DA1C8C" w:rsidRPr="003C2059" w:rsidRDefault="00DA1C8C" w:rsidP="00672F95">
    <w:pPr>
      <w:pStyle w:val="Headerlin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F7DDB" w14:textId="77777777" w:rsidR="00DA1C8C" w:rsidRDefault="00DA1C8C" w:rsidP="003C2059">
    <w:pPr>
      <w:pStyle w:val="Header"/>
      <w:rPr>
        <w:rStyle w:val="PageNumber"/>
      </w:rPr>
    </w:pPr>
    <w:r>
      <w:t xml:space="preserve">Office of the Ombudsman | </w:t>
    </w:r>
    <w:proofErr w:type="spellStart"/>
    <w:r w:rsidRPr="00DD54DF">
      <w:t>Tari</w:t>
    </w:r>
    <w:proofErr w:type="spellEnd"/>
    <w:r w:rsidRPr="00DD54DF">
      <w:t xml:space="preserve"> o </w:t>
    </w:r>
    <w:proofErr w:type="spellStart"/>
    <w:r w:rsidRPr="00DD54DF">
      <w:t>te</w:t>
    </w:r>
    <w:proofErr w:type="spellEnd"/>
    <w:r w:rsidRPr="00DD54DF">
      <w:t xml:space="preserve"> </w:t>
    </w:r>
    <w:proofErr w:type="spellStart"/>
    <w:r w:rsidRPr="00DD54DF">
      <w:t>Kaitiaki</w:t>
    </w:r>
    <w:proofErr w:type="spellEnd"/>
    <w:r w:rsidRPr="00DD54DF">
      <w:t xml:space="preserve"> Mana </w:t>
    </w:r>
    <w:proofErr w:type="spellStart"/>
    <w:r w:rsidRPr="00DD54DF">
      <w:t>Tangata</w:t>
    </w:r>
    <w:proofErr w:type="spellEnd"/>
  </w:p>
  <w:p w14:paraId="439C2A47" w14:textId="77777777" w:rsidR="00DA1C8C" w:rsidRPr="003C2059" w:rsidRDefault="00DA1C8C" w:rsidP="001754AE">
    <w:pPr>
      <w:pStyle w:val="Headerlin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BA7B7" w14:textId="77777777" w:rsidR="00DA1C8C" w:rsidRDefault="00DA1C8C" w:rsidP="00E671C1">
    <w:pPr>
      <w:pStyle w:val="Header"/>
      <w:rPr>
        <w:rStyle w:val="PageNumber"/>
      </w:rPr>
    </w:pPr>
    <w:r>
      <w:t xml:space="preserve">Office of the Ombudsman | </w:t>
    </w:r>
    <w:proofErr w:type="spellStart"/>
    <w:r w:rsidRPr="00DD54DF">
      <w:t>Tari</w:t>
    </w:r>
    <w:proofErr w:type="spellEnd"/>
    <w:r w:rsidRPr="00DD54DF">
      <w:t xml:space="preserve"> o </w:t>
    </w:r>
    <w:proofErr w:type="spellStart"/>
    <w:r w:rsidRPr="00DD54DF">
      <w:t>te</w:t>
    </w:r>
    <w:proofErr w:type="spellEnd"/>
    <w:r w:rsidRPr="00DD54DF">
      <w:t xml:space="preserve"> </w:t>
    </w:r>
    <w:proofErr w:type="spellStart"/>
    <w:r w:rsidRPr="00DD54DF">
      <w:t>Kaitiaki</w:t>
    </w:r>
    <w:proofErr w:type="spellEnd"/>
    <w:r w:rsidRPr="00DD54DF">
      <w:t xml:space="preserve"> Mana </w:t>
    </w:r>
    <w:proofErr w:type="spellStart"/>
    <w:r w:rsidRPr="00DD54DF">
      <w:t>Tangata</w:t>
    </w:r>
    <w:proofErr w:type="spellEnd"/>
  </w:p>
  <w:p w14:paraId="6BCE1030" w14:textId="77777777" w:rsidR="00DA1C8C" w:rsidRPr="003C2059" w:rsidRDefault="00DA1C8C" w:rsidP="00E671C1">
    <w:pPr>
      <w:pStyle w:val="Headerlin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05699" w14:textId="77777777" w:rsidR="00DA1C8C" w:rsidRDefault="00DA1C8C" w:rsidP="00672F95">
    <w:pPr>
      <w:pStyle w:val="Header"/>
    </w:pPr>
    <w:r>
      <w:rPr>
        <w:rStyle w:val="PageNumber"/>
      </w:rPr>
      <w:tab/>
    </w:r>
    <w:proofErr w:type="spellStart"/>
    <w:r w:rsidRPr="00DD54DF">
      <w:t>Tari</w:t>
    </w:r>
    <w:proofErr w:type="spellEnd"/>
    <w:r w:rsidRPr="00DD54DF">
      <w:t xml:space="preserve"> o </w:t>
    </w:r>
    <w:proofErr w:type="spellStart"/>
    <w:r w:rsidRPr="00DD54DF">
      <w:t>te</w:t>
    </w:r>
    <w:proofErr w:type="spellEnd"/>
    <w:r w:rsidRPr="00DD54DF">
      <w:t xml:space="preserve"> </w:t>
    </w:r>
    <w:proofErr w:type="spellStart"/>
    <w:r w:rsidRPr="00DD54DF">
      <w:t>Kaitiaki</w:t>
    </w:r>
    <w:proofErr w:type="spellEnd"/>
    <w:r w:rsidRPr="00DD54DF">
      <w:t xml:space="preserve"> Mana </w:t>
    </w:r>
    <w:proofErr w:type="spellStart"/>
    <w:r w:rsidRPr="00DD54DF">
      <w:t>Tangata</w:t>
    </w:r>
    <w:proofErr w:type="spellEnd"/>
    <w:r>
      <w:t xml:space="preserve"> | Office of the Ombudsman</w:t>
    </w:r>
  </w:p>
  <w:p w14:paraId="7C5707BE" w14:textId="77777777" w:rsidR="00DA1C8C" w:rsidRPr="003C2059" w:rsidRDefault="00DA1C8C" w:rsidP="00672F95">
    <w:pPr>
      <w:pStyle w:val="Headerlin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D8607" w14:textId="77777777" w:rsidR="00DA1C8C" w:rsidRDefault="00DA1C8C" w:rsidP="003C2059">
    <w:pPr>
      <w:pStyle w:val="Header"/>
      <w:rPr>
        <w:rStyle w:val="PageNumber"/>
      </w:rPr>
    </w:pPr>
    <w:r>
      <w:t xml:space="preserve">Office of the Ombudsman | </w:t>
    </w:r>
    <w:proofErr w:type="spellStart"/>
    <w:r w:rsidRPr="00DD54DF">
      <w:t>Tari</w:t>
    </w:r>
    <w:proofErr w:type="spellEnd"/>
    <w:r w:rsidRPr="00DD54DF">
      <w:t xml:space="preserve"> o </w:t>
    </w:r>
    <w:proofErr w:type="spellStart"/>
    <w:r w:rsidRPr="00DD54DF">
      <w:t>te</w:t>
    </w:r>
    <w:proofErr w:type="spellEnd"/>
    <w:r w:rsidRPr="00DD54DF">
      <w:t xml:space="preserve"> </w:t>
    </w:r>
    <w:proofErr w:type="spellStart"/>
    <w:r w:rsidRPr="00DD54DF">
      <w:t>Kaitiaki</w:t>
    </w:r>
    <w:proofErr w:type="spellEnd"/>
    <w:r w:rsidRPr="00DD54DF">
      <w:t xml:space="preserve"> Mana </w:t>
    </w:r>
    <w:proofErr w:type="spellStart"/>
    <w:r w:rsidRPr="00DD54DF">
      <w:t>Tangata</w:t>
    </w:r>
    <w:proofErr w:type="spellEnd"/>
  </w:p>
  <w:p w14:paraId="41FBADA2" w14:textId="77777777" w:rsidR="00DA1C8C" w:rsidRPr="003C2059" w:rsidRDefault="00DA1C8C" w:rsidP="001754AE">
    <w:pPr>
      <w:pStyle w:val="Header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BD8C0" w14:textId="77777777" w:rsidR="00DA1C8C" w:rsidRDefault="00DA1C8C" w:rsidP="00E671C1">
    <w:pPr>
      <w:pStyle w:val="Header"/>
      <w:rPr>
        <w:rStyle w:val="PageNumber"/>
      </w:rPr>
    </w:pPr>
    <w:r>
      <w:t xml:space="preserve">Office of the Ombudsman | </w:t>
    </w:r>
    <w:proofErr w:type="spellStart"/>
    <w:r w:rsidRPr="00DD54DF">
      <w:t>Tari</w:t>
    </w:r>
    <w:proofErr w:type="spellEnd"/>
    <w:r w:rsidRPr="00DD54DF">
      <w:t xml:space="preserve"> o </w:t>
    </w:r>
    <w:proofErr w:type="spellStart"/>
    <w:r w:rsidRPr="00DD54DF">
      <w:t>te</w:t>
    </w:r>
    <w:proofErr w:type="spellEnd"/>
    <w:r w:rsidRPr="00DD54DF">
      <w:t xml:space="preserve"> </w:t>
    </w:r>
    <w:proofErr w:type="spellStart"/>
    <w:r w:rsidRPr="00DD54DF">
      <w:t>Kaitiaki</w:t>
    </w:r>
    <w:proofErr w:type="spellEnd"/>
    <w:r w:rsidRPr="00DD54DF">
      <w:t xml:space="preserve"> Mana </w:t>
    </w:r>
    <w:proofErr w:type="spellStart"/>
    <w:r w:rsidRPr="00DD54DF">
      <w:t>Tangata</w:t>
    </w:r>
    <w:proofErr w:type="spellEnd"/>
  </w:p>
  <w:p w14:paraId="1FF72035" w14:textId="77777777" w:rsidR="00DA1C8C" w:rsidRPr="003C2059" w:rsidRDefault="00DA1C8C" w:rsidP="00E671C1">
    <w:pPr>
      <w:pStyle w:val="Headerli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992B4B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EE6974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C2C229D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4"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7" w15:restartNumberingAfterBreak="0">
    <w:nsid w:val="1CED5F2B"/>
    <w:multiLevelType w:val="multilevel"/>
    <w:tmpl w:val="8020D6FC"/>
    <w:lvl w:ilvl="0">
      <w:start w:val="6"/>
      <w:numFmt w:val="decimal"/>
      <w:lvlText w:val="%1."/>
      <w:lvlJc w:val="left"/>
      <w:pPr>
        <w:tabs>
          <w:tab w:val="num" w:pos="357"/>
        </w:tabs>
        <w:ind w:left="360" w:hanging="360"/>
      </w:pPr>
      <w:rPr>
        <w:rFonts w:hint="default"/>
      </w:rPr>
    </w:lvl>
    <w:lvl w:ilvl="1">
      <w:start w:val="1"/>
      <w:numFmt w:val="lowerLetter"/>
      <w:lvlText w:val="%2."/>
      <w:lvlJc w:val="left"/>
      <w:pPr>
        <w:tabs>
          <w:tab w:val="num" w:pos="714"/>
        </w:tabs>
        <w:ind w:left="714" w:hanging="354"/>
      </w:pPr>
      <w:rPr>
        <w:rFonts w:hint="default"/>
      </w:rPr>
    </w:lvl>
    <w:lvl w:ilvl="2">
      <w:start w:val="1"/>
      <w:numFmt w:val="lowerRoman"/>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8"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9"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0"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1" w15:restartNumberingAfterBreak="0">
    <w:nsid w:val="369C4F70"/>
    <w:multiLevelType w:val="multilevel"/>
    <w:tmpl w:val="DDFE1686"/>
    <w:lvl w:ilvl="0">
      <w:start w:val="1"/>
      <w:numFmt w:val="decimal"/>
      <w:lvlText w:val="%1."/>
      <w:lvlJc w:val="left"/>
      <w:pPr>
        <w:tabs>
          <w:tab w:val="num" w:pos="357"/>
        </w:tabs>
        <w:ind w:left="360" w:hanging="360"/>
      </w:pPr>
      <w:rPr>
        <w:rFonts w:hint="default"/>
      </w:rPr>
    </w:lvl>
    <w:lvl w:ilvl="1">
      <w:start w:val="13"/>
      <w:numFmt w:val="lowerLetter"/>
      <w:lvlText w:val="%2."/>
      <w:lvlJc w:val="left"/>
      <w:pPr>
        <w:tabs>
          <w:tab w:val="num" w:pos="714"/>
        </w:tabs>
        <w:ind w:left="714" w:hanging="354"/>
      </w:pPr>
      <w:rPr>
        <w:rFonts w:hint="default"/>
      </w:rPr>
    </w:lvl>
    <w:lvl w:ilvl="2">
      <w:start w:val="1"/>
      <w:numFmt w:val="lowerRoman"/>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2"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3"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5" w15:restartNumberingAfterBreak="0">
    <w:nsid w:val="4557561E"/>
    <w:multiLevelType w:val="multilevel"/>
    <w:tmpl w:val="FD043240"/>
    <w:lvl w:ilvl="0">
      <w:start w:val="1"/>
      <w:numFmt w:val="none"/>
      <w:suff w:val="nothing"/>
      <w:lvlText w:val=""/>
      <w:lvlJc w:val="left"/>
      <w:pPr>
        <w:ind w:left="0" w:firstLine="0"/>
      </w:pPr>
      <w:rPr>
        <w:rFonts w:hint="default"/>
      </w:rPr>
    </w:lvl>
    <w:lvl w:ilvl="1">
      <w:start w:val="1"/>
      <w:numFmt w:val="none"/>
      <w:isLgl/>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right"/>
      <w:pPr>
        <w:ind w:left="0" w:firstLine="0"/>
      </w:pPr>
      <w:rPr>
        <w:rFonts w:hint="default"/>
      </w:rPr>
    </w:lvl>
  </w:abstractNum>
  <w:abstractNum w:abstractNumId="16"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FC32322"/>
    <w:multiLevelType w:val="multilevel"/>
    <w:tmpl w:val="1C924FC2"/>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8"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0" w15:restartNumberingAfterBreak="0">
    <w:nsid w:val="66516E33"/>
    <w:multiLevelType w:val="multilevel"/>
    <w:tmpl w:val="4FF6DFEA"/>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sz w:val="24"/>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1" w15:restartNumberingAfterBreak="0">
    <w:nsid w:val="67C54052"/>
    <w:multiLevelType w:val="multilevel"/>
    <w:tmpl w:val="BDDAE676"/>
    <w:lvl w:ilvl="0">
      <w:start w:val="1"/>
      <w:numFmt w:val="decimal"/>
      <w:pStyle w:val="Boxsmallnumber-1"/>
      <w:lvlText w:val="%1."/>
      <w:lvlJc w:val="left"/>
      <w:pPr>
        <w:tabs>
          <w:tab w:val="num" w:pos="357"/>
        </w:tabs>
        <w:ind w:left="360" w:hanging="360"/>
      </w:pPr>
      <w:rPr>
        <w:rFonts w:hint="default"/>
      </w:rPr>
    </w:lvl>
    <w:lvl w:ilvl="1">
      <w:start w:val="5"/>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22"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4"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6A26424"/>
    <w:multiLevelType w:val="multilevel"/>
    <w:tmpl w:val="15A022C6"/>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26" w15:restartNumberingAfterBreak="0">
    <w:nsid w:val="777216FA"/>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7746DE0"/>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84C3F43"/>
    <w:multiLevelType w:val="multilevel"/>
    <w:tmpl w:val="DDFE1686"/>
    <w:lvl w:ilvl="0">
      <w:start w:val="1"/>
      <w:numFmt w:val="decimal"/>
      <w:lvlText w:val="%1."/>
      <w:lvlJc w:val="left"/>
      <w:pPr>
        <w:tabs>
          <w:tab w:val="num" w:pos="357"/>
        </w:tabs>
        <w:ind w:left="360" w:hanging="360"/>
      </w:pPr>
      <w:rPr>
        <w:rFonts w:hint="default"/>
      </w:rPr>
    </w:lvl>
    <w:lvl w:ilvl="1">
      <w:start w:val="13"/>
      <w:numFmt w:val="lowerLetter"/>
      <w:lvlText w:val="%2."/>
      <w:lvlJc w:val="left"/>
      <w:pPr>
        <w:tabs>
          <w:tab w:val="num" w:pos="714"/>
        </w:tabs>
        <w:ind w:left="714" w:hanging="354"/>
      </w:pPr>
      <w:rPr>
        <w:rFonts w:hint="default"/>
      </w:rPr>
    </w:lvl>
    <w:lvl w:ilvl="2">
      <w:start w:val="1"/>
      <w:numFmt w:val="lowerRoman"/>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29"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22"/>
  </w:num>
  <w:num w:numId="2">
    <w:abstractNumId w:val="5"/>
  </w:num>
  <w:num w:numId="3">
    <w:abstractNumId w:val="18"/>
  </w:num>
  <w:num w:numId="4">
    <w:abstractNumId w:val="13"/>
  </w:num>
  <w:num w:numId="5">
    <w:abstractNumId w:val="27"/>
  </w:num>
  <w:num w:numId="6">
    <w:abstractNumId w:val="26"/>
  </w:num>
  <w:num w:numId="7">
    <w:abstractNumId w:val="16"/>
  </w:num>
  <w:num w:numId="8">
    <w:abstractNumId w:val="25"/>
  </w:num>
  <w:num w:numId="9">
    <w:abstractNumId w:val="12"/>
  </w:num>
  <w:num w:numId="10">
    <w:abstractNumId w:val="6"/>
  </w:num>
  <w:num w:numId="11">
    <w:abstractNumId w:val="23"/>
  </w:num>
  <w:num w:numId="12">
    <w:abstractNumId w:val="9"/>
  </w:num>
  <w:num w:numId="13">
    <w:abstractNumId w:val="11"/>
  </w:num>
  <w:num w:numId="14">
    <w:abstractNumId w:val="19"/>
  </w:num>
  <w:num w:numId="15">
    <w:abstractNumId w:val="3"/>
  </w:num>
  <w:num w:numId="16">
    <w:abstractNumId w:val="24"/>
  </w:num>
  <w:num w:numId="17">
    <w:abstractNumId w:val="14"/>
  </w:num>
  <w:num w:numId="18">
    <w:abstractNumId w:val="29"/>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10"/>
  </w:num>
  <w:num w:numId="22">
    <w:abstractNumId w:val="17"/>
  </w:num>
  <w:num w:numId="23">
    <w:abstractNumId w:val="15"/>
  </w:num>
  <w:num w:numId="24">
    <w:abstractNumId w:val="2"/>
  </w:num>
  <w:num w:numId="25">
    <w:abstractNumId w:val="1"/>
  </w:num>
  <w:num w:numId="26">
    <w:abstractNumId w:val="0"/>
  </w:num>
  <w:num w:numId="27">
    <w:abstractNumId w:val="20"/>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11"/>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lvlOverride w:ilvl="0">
      <w:startOverride w:val="4"/>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startOverride w:val="4"/>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num>
  <w:num w:numId="44">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6"/>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lvlOverride w:ilvl="0">
      <w:startOverride w:val="6"/>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
    <w:lvlOverride w:ilvl="0">
      <w:startOverride w:val="5"/>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1"/>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
    <w:lvlOverride w:ilvl="0">
      <w:startOverride w:val="1"/>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1"/>
  </w:num>
  <w:num w:numId="58">
    <w:abstractNumId w:val="21"/>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1"/>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0"/>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8"/>
  </w:num>
  <w:num w:numId="62">
    <w:abstractNumId w:val="21"/>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evenAndOddHeaders/>
  <w:drawingGridHorizontalSpacing w:val="120"/>
  <w:displayHorizontalDrawingGridEvery w:val="2"/>
  <w:characterSpacingControl w:val="doNotCompress"/>
  <w:savePreviewPicture/>
  <w:hdrShapeDefaults>
    <o:shapedefaults v:ext="edit" spidmax="2049" fillcolor="none [3204]" strokecolor="none [3204]">
      <v:fill color="none [3204]"/>
      <v:stroke color="none [3204]" weight="3pt"/>
      <v:shadow type="perspective" color="none [1604]" opacity=".5" offset="1pt" offset2="-1pt"/>
      <o:colormru v:ext="edit" colors="#2bb673"/>
    </o:shapedefaults>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DA3tjQ3MzGwMLM0MjZQ0lEKTi0uzszPAykwqwUAoKAMrSwAAAA="/>
    <w:docVar w:name="ColourOption" w:val="purple"/>
    <w:docVar w:name="ContentsCreated" w:val="1"/>
    <w:docVar w:name="ContentsFigure" w:val="1"/>
    <w:docVar w:name="ContentsMain" w:val="1"/>
    <w:docVar w:name="ContentsMainLevel" w:val="3"/>
    <w:docVar w:name="ContentsTable" w:val="1"/>
    <w:docVar w:name="dgnword-docGUID" w:val="{76633C81-2FDA-4EC5-9A18-2AAE9FA3F51B}"/>
    <w:docVar w:name="dgnword-eventsink" w:val="711267144"/>
    <w:docVar w:name="DocumentStatus" w:val="DRAFT"/>
    <w:docVar w:name="dvShortText" w:val=" "/>
    <w:docVar w:name="dvShortTextEven" w:val=" "/>
    <w:docVar w:name="dvShortTextFrm" w:val=" "/>
    <w:docVar w:name="IsfirstTb" w:val="True"/>
    <w:docVar w:name="IsInTable" w:val="False"/>
    <w:docVar w:name="OOTOTemplate" w:val="OOTO COTA\OPCAT report.dotm"/>
    <w:docVar w:name="rptBetweenDateInspection" w:val=" "/>
    <w:docVar w:name="rptDateInspection" w:val=" "/>
    <w:docVar w:name="rptDateInspection1" w:val=" "/>
    <w:docVar w:name="rptDateInspection2" w:val=" "/>
    <w:docVar w:name="rptInspector1" w:val=" "/>
    <w:docVar w:name="rptInspector2" w:val=" "/>
    <w:docVar w:name="rptInspector3" w:val=" "/>
    <w:docVar w:name="rptInspector4" w:val=" "/>
    <w:docVar w:name="rptInspector5" w:val=" "/>
    <w:docVar w:name="rptInspector6" w:val=" "/>
    <w:docVar w:name="rptInspectors" w:val=" "/>
    <w:docVar w:name="rptNamePrison" w:val=" "/>
    <w:docVar w:name="rptPerson1" w:val=" "/>
    <w:docVar w:name="rptPerson2" w:val=" "/>
    <w:docVar w:name="rptPerson3" w:val=" "/>
    <w:docVar w:name="rptPerson4" w:val=" "/>
    <w:docVar w:name="rptPerson5" w:val=" "/>
    <w:docVar w:name="rptPerson6" w:val=" "/>
    <w:docVar w:name="rptPersonsA" w:val=" "/>
    <w:docVar w:name="rptPersonsB" w:val=" "/>
    <w:docVar w:name="rptReportDate" w:val=" "/>
    <w:docVar w:name="rptSignedBy" w:val="1"/>
    <w:docVar w:name="rptVisit" w:val=" "/>
  </w:docVars>
  <w:rsids>
    <w:rsidRoot w:val="005B34D4"/>
    <w:rsid w:val="0000014E"/>
    <w:rsid w:val="0000018F"/>
    <w:rsid w:val="00001530"/>
    <w:rsid w:val="00002E2B"/>
    <w:rsid w:val="000038E2"/>
    <w:rsid w:val="00003A1F"/>
    <w:rsid w:val="00006303"/>
    <w:rsid w:val="00007040"/>
    <w:rsid w:val="0000771B"/>
    <w:rsid w:val="0000779F"/>
    <w:rsid w:val="00010156"/>
    <w:rsid w:val="00011F10"/>
    <w:rsid w:val="00011F5E"/>
    <w:rsid w:val="00012AF1"/>
    <w:rsid w:val="00012C3D"/>
    <w:rsid w:val="00013791"/>
    <w:rsid w:val="00013C23"/>
    <w:rsid w:val="00013F96"/>
    <w:rsid w:val="00014E60"/>
    <w:rsid w:val="000150C4"/>
    <w:rsid w:val="000152E7"/>
    <w:rsid w:val="00015A15"/>
    <w:rsid w:val="000200DC"/>
    <w:rsid w:val="00020601"/>
    <w:rsid w:val="00020AB5"/>
    <w:rsid w:val="00021382"/>
    <w:rsid w:val="00022273"/>
    <w:rsid w:val="00023127"/>
    <w:rsid w:val="00023579"/>
    <w:rsid w:val="0002375A"/>
    <w:rsid w:val="00024F53"/>
    <w:rsid w:val="0002564E"/>
    <w:rsid w:val="0002571B"/>
    <w:rsid w:val="0002657A"/>
    <w:rsid w:val="00026A3B"/>
    <w:rsid w:val="00030AAF"/>
    <w:rsid w:val="00030E78"/>
    <w:rsid w:val="00030FDC"/>
    <w:rsid w:val="00031AF1"/>
    <w:rsid w:val="000328E9"/>
    <w:rsid w:val="00032A75"/>
    <w:rsid w:val="00032E1B"/>
    <w:rsid w:val="00032E71"/>
    <w:rsid w:val="00032EEB"/>
    <w:rsid w:val="000335A7"/>
    <w:rsid w:val="00033C1A"/>
    <w:rsid w:val="000342BD"/>
    <w:rsid w:val="00035821"/>
    <w:rsid w:val="00035E7D"/>
    <w:rsid w:val="00037270"/>
    <w:rsid w:val="000376B0"/>
    <w:rsid w:val="0004098B"/>
    <w:rsid w:val="00040C9B"/>
    <w:rsid w:val="00041615"/>
    <w:rsid w:val="00042BDB"/>
    <w:rsid w:val="000431E8"/>
    <w:rsid w:val="00043209"/>
    <w:rsid w:val="00043C66"/>
    <w:rsid w:val="00043CC2"/>
    <w:rsid w:val="00044786"/>
    <w:rsid w:val="00044EE9"/>
    <w:rsid w:val="00045FA6"/>
    <w:rsid w:val="00045FD7"/>
    <w:rsid w:val="00046F48"/>
    <w:rsid w:val="000474E4"/>
    <w:rsid w:val="00050123"/>
    <w:rsid w:val="00050B14"/>
    <w:rsid w:val="00051D42"/>
    <w:rsid w:val="00052EBE"/>
    <w:rsid w:val="00053114"/>
    <w:rsid w:val="00055432"/>
    <w:rsid w:val="00055E7E"/>
    <w:rsid w:val="00057C4D"/>
    <w:rsid w:val="00063175"/>
    <w:rsid w:val="000631D1"/>
    <w:rsid w:val="00063B35"/>
    <w:rsid w:val="00064152"/>
    <w:rsid w:val="00064839"/>
    <w:rsid w:val="00064A89"/>
    <w:rsid w:val="00064D46"/>
    <w:rsid w:val="00065402"/>
    <w:rsid w:val="000657A7"/>
    <w:rsid w:val="00065881"/>
    <w:rsid w:val="000660C5"/>
    <w:rsid w:val="0006612F"/>
    <w:rsid w:val="0006624E"/>
    <w:rsid w:val="000666EF"/>
    <w:rsid w:val="00067A67"/>
    <w:rsid w:val="00067CD7"/>
    <w:rsid w:val="000700B7"/>
    <w:rsid w:val="0007271A"/>
    <w:rsid w:val="00074AD9"/>
    <w:rsid w:val="000754F4"/>
    <w:rsid w:val="00077340"/>
    <w:rsid w:val="0007786A"/>
    <w:rsid w:val="00080435"/>
    <w:rsid w:val="0008159C"/>
    <w:rsid w:val="0008226F"/>
    <w:rsid w:val="000822C8"/>
    <w:rsid w:val="000822C9"/>
    <w:rsid w:val="00082D25"/>
    <w:rsid w:val="0008334B"/>
    <w:rsid w:val="00084B54"/>
    <w:rsid w:val="00085359"/>
    <w:rsid w:val="000854B6"/>
    <w:rsid w:val="000873A4"/>
    <w:rsid w:val="000877DA"/>
    <w:rsid w:val="000929F9"/>
    <w:rsid w:val="000934C0"/>
    <w:rsid w:val="00093A81"/>
    <w:rsid w:val="00093C9D"/>
    <w:rsid w:val="00093F20"/>
    <w:rsid w:val="00094109"/>
    <w:rsid w:val="000973B1"/>
    <w:rsid w:val="00097E3A"/>
    <w:rsid w:val="000A08C2"/>
    <w:rsid w:val="000A0942"/>
    <w:rsid w:val="000A0B7E"/>
    <w:rsid w:val="000A1854"/>
    <w:rsid w:val="000A2224"/>
    <w:rsid w:val="000A273D"/>
    <w:rsid w:val="000A2851"/>
    <w:rsid w:val="000A3431"/>
    <w:rsid w:val="000A3432"/>
    <w:rsid w:val="000A433B"/>
    <w:rsid w:val="000A4A28"/>
    <w:rsid w:val="000A5221"/>
    <w:rsid w:val="000A56A9"/>
    <w:rsid w:val="000A6431"/>
    <w:rsid w:val="000A6513"/>
    <w:rsid w:val="000A7D91"/>
    <w:rsid w:val="000B1884"/>
    <w:rsid w:val="000B1C50"/>
    <w:rsid w:val="000B1F61"/>
    <w:rsid w:val="000B2305"/>
    <w:rsid w:val="000B28DD"/>
    <w:rsid w:val="000B29C2"/>
    <w:rsid w:val="000B32C4"/>
    <w:rsid w:val="000B3B5E"/>
    <w:rsid w:val="000B3D9A"/>
    <w:rsid w:val="000B43C3"/>
    <w:rsid w:val="000B51B2"/>
    <w:rsid w:val="000B6689"/>
    <w:rsid w:val="000C1149"/>
    <w:rsid w:val="000C1528"/>
    <w:rsid w:val="000C35B0"/>
    <w:rsid w:val="000C3CC7"/>
    <w:rsid w:val="000C409D"/>
    <w:rsid w:val="000C487C"/>
    <w:rsid w:val="000C4DAB"/>
    <w:rsid w:val="000C570E"/>
    <w:rsid w:val="000C5890"/>
    <w:rsid w:val="000C5CEE"/>
    <w:rsid w:val="000C5F0B"/>
    <w:rsid w:val="000C5FBD"/>
    <w:rsid w:val="000C608E"/>
    <w:rsid w:val="000C7BFB"/>
    <w:rsid w:val="000D05FD"/>
    <w:rsid w:val="000D0DEC"/>
    <w:rsid w:val="000D0F75"/>
    <w:rsid w:val="000D1ED0"/>
    <w:rsid w:val="000D2178"/>
    <w:rsid w:val="000D284E"/>
    <w:rsid w:val="000D42D5"/>
    <w:rsid w:val="000D4757"/>
    <w:rsid w:val="000D5CAD"/>
    <w:rsid w:val="000D6BE8"/>
    <w:rsid w:val="000D6DA5"/>
    <w:rsid w:val="000D6FA6"/>
    <w:rsid w:val="000D7AEC"/>
    <w:rsid w:val="000D7C3C"/>
    <w:rsid w:val="000D7E0B"/>
    <w:rsid w:val="000E0CB5"/>
    <w:rsid w:val="000E0DDC"/>
    <w:rsid w:val="000E11A6"/>
    <w:rsid w:val="000E2563"/>
    <w:rsid w:val="000E2C2F"/>
    <w:rsid w:val="000E3718"/>
    <w:rsid w:val="000E4231"/>
    <w:rsid w:val="000E5899"/>
    <w:rsid w:val="000E6423"/>
    <w:rsid w:val="000E7105"/>
    <w:rsid w:val="000E71CF"/>
    <w:rsid w:val="000F32C4"/>
    <w:rsid w:val="000F3982"/>
    <w:rsid w:val="000F43B0"/>
    <w:rsid w:val="000F4A8C"/>
    <w:rsid w:val="000F4BD4"/>
    <w:rsid w:val="000F54C3"/>
    <w:rsid w:val="000F567A"/>
    <w:rsid w:val="000F5D79"/>
    <w:rsid w:val="000F6228"/>
    <w:rsid w:val="00101E4E"/>
    <w:rsid w:val="0010473C"/>
    <w:rsid w:val="00104ABF"/>
    <w:rsid w:val="00104F0C"/>
    <w:rsid w:val="00105666"/>
    <w:rsid w:val="00105D93"/>
    <w:rsid w:val="001108FA"/>
    <w:rsid w:val="00112C01"/>
    <w:rsid w:val="0011418D"/>
    <w:rsid w:val="00114C6B"/>
    <w:rsid w:val="001153FB"/>
    <w:rsid w:val="00115DDA"/>
    <w:rsid w:val="00116A67"/>
    <w:rsid w:val="00116D1C"/>
    <w:rsid w:val="00122047"/>
    <w:rsid w:val="0012271D"/>
    <w:rsid w:val="001229CC"/>
    <w:rsid w:val="00122EC9"/>
    <w:rsid w:val="001234D2"/>
    <w:rsid w:val="00123A17"/>
    <w:rsid w:val="00123CC7"/>
    <w:rsid w:val="001242E1"/>
    <w:rsid w:val="00124E84"/>
    <w:rsid w:val="00127B90"/>
    <w:rsid w:val="00131DAD"/>
    <w:rsid w:val="00134987"/>
    <w:rsid w:val="001359FC"/>
    <w:rsid w:val="00135CC3"/>
    <w:rsid w:val="001376E3"/>
    <w:rsid w:val="0013774C"/>
    <w:rsid w:val="00140996"/>
    <w:rsid w:val="00140DAC"/>
    <w:rsid w:val="00141068"/>
    <w:rsid w:val="00141140"/>
    <w:rsid w:val="00141486"/>
    <w:rsid w:val="001435BA"/>
    <w:rsid w:val="00143926"/>
    <w:rsid w:val="00143B67"/>
    <w:rsid w:val="00143C7E"/>
    <w:rsid w:val="001451B4"/>
    <w:rsid w:val="001451C8"/>
    <w:rsid w:val="00145297"/>
    <w:rsid w:val="0014549F"/>
    <w:rsid w:val="00146B49"/>
    <w:rsid w:val="001471AA"/>
    <w:rsid w:val="00147698"/>
    <w:rsid w:val="001507E5"/>
    <w:rsid w:val="00150AD4"/>
    <w:rsid w:val="00150D32"/>
    <w:rsid w:val="00151E18"/>
    <w:rsid w:val="00151F5B"/>
    <w:rsid w:val="00152D4D"/>
    <w:rsid w:val="00152FCB"/>
    <w:rsid w:val="00154B7A"/>
    <w:rsid w:val="00154C0F"/>
    <w:rsid w:val="0015599B"/>
    <w:rsid w:val="00157B4B"/>
    <w:rsid w:val="00157E61"/>
    <w:rsid w:val="00160E82"/>
    <w:rsid w:val="001626EB"/>
    <w:rsid w:val="001640DD"/>
    <w:rsid w:val="00164661"/>
    <w:rsid w:val="00165109"/>
    <w:rsid w:val="001653AA"/>
    <w:rsid w:val="00166C30"/>
    <w:rsid w:val="00171153"/>
    <w:rsid w:val="001715CA"/>
    <w:rsid w:val="00171F83"/>
    <w:rsid w:val="00172E92"/>
    <w:rsid w:val="00173E9D"/>
    <w:rsid w:val="001753BE"/>
    <w:rsid w:val="001754AE"/>
    <w:rsid w:val="00175B9C"/>
    <w:rsid w:val="00175F92"/>
    <w:rsid w:val="00176887"/>
    <w:rsid w:val="00180738"/>
    <w:rsid w:val="0018152B"/>
    <w:rsid w:val="00181553"/>
    <w:rsid w:val="00181B65"/>
    <w:rsid w:val="001822E3"/>
    <w:rsid w:val="00183907"/>
    <w:rsid w:val="00183BD5"/>
    <w:rsid w:val="00183C89"/>
    <w:rsid w:val="00183D8D"/>
    <w:rsid w:val="0018438A"/>
    <w:rsid w:val="00186164"/>
    <w:rsid w:val="00186A52"/>
    <w:rsid w:val="001872A2"/>
    <w:rsid w:val="00187F54"/>
    <w:rsid w:val="001904BE"/>
    <w:rsid w:val="00190877"/>
    <w:rsid w:val="00190A34"/>
    <w:rsid w:val="00190AB2"/>
    <w:rsid w:val="00191835"/>
    <w:rsid w:val="001922D6"/>
    <w:rsid w:val="00192C99"/>
    <w:rsid w:val="00193FBE"/>
    <w:rsid w:val="00194280"/>
    <w:rsid w:val="001944D8"/>
    <w:rsid w:val="00194F41"/>
    <w:rsid w:val="00195963"/>
    <w:rsid w:val="001960DB"/>
    <w:rsid w:val="00196834"/>
    <w:rsid w:val="001A09FD"/>
    <w:rsid w:val="001A14F4"/>
    <w:rsid w:val="001A20DF"/>
    <w:rsid w:val="001A30AF"/>
    <w:rsid w:val="001A3FA0"/>
    <w:rsid w:val="001A44ED"/>
    <w:rsid w:val="001A4C19"/>
    <w:rsid w:val="001A6A58"/>
    <w:rsid w:val="001A7F1F"/>
    <w:rsid w:val="001B01FC"/>
    <w:rsid w:val="001B0435"/>
    <w:rsid w:val="001B0B7C"/>
    <w:rsid w:val="001B1B4D"/>
    <w:rsid w:val="001B204D"/>
    <w:rsid w:val="001B2B9E"/>
    <w:rsid w:val="001B31F6"/>
    <w:rsid w:val="001B3569"/>
    <w:rsid w:val="001B3DFD"/>
    <w:rsid w:val="001B446B"/>
    <w:rsid w:val="001B5AC1"/>
    <w:rsid w:val="001B5AFD"/>
    <w:rsid w:val="001B5B2C"/>
    <w:rsid w:val="001B5D90"/>
    <w:rsid w:val="001B6215"/>
    <w:rsid w:val="001B6484"/>
    <w:rsid w:val="001B69B0"/>
    <w:rsid w:val="001B75D6"/>
    <w:rsid w:val="001B7A99"/>
    <w:rsid w:val="001C01B6"/>
    <w:rsid w:val="001C0D29"/>
    <w:rsid w:val="001C0F05"/>
    <w:rsid w:val="001C1115"/>
    <w:rsid w:val="001C3664"/>
    <w:rsid w:val="001C38BD"/>
    <w:rsid w:val="001C3D4D"/>
    <w:rsid w:val="001C4D07"/>
    <w:rsid w:val="001C5400"/>
    <w:rsid w:val="001C5F5A"/>
    <w:rsid w:val="001C6083"/>
    <w:rsid w:val="001C73F2"/>
    <w:rsid w:val="001C7430"/>
    <w:rsid w:val="001D0117"/>
    <w:rsid w:val="001D2069"/>
    <w:rsid w:val="001D2488"/>
    <w:rsid w:val="001D32DC"/>
    <w:rsid w:val="001D37AD"/>
    <w:rsid w:val="001D3D41"/>
    <w:rsid w:val="001D5110"/>
    <w:rsid w:val="001D5711"/>
    <w:rsid w:val="001D600D"/>
    <w:rsid w:val="001D794F"/>
    <w:rsid w:val="001E02B4"/>
    <w:rsid w:val="001E031D"/>
    <w:rsid w:val="001E067E"/>
    <w:rsid w:val="001E07B0"/>
    <w:rsid w:val="001E14FE"/>
    <w:rsid w:val="001E16D0"/>
    <w:rsid w:val="001E26AE"/>
    <w:rsid w:val="001E37CC"/>
    <w:rsid w:val="001E40DC"/>
    <w:rsid w:val="001E44DD"/>
    <w:rsid w:val="001E5E5C"/>
    <w:rsid w:val="001E6024"/>
    <w:rsid w:val="001E6A32"/>
    <w:rsid w:val="001E714C"/>
    <w:rsid w:val="001E7ACB"/>
    <w:rsid w:val="001F0C1C"/>
    <w:rsid w:val="001F14C5"/>
    <w:rsid w:val="001F19E8"/>
    <w:rsid w:val="001F20AE"/>
    <w:rsid w:val="001F321D"/>
    <w:rsid w:val="001F3881"/>
    <w:rsid w:val="001F56F3"/>
    <w:rsid w:val="001F58BB"/>
    <w:rsid w:val="001F5AEC"/>
    <w:rsid w:val="001F67F2"/>
    <w:rsid w:val="001F6ACE"/>
    <w:rsid w:val="001F6CA3"/>
    <w:rsid w:val="001F7F8C"/>
    <w:rsid w:val="00200C35"/>
    <w:rsid w:val="00201661"/>
    <w:rsid w:val="00201C61"/>
    <w:rsid w:val="00201DA8"/>
    <w:rsid w:val="0020218C"/>
    <w:rsid w:val="00202764"/>
    <w:rsid w:val="002032E4"/>
    <w:rsid w:val="00203D80"/>
    <w:rsid w:val="00203F58"/>
    <w:rsid w:val="00205332"/>
    <w:rsid w:val="00206207"/>
    <w:rsid w:val="00206BD9"/>
    <w:rsid w:val="00206EB7"/>
    <w:rsid w:val="00207F18"/>
    <w:rsid w:val="0021064F"/>
    <w:rsid w:val="00210DF8"/>
    <w:rsid w:val="00210F97"/>
    <w:rsid w:val="00211AF1"/>
    <w:rsid w:val="00211D57"/>
    <w:rsid w:val="00212EA2"/>
    <w:rsid w:val="0021350B"/>
    <w:rsid w:val="002136EE"/>
    <w:rsid w:val="00214113"/>
    <w:rsid w:val="0021471D"/>
    <w:rsid w:val="00214AAC"/>
    <w:rsid w:val="00215A82"/>
    <w:rsid w:val="00215DCE"/>
    <w:rsid w:val="0021606F"/>
    <w:rsid w:val="002162BD"/>
    <w:rsid w:val="00216D4A"/>
    <w:rsid w:val="00217426"/>
    <w:rsid w:val="00217F95"/>
    <w:rsid w:val="00220421"/>
    <w:rsid w:val="002208D1"/>
    <w:rsid w:val="00221850"/>
    <w:rsid w:val="00221DD0"/>
    <w:rsid w:val="00222546"/>
    <w:rsid w:val="00222EA0"/>
    <w:rsid w:val="00223265"/>
    <w:rsid w:val="00224421"/>
    <w:rsid w:val="00225A6F"/>
    <w:rsid w:val="00227BFF"/>
    <w:rsid w:val="00227DA2"/>
    <w:rsid w:val="0023024F"/>
    <w:rsid w:val="0023071A"/>
    <w:rsid w:val="00230B05"/>
    <w:rsid w:val="00230BE6"/>
    <w:rsid w:val="00230FF4"/>
    <w:rsid w:val="00231C15"/>
    <w:rsid w:val="0023273E"/>
    <w:rsid w:val="00232D58"/>
    <w:rsid w:val="00232E48"/>
    <w:rsid w:val="0023334C"/>
    <w:rsid w:val="0023350A"/>
    <w:rsid w:val="002361F6"/>
    <w:rsid w:val="00236F0B"/>
    <w:rsid w:val="00237D5E"/>
    <w:rsid w:val="00240790"/>
    <w:rsid w:val="0024085C"/>
    <w:rsid w:val="00242839"/>
    <w:rsid w:val="00244EF6"/>
    <w:rsid w:val="00245ACC"/>
    <w:rsid w:val="00246683"/>
    <w:rsid w:val="002466DC"/>
    <w:rsid w:val="0024683E"/>
    <w:rsid w:val="0025008A"/>
    <w:rsid w:val="00250913"/>
    <w:rsid w:val="00251456"/>
    <w:rsid w:val="002518A1"/>
    <w:rsid w:val="00252BE0"/>
    <w:rsid w:val="00253466"/>
    <w:rsid w:val="002543A5"/>
    <w:rsid w:val="002564C3"/>
    <w:rsid w:val="00256A1C"/>
    <w:rsid w:val="002577BB"/>
    <w:rsid w:val="00257F98"/>
    <w:rsid w:val="00260688"/>
    <w:rsid w:val="002608C9"/>
    <w:rsid w:val="00260987"/>
    <w:rsid w:val="00260BD4"/>
    <w:rsid w:val="00262FCB"/>
    <w:rsid w:val="00265578"/>
    <w:rsid w:val="002657C3"/>
    <w:rsid w:val="0026582C"/>
    <w:rsid w:val="0026583E"/>
    <w:rsid w:val="00265A7B"/>
    <w:rsid w:val="00265FA8"/>
    <w:rsid w:val="00266598"/>
    <w:rsid w:val="00266CFD"/>
    <w:rsid w:val="00267A22"/>
    <w:rsid w:val="00271325"/>
    <w:rsid w:val="00271A19"/>
    <w:rsid w:val="00271A88"/>
    <w:rsid w:val="00271BBE"/>
    <w:rsid w:val="0027214C"/>
    <w:rsid w:val="002730A8"/>
    <w:rsid w:val="00273656"/>
    <w:rsid w:val="002765FC"/>
    <w:rsid w:val="00276B6E"/>
    <w:rsid w:val="00277525"/>
    <w:rsid w:val="00277E38"/>
    <w:rsid w:val="00280597"/>
    <w:rsid w:val="00280699"/>
    <w:rsid w:val="002812DA"/>
    <w:rsid w:val="002819FD"/>
    <w:rsid w:val="00281F53"/>
    <w:rsid w:val="00283493"/>
    <w:rsid w:val="002839E3"/>
    <w:rsid w:val="00283CAD"/>
    <w:rsid w:val="00283F42"/>
    <w:rsid w:val="002841A8"/>
    <w:rsid w:val="00284B05"/>
    <w:rsid w:val="00284C17"/>
    <w:rsid w:val="00286F07"/>
    <w:rsid w:val="0029093D"/>
    <w:rsid w:val="00290E96"/>
    <w:rsid w:val="0029112C"/>
    <w:rsid w:val="0029196F"/>
    <w:rsid w:val="00294211"/>
    <w:rsid w:val="00294C76"/>
    <w:rsid w:val="00295101"/>
    <w:rsid w:val="002953FF"/>
    <w:rsid w:val="00295715"/>
    <w:rsid w:val="0029580B"/>
    <w:rsid w:val="00295C88"/>
    <w:rsid w:val="0029659A"/>
    <w:rsid w:val="00296852"/>
    <w:rsid w:val="00296A4F"/>
    <w:rsid w:val="00296ECB"/>
    <w:rsid w:val="00296FF5"/>
    <w:rsid w:val="00297A27"/>
    <w:rsid w:val="002A1040"/>
    <w:rsid w:val="002A1079"/>
    <w:rsid w:val="002A1D84"/>
    <w:rsid w:val="002A1EC9"/>
    <w:rsid w:val="002A26D7"/>
    <w:rsid w:val="002A2805"/>
    <w:rsid w:val="002A2E11"/>
    <w:rsid w:val="002A3414"/>
    <w:rsid w:val="002A4C91"/>
    <w:rsid w:val="002A4FA8"/>
    <w:rsid w:val="002A5993"/>
    <w:rsid w:val="002A5E20"/>
    <w:rsid w:val="002A61CE"/>
    <w:rsid w:val="002A6EA6"/>
    <w:rsid w:val="002A7067"/>
    <w:rsid w:val="002A738B"/>
    <w:rsid w:val="002A7DDA"/>
    <w:rsid w:val="002B0E1C"/>
    <w:rsid w:val="002B0ED1"/>
    <w:rsid w:val="002B319F"/>
    <w:rsid w:val="002B3C13"/>
    <w:rsid w:val="002B4C54"/>
    <w:rsid w:val="002B5274"/>
    <w:rsid w:val="002B5B40"/>
    <w:rsid w:val="002B6A20"/>
    <w:rsid w:val="002B7275"/>
    <w:rsid w:val="002C0853"/>
    <w:rsid w:val="002C1CC4"/>
    <w:rsid w:val="002C4624"/>
    <w:rsid w:val="002C49A7"/>
    <w:rsid w:val="002C5A6A"/>
    <w:rsid w:val="002C5C41"/>
    <w:rsid w:val="002C5D99"/>
    <w:rsid w:val="002C66E8"/>
    <w:rsid w:val="002D00DA"/>
    <w:rsid w:val="002D039E"/>
    <w:rsid w:val="002D0409"/>
    <w:rsid w:val="002D096C"/>
    <w:rsid w:val="002D09E7"/>
    <w:rsid w:val="002D0CD0"/>
    <w:rsid w:val="002D0E5A"/>
    <w:rsid w:val="002D1278"/>
    <w:rsid w:val="002D15E5"/>
    <w:rsid w:val="002D1911"/>
    <w:rsid w:val="002D1B3D"/>
    <w:rsid w:val="002D2EFA"/>
    <w:rsid w:val="002D4A7A"/>
    <w:rsid w:val="002D502A"/>
    <w:rsid w:val="002D550A"/>
    <w:rsid w:val="002D6208"/>
    <w:rsid w:val="002D6E92"/>
    <w:rsid w:val="002D6F96"/>
    <w:rsid w:val="002D7979"/>
    <w:rsid w:val="002E0E9C"/>
    <w:rsid w:val="002E101C"/>
    <w:rsid w:val="002E1DA0"/>
    <w:rsid w:val="002E1F48"/>
    <w:rsid w:val="002E3D6B"/>
    <w:rsid w:val="002E409B"/>
    <w:rsid w:val="002E4558"/>
    <w:rsid w:val="002E497E"/>
    <w:rsid w:val="002E590E"/>
    <w:rsid w:val="002E5F61"/>
    <w:rsid w:val="002E626D"/>
    <w:rsid w:val="002E6678"/>
    <w:rsid w:val="002E6A33"/>
    <w:rsid w:val="002E7C4C"/>
    <w:rsid w:val="002F0BCE"/>
    <w:rsid w:val="002F18EF"/>
    <w:rsid w:val="002F201B"/>
    <w:rsid w:val="002F2070"/>
    <w:rsid w:val="002F237B"/>
    <w:rsid w:val="002F34BB"/>
    <w:rsid w:val="002F3B14"/>
    <w:rsid w:val="002F3C19"/>
    <w:rsid w:val="002F54AF"/>
    <w:rsid w:val="002F590E"/>
    <w:rsid w:val="002F6865"/>
    <w:rsid w:val="002F6FB5"/>
    <w:rsid w:val="002F75A9"/>
    <w:rsid w:val="002F7A89"/>
    <w:rsid w:val="003002CA"/>
    <w:rsid w:val="00302D9D"/>
    <w:rsid w:val="003037A0"/>
    <w:rsid w:val="00303B8C"/>
    <w:rsid w:val="00304245"/>
    <w:rsid w:val="00304263"/>
    <w:rsid w:val="00304B0C"/>
    <w:rsid w:val="00305D20"/>
    <w:rsid w:val="00307D67"/>
    <w:rsid w:val="00310D7C"/>
    <w:rsid w:val="00311357"/>
    <w:rsid w:val="00312238"/>
    <w:rsid w:val="00312D58"/>
    <w:rsid w:val="00313EDF"/>
    <w:rsid w:val="00314013"/>
    <w:rsid w:val="003142E6"/>
    <w:rsid w:val="0031435D"/>
    <w:rsid w:val="00314B91"/>
    <w:rsid w:val="00315B6F"/>
    <w:rsid w:val="003166B3"/>
    <w:rsid w:val="00317D44"/>
    <w:rsid w:val="00317D8B"/>
    <w:rsid w:val="00321A08"/>
    <w:rsid w:val="00321D36"/>
    <w:rsid w:val="00322286"/>
    <w:rsid w:val="00326F0A"/>
    <w:rsid w:val="00327192"/>
    <w:rsid w:val="00327C9A"/>
    <w:rsid w:val="00327DEE"/>
    <w:rsid w:val="003300A3"/>
    <w:rsid w:val="003304CF"/>
    <w:rsid w:val="00331280"/>
    <w:rsid w:val="00331A9A"/>
    <w:rsid w:val="00332856"/>
    <w:rsid w:val="00333A1C"/>
    <w:rsid w:val="003352E1"/>
    <w:rsid w:val="003370CC"/>
    <w:rsid w:val="003373DC"/>
    <w:rsid w:val="003374ED"/>
    <w:rsid w:val="00337C13"/>
    <w:rsid w:val="00341ABD"/>
    <w:rsid w:val="00341DCF"/>
    <w:rsid w:val="00342B11"/>
    <w:rsid w:val="00343CF9"/>
    <w:rsid w:val="0034465E"/>
    <w:rsid w:val="003446D6"/>
    <w:rsid w:val="003449C5"/>
    <w:rsid w:val="003455D1"/>
    <w:rsid w:val="003468A9"/>
    <w:rsid w:val="00346933"/>
    <w:rsid w:val="00346B3E"/>
    <w:rsid w:val="0035018C"/>
    <w:rsid w:val="00351614"/>
    <w:rsid w:val="003516B6"/>
    <w:rsid w:val="0035369E"/>
    <w:rsid w:val="00355AED"/>
    <w:rsid w:val="003567C2"/>
    <w:rsid w:val="00357A9E"/>
    <w:rsid w:val="00360092"/>
    <w:rsid w:val="0036043E"/>
    <w:rsid w:val="0036078D"/>
    <w:rsid w:val="003612FC"/>
    <w:rsid w:val="003622A7"/>
    <w:rsid w:val="003631DD"/>
    <w:rsid w:val="0036370F"/>
    <w:rsid w:val="00363FB1"/>
    <w:rsid w:val="00364073"/>
    <w:rsid w:val="0036486E"/>
    <w:rsid w:val="003654B8"/>
    <w:rsid w:val="0036600E"/>
    <w:rsid w:val="00366EA2"/>
    <w:rsid w:val="00367ACD"/>
    <w:rsid w:val="00370871"/>
    <w:rsid w:val="00371B5E"/>
    <w:rsid w:val="00373DCE"/>
    <w:rsid w:val="00374274"/>
    <w:rsid w:val="003742E1"/>
    <w:rsid w:val="00374657"/>
    <w:rsid w:val="003746B4"/>
    <w:rsid w:val="00374D2B"/>
    <w:rsid w:val="00374E20"/>
    <w:rsid w:val="00374E2E"/>
    <w:rsid w:val="003765DC"/>
    <w:rsid w:val="00377971"/>
    <w:rsid w:val="00377A43"/>
    <w:rsid w:val="00377BB4"/>
    <w:rsid w:val="00377FEC"/>
    <w:rsid w:val="00380031"/>
    <w:rsid w:val="00380C07"/>
    <w:rsid w:val="00380F88"/>
    <w:rsid w:val="003816DA"/>
    <w:rsid w:val="00381FBC"/>
    <w:rsid w:val="00383460"/>
    <w:rsid w:val="003837CB"/>
    <w:rsid w:val="0038471E"/>
    <w:rsid w:val="00384D3D"/>
    <w:rsid w:val="0038541C"/>
    <w:rsid w:val="00385BCC"/>
    <w:rsid w:val="00385F42"/>
    <w:rsid w:val="0038660B"/>
    <w:rsid w:val="003869EF"/>
    <w:rsid w:val="0038765E"/>
    <w:rsid w:val="003878AE"/>
    <w:rsid w:val="003916C4"/>
    <w:rsid w:val="003925D2"/>
    <w:rsid w:val="00392A46"/>
    <w:rsid w:val="0039315D"/>
    <w:rsid w:val="00393661"/>
    <w:rsid w:val="00393984"/>
    <w:rsid w:val="00393CCC"/>
    <w:rsid w:val="00393F7F"/>
    <w:rsid w:val="003946C6"/>
    <w:rsid w:val="00394CF9"/>
    <w:rsid w:val="00396770"/>
    <w:rsid w:val="00396EF1"/>
    <w:rsid w:val="00397504"/>
    <w:rsid w:val="0039777D"/>
    <w:rsid w:val="0039795A"/>
    <w:rsid w:val="00397C23"/>
    <w:rsid w:val="003A1465"/>
    <w:rsid w:val="003A1AE5"/>
    <w:rsid w:val="003A21DC"/>
    <w:rsid w:val="003A2E02"/>
    <w:rsid w:val="003A2E11"/>
    <w:rsid w:val="003A4539"/>
    <w:rsid w:val="003A4EB3"/>
    <w:rsid w:val="003A4FEA"/>
    <w:rsid w:val="003A54C2"/>
    <w:rsid w:val="003A5E51"/>
    <w:rsid w:val="003A633B"/>
    <w:rsid w:val="003A68DC"/>
    <w:rsid w:val="003A7115"/>
    <w:rsid w:val="003B194A"/>
    <w:rsid w:val="003B2D09"/>
    <w:rsid w:val="003B382A"/>
    <w:rsid w:val="003B3B6E"/>
    <w:rsid w:val="003B40CA"/>
    <w:rsid w:val="003B46E7"/>
    <w:rsid w:val="003B4B35"/>
    <w:rsid w:val="003B4BFA"/>
    <w:rsid w:val="003B54B0"/>
    <w:rsid w:val="003B598D"/>
    <w:rsid w:val="003B610B"/>
    <w:rsid w:val="003B7273"/>
    <w:rsid w:val="003B7612"/>
    <w:rsid w:val="003C0E4B"/>
    <w:rsid w:val="003C1568"/>
    <w:rsid w:val="003C2059"/>
    <w:rsid w:val="003C348E"/>
    <w:rsid w:val="003C39AB"/>
    <w:rsid w:val="003C4B8F"/>
    <w:rsid w:val="003C690F"/>
    <w:rsid w:val="003C6994"/>
    <w:rsid w:val="003C71B5"/>
    <w:rsid w:val="003C7A5A"/>
    <w:rsid w:val="003D0CB4"/>
    <w:rsid w:val="003D0FA3"/>
    <w:rsid w:val="003D139D"/>
    <w:rsid w:val="003D2DA7"/>
    <w:rsid w:val="003D3CB1"/>
    <w:rsid w:val="003D55F2"/>
    <w:rsid w:val="003D6EA8"/>
    <w:rsid w:val="003D70EB"/>
    <w:rsid w:val="003E0D76"/>
    <w:rsid w:val="003E0EE0"/>
    <w:rsid w:val="003E2120"/>
    <w:rsid w:val="003E2DFC"/>
    <w:rsid w:val="003E433B"/>
    <w:rsid w:val="003E4400"/>
    <w:rsid w:val="003E50B5"/>
    <w:rsid w:val="003E51DA"/>
    <w:rsid w:val="003E6107"/>
    <w:rsid w:val="003E6C34"/>
    <w:rsid w:val="003E6D94"/>
    <w:rsid w:val="003E75FE"/>
    <w:rsid w:val="003E7DE5"/>
    <w:rsid w:val="003E7F2E"/>
    <w:rsid w:val="003F0032"/>
    <w:rsid w:val="003F2719"/>
    <w:rsid w:val="003F3280"/>
    <w:rsid w:val="003F3444"/>
    <w:rsid w:val="003F4F20"/>
    <w:rsid w:val="003F50EF"/>
    <w:rsid w:val="003F5963"/>
    <w:rsid w:val="003F5A6A"/>
    <w:rsid w:val="003F78B9"/>
    <w:rsid w:val="003F7B31"/>
    <w:rsid w:val="00401893"/>
    <w:rsid w:val="004030AF"/>
    <w:rsid w:val="0040374E"/>
    <w:rsid w:val="00403F39"/>
    <w:rsid w:val="00404C91"/>
    <w:rsid w:val="004052FB"/>
    <w:rsid w:val="00405E1E"/>
    <w:rsid w:val="00406000"/>
    <w:rsid w:val="00406182"/>
    <w:rsid w:val="004061BA"/>
    <w:rsid w:val="0040741B"/>
    <w:rsid w:val="00410181"/>
    <w:rsid w:val="004115F4"/>
    <w:rsid w:val="00411699"/>
    <w:rsid w:val="00411A78"/>
    <w:rsid w:val="004123C2"/>
    <w:rsid w:val="00412B58"/>
    <w:rsid w:val="0041402D"/>
    <w:rsid w:val="0041439C"/>
    <w:rsid w:val="00415BB3"/>
    <w:rsid w:val="00415DB5"/>
    <w:rsid w:val="00417EA5"/>
    <w:rsid w:val="004209A6"/>
    <w:rsid w:val="004213E5"/>
    <w:rsid w:val="00424DBC"/>
    <w:rsid w:val="00425C66"/>
    <w:rsid w:val="00426739"/>
    <w:rsid w:val="00426D31"/>
    <w:rsid w:val="00427291"/>
    <w:rsid w:val="00430093"/>
    <w:rsid w:val="004302DE"/>
    <w:rsid w:val="00431793"/>
    <w:rsid w:val="00431860"/>
    <w:rsid w:val="004328CF"/>
    <w:rsid w:val="00432AF4"/>
    <w:rsid w:val="00433038"/>
    <w:rsid w:val="00433F89"/>
    <w:rsid w:val="00435648"/>
    <w:rsid w:val="00435D13"/>
    <w:rsid w:val="00436B74"/>
    <w:rsid w:val="00437460"/>
    <w:rsid w:val="004400B0"/>
    <w:rsid w:val="00440C94"/>
    <w:rsid w:val="00442610"/>
    <w:rsid w:val="00442917"/>
    <w:rsid w:val="004441E6"/>
    <w:rsid w:val="00444951"/>
    <w:rsid w:val="00444A8B"/>
    <w:rsid w:val="00445E40"/>
    <w:rsid w:val="0044683B"/>
    <w:rsid w:val="004468B7"/>
    <w:rsid w:val="00447FED"/>
    <w:rsid w:val="0045125E"/>
    <w:rsid w:val="0045192F"/>
    <w:rsid w:val="00452278"/>
    <w:rsid w:val="00452CE3"/>
    <w:rsid w:val="00452DE7"/>
    <w:rsid w:val="00453310"/>
    <w:rsid w:val="00453356"/>
    <w:rsid w:val="00453C70"/>
    <w:rsid w:val="00454B93"/>
    <w:rsid w:val="00455694"/>
    <w:rsid w:val="00455819"/>
    <w:rsid w:val="00456ABB"/>
    <w:rsid w:val="00456EEE"/>
    <w:rsid w:val="0045704C"/>
    <w:rsid w:val="00457800"/>
    <w:rsid w:val="00460911"/>
    <w:rsid w:val="00460AB2"/>
    <w:rsid w:val="00460AF5"/>
    <w:rsid w:val="00460E68"/>
    <w:rsid w:val="00460FE0"/>
    <w:rsid w:val="004639CE"/>
    <w:rsid w:val="00465415"/>
    <w:rsid w:val="004656C3"/>
    <w:rsid w:val="00465FE8"/>
    <w:rsid w:val="00466E43"/>
    <w:rsid w:val="00467D2A"/>
    <w:rsid w:val="004711A2"/>
    <w:rsid w:val="00473F65"/>
    <w:rsid w:val="004748DF"/>
    <w:rsid w:val="00474A1A"/>
    <w:rsid w:val="00474D45"/>
    <w:rsid w:val="00474F77"/>
    <w:rsid w:val="00476712"/>
    <w:rsid w:val="00477473"/>
    <w:rsid w:val="00477BCF"/>
    <w:rsid w:val="00480D70"/>
    <w:rsid w:val="00481D53"/>
    <w:rsid w:val="0048201E"/>
    <w:rsid w:val="00486A54"/>
    <w:rsid w:val="00486B35"/>
    <w:rsid w:val="00486B71"/>
    <w:rsid w:val="00487476"/>
    <w:rsid w:val="00487A7E"/>
    <w:rsid w:val="00487DAB"/>
    <w:rsid w:val="00491E54"/>
    <w:rsid w:val="004929C4"/>
    <w:rsid w:val="00492AFF"/>
    <w:rsid w:val="00492CA7"/>
    <w:rsid w:val="00492D16"/>
    <w:rsid w:val="0049307E"/>
    <w:rsid w:val="00493979"/>
    <w:rsid w:val="0049587F"/>
    <w:rsid w:val="0049752E"/>
    <w:rsid w:val="004A040F"/>
    <w:rsid w:val="004A0DFB"/>
    <w:rsid w:val="004A113B"/>
    <w:rsid w:val="004A273C"/>
    <w:rsid w:val="004A2B8E"/>
    <w:rsid w:val="004A3DD0"/>
    <w:rsid w:val="004A4132"/>
    <w:rsid w:val="004A48AB"/>
    <w:rsid w:val="004A4B4B"/>
    <w:rsid w:val="004A4F1B"/>
    <w:rsid w:val="004A57C9"/>
    <w:rsid w:val="004A5E3E"/>
    <w:rsid w:val="004A5EA0"/>
    <w:rsid w:val="004A60D8"/>
    <w:rsid w:val="004A717A"/>
    <w:rsid w:val="004A7291"/>
    <w:rsid w:val="004A738F"/>
    <w:rsid w:val="004A7E92"/>
    <w:rsid w:val="004B09D0"/>
    <w:rsid w:val="004B1406"/>
    <w:rsid w:val="004B1821"/>
    <w:rsid w:val="004B1954"/>
    <w:rsid w:val="004B1A95"/>
    <w:rsid w:val="004B3108"/>
    <w:rsid w:val="004B3E02"/>
    <w:rsid w:val="004B447D"/>
    <w:rsid w:val="004B6762"/>
    <w:rsid w:val="004B7322"/>
    <w:rsid w:val="004B7ABC"/>
    <w:rsid w:val="004B7BE7"/>
    <w:rsid w:val="004C03A2"/>
    <w:rsid w:val="004C04FC"/>
    <w:rsid w:val="004C0F30"/>
    <w:rsid w:val="004C12ED"/>
    <w:rsid w:val="004C2B7E"/>
    <w:rsid w:val="004C2E2F"/>
    <w:rsid w:val="004C31BF"/>
    <w:rsid w:val="004C4C67"/>
    <w:rsid w:val="004C4D19"/>
    <w:rsid w:val="004C4FBA"/>
    <w:rsid w:val="004C64E0"/>
    <w:rsid w:val="004C6FE4"/>
    <w:rsid w:val="004C748E"/>
    <w:rsid w:val="004C7B32"/>
    <w:rsid w:val="004C7C47"/>
    <w:rsid w:val="004D0C69"/>
    <w:rsid w:val="004D2E30"/>
    <w:rsid w:val="004D3368"/>
    <w:rsid w:val="004D399E"/>
    <w:rsid w:val="004D53E4"/>
    <w:rsid w:val="004D595B"/>
    <w:rsid w:val="004D606E"/>
    <w:rsid w:val="004D6360"/>
    <w:rsid w:val="004D69A2"/>
    <w:rsid w:val="004E01BB"/>
    <w:rsid w:val="004E0500"/>
    <w:rsid w:val="004E0D77"/>
    <w:rsid w:val="004E11CF"/>
    <w:rsid w:val="004E37DF"/>
    <w:rsid w:val="004E4D6B"/>
    <w:rsid w:val="004E4F64"/>
    <w:rsid w:val="004E5118"/>
    <w:rsid w:val="004E5DAE"/>
    <w:rsid w:val="004E6108"/>
    <w:rsid w:val="004E7FB0"/>
    <w:rsid w:val="004F0448"/>
    <w:rsid w:val="004F1437"/>
    <w:rsid w:val="004F143B"/>
    <w:rsid w:val="004F1FF6"/>
    <w:rsid w:val="004F3A7E"/>
    <w:rsid w:val="004F3AB1"/>
    <w:rsid w:val="004F5040"/>
    <w:rsid w:val="004F5278"/>
    <w:rsid w:val="004F5DB5"/>
    <w:rsid w:val="004F6606"/>
    <w:rsid w:val="0050104F"/>
    <w:rsid w:val="00502C16"/>
    <w:rsid w:val="00503B4C"/>
    <w:rsid w:val="00503E51"/>
    <w:rsid w:val="00504269"/>
    <w:rsid w:val="00504BAF"/>
    <w:rsid w:val="005054FD"/>
    <w:rsid w:val="00506BB9"/>
    <w:rsid w:val="005102D8"/>
    <w:rsid w:val="005116FC"/>
    <w:rsid w:val="005118FC"/>
    <w:rsid w:val="00511FF3"/>
    <w:rsid w:val="00512CC3"/>
    <w:rsid w:val="005138BA"/>
    <w:rsid w:val="00514322"/>
    <w:rsid w:val="00515585"/>
    <w:rsid w:val="00515749"/>
    <w:rsid w:val="00515C43"/>
    <w:rsid w:val="00516F45"/>
    <w:rsid w:val="00517038"/>
    <w:rsid w:val="00517AD4"/>
    <w:rsid w:val="00520365"/>
    <w:rsid w:val="005212FD"/>
    <w:rsid w:val="00521FE3"/>
    <w:rsid w:val="005221CD"/>
    <w:rsid w:val="00523E40"/>
    <w:rsid w:val="00524222"/>
    <w:rsid w:val="00524806"/>
    <w:rsid w:val="005256CE"/>
    <w:rsid w:val="005259AF"/>
    <w:rsid w:val="005263B8"/>
    <w:rsid w:val="00527C11"/>
    <w:rsid w:val="00530296"/>
    <w:rsid w:val="00530CA5"/>
    <w:rsid w:val="0053112F"/>
    <w:rsid w:val="00531173"/>
    <w:rsid w:val="005314B2"/>
    <w:rsid w:val="00531E1E"/>
    <w:rsid w:val="00532AD6"/>
    <w:rsid w:val="00534AAF"/>
    <w:rsid w:val="00534DE4"/>
    <w:rsid w:val="00535126"/>
    <w:rsid w:val="00535867"/>
    <w:rsid w:val="00536DAB"/>
    <w:rsid w:val="0053700B"/>
    <w:rsid w:val="0053767E"/>
    <w:rsid w:val="00540720"/>
    <w:rsid w:val="005408BB"/>
    <w:rsid w:val="005409E7"/>
    <w:rsid w:val="0054212B"/>
    <w:rsid w:val="00543A2E"/>
    <w:rsid w:val="00544933"/>
    <w:rsid w:val="0054564C"/>
    <w:rsid w:val="005468B5"/>
    <w:rsid w:val="00546901"/>
    <w:rsid w:val="00546E00"/>
    <w:rsid w:val="005470A2"/>
    <w:rsid w:val="00551510"/>
    <w:rsid w:val="0055263A"/>
    <w:rsid w:val="00553337"/>
    <w:rsid w:val="005539AA"/>
    <w:rsid w:val="00553BBD"/>
    <w:rsid w:val="0055493F"/>
    <w:rsid w:val="00554FCD"/>
    <w:rsid w:val="005555F3"/>
    <w:rsid w:val="005570A7"/>
    <w:rsid w:val="00557939"/>
    <w:rsid w:val="00563197"/>
    <w:rsid w:val="00564AF5"/>
    <w:rsid w:val="005661BE"/>
    <w:rsid w:val="00566A3A"/>
    <w:rsid w:val="005671A5"/>
    <w:rsid w:val="0057010C"/>
    <w:rsid w:val="00570439"/>
    <w:rsid w:val="00570CA3"/>
    <w:rsid w:val="005717DF"/>
    <w:rsid w:val="00572AB8"/>
    <w:rsid w:val="00572F7A"/>
    <w:rsid w:val="00572FE3"/>
    <w:rsid w:val="005743AA"/>
    <w:rsid w:val="0057578E"/>
    <w:rsid w:val="005758E8"/>
    <w:rsid w:val="005771D1"/>
    <w:rsid w:val="005772F4"/>
    <w:rsid w:val="005804D9"/>
    <w:rsid w:val="005812BD"/>
    <w:rsid w:val="005820EE"/>
    <w:rsid w:val="00582D6A"/>
    <w:rsid w:val="005830DE"/>
    <w:rsid w:val="00583386"/>
    <w:rsid w:val="005852B1"/>
    <w:rsid w:val="00585762"/>
    <w:rsid w:val="00585789"/>
    <w:rsid w:val="00585B6A"/>
    <w:rsid w:val="005865AD"/>
    <w:rsid w:val="005867E7"/>
    <w:rsid w:val="00586C3E"/>
    <w:rsid w:val="00586CFF"/>
    <w:rsid w:val="00590335"/>
    <w:rsid w:val="005903A2"/>
    <w:rsid w:val="005903E9"/>
    <w:rsid w:val="0059075D"/>
    <w:rsid w:val="005918F0"/>
    <w:rsid w:val="00592158"/>
    <w:rsid w:val="00593660"/>
    <w:rsid w:val="00594148"/>
    <w:rsid w:val="005955AD"/>
    <w:rsid w:val="00595693"/>
    <w:rsid w:val="00596358"/>
    <w:rsid w:val="005971E6"/>
    <w:rsid w:val="005976A1"/>
    <w:rsid w:val="0059795A"/>
    <w:rsid w:val="00597EDF"/>
    <w:rsid w:val="005A02E8"/>
    <w:rsid w:val="005A0803"/>
    <w:rsid w:val="005A0DDC"/>
    <w:rsid w:val="005A1C0C"/>
    <w:rsid w:val="005A1D8F"/>
    <w:rsid w:val="005A275D"/>
    <w:rsid w:val="005A2A18"/>
    <w:rsid w:val="005A2A8B"/>
    <w:rsid w:val="005A2D59"/>
    <w:rsid w:val="005A2E1B"/>
    <w:rsid w:val="005A5557"/>
    <w:rsid w:val="005A6EB4"/>
    <w:rsid w:val="005A75BE"/>
    <w:rsid w:val="005B09A5"/>
    <w:rsid w:val="005B0BE5"/>
    <w:rsid w:val="005B1169"/>
    <w:rsid w:val="005B1705"/>
    <w:rsid w:val="005B1888"/>
    <w:rsid w:val="005B1ECB"/>
    <w:rsid w:val="005B1FF6"/>
    <w:rsid w:val="005B31DC"/>
    <w:rsid w:val="005B32C1"/>
    <w:rsid w:val="005B34D4"/>
    <w:rsid w:val="005B369B"/>
    <w:rsid w:val="005B3984"/>
    <w:rsid w:val="005B43A5"/>
    <w:rsid w:val="005B46C8"/>
    <w:rsid w:val="005B4DA6"/>
    <w:rsid w:val="005B585C"/>
    <w:rsid w:val="005B659A"/>
    <w:rsid w:val="005C0821"/>
    <w:rsid w:val="005C1A08"/>
    <w:rsid w:val="005C218D"/>
    <w:rsid w:val="005C3A0C"/>
    <w:rsid w:val="005C48E6"/>
    <w:rsid w:val="005C49DF"/>
    <w:rsid w:val="005C5526"/>
    <w:rsid w:val="005C5A07"/>
    <w:rsid w:val="005C5E2C"/>
    <w:rsid w:val="005C6E5A"/>
    <w:rsid w:val="005D1CDF"/>
    <w:rsid w:val="005D3839"/>
    <w:rsid w:val="005D3D58"/>
    <w:rsid w:val="005D3F5F"/>
    <w:rsid w:val="005D4B2C"/>
    <w:rsid w:val="005D525E"/>
    <w:rsid w:val="005D5A52"/>
    <w:rsid w:val="005D772B"/>
    <w:rsid w:val="005E016F"/>
    <w:rsid w:val="005E06B1"/>
    <w:rsid w:val="005E0AB5"/>
    <w:rsid w:val="005E0B32"/>
    <w:rsid w:val="005E2657"/>
    <w:rsid w:val="005E2932"/>
    <w:rsid w:val="005E2C32"/>
    <w:rsid w:val="005E3ADC"/>
    <w:rsid w:val="005E4A13"/>
    <w:rsid w:val="005E70E2"/>
    <w:rsid w:val="005E72FE"/>
    <w:rsid w:val="005E7466"/>
    <w:rsid w:val="005E7781"/>
    <w:rsid w:val="005E7A8C"/>
    <w:rsid w:val="005F0E97"/>
    <w:rsid w:val="005F0EC4"/>
    <w:rsid w:val="005F1945"/>
    <w:rsid w:val="005F1D2D"/>
    <w:rsid w:val="005F3542"/>
    <w:rsid w:val="005F3A48"/>
    <w:rsid w:val="005F43B4"/>
    <w:rsid w:val="005F6E33"/>
    <w:rsid w:val="005F70F0"/>
    <w:rsid w:val="005F7D95"/>
    <w:rsid w:val="005F7E18"/>
    <w:rsid w:val="00601989"/>
    <w:rsid w:val="00603522"/>
    <w:rsid w:val="00604BDC"/>
    <w:rsid w:val="00606610"/>
    <w:rsid w:val="0060661C"/>
    <w:rsid w:val="006077BF"/>
    <w:rsid w:val="00607926"/>
    <w:rsid w:val="0061078F"/>
    <w:rsid w:val="00610C3A"/>
    <w:rsid w:val="00610FD3"/>
    <w:rsid w:val="006112A8"/>
    <w:rsid w:val="00611625"/>
    <w:rsid w:val="0061228D"/>
    <w:rsid w:val="00613B97"/>
    <w:rsid w:val="0061580C"/>
    <w:rsid w:val="006159C2"/>
    <w:rsid w:val="00616105"/>
    <w:rsid w:val="00616CEE"/>
    <w:rsid w:val="00617DE6"/>
    <w:rsid w:val="00620283"/>
    <w:rsid w:val="00622308"/>
    <w:rsid w:val="006224FB"/>
    <w:rsid w:val="006225B2"/>
    <w:rsid w:val="00622816"/>
    <w:rsid w:val="00622828"/>
    <w:rsid w:val="0062506B"/>
    <w:rsid w:val="006273FF"/>
    <w:rsid w:val="00627732"/>
    <w:rsid w:val="0062780C"/>
    <w:rsid w:val="00627A0F"/>
    <w:rsid w:val="006322A6"/>
    <w:rsid w:val="006326B1"/>
    <w:rsid w:val="00633CF6"/>
    <w:rsid w:val="0064013E"/>
    <w:rsid w:val="0064018D"/>
    <w:rsid w:val="0064031E"/>
    <w:rsid w:val="00640E3C"/>
    <w:rsid w:val="0064146B"/>
    <w:rsid w:val="00643043"/>
    <w:rsid w:val="00643589"/>
    <w:rsid w:val="00644434"/>
    <w:rsid w:val="00644B0F"/>
    <w:rsid w:val="00644B46"/>
    <w:rsid w:val="00646674"/>
    <w:rsid w:val="00646967"/>
    <w:rsid w:val="00646BA7"/>
    <w:rsid w:val="0064708D"/>
    <w:rsid w:val="00651455"/>
    <w:rsid w:val="00651B5A"/>
    <w:rsid w:val="00652EC2"/>
    <w:rsid w:val="0065324B"/>
    <w:rsid w:val="006555D3"/>
    <w:rsid w:val="006555FA"/>
    <w:rsid w:val="00655825"/>
    <w:rsid w:val="00656355"/>
    <w:rsid w:val="0065668D"/>
    <w:rsid w:val="00656D6F"/>
    <w:rsid w:val="00657698"/>
    <w:rsid w:val="00657BA2"/>
    <w:rsid w:val="00657FCF"/>
    <w:rsid w:val="00661CEE"/>
    <w:rsid w:val="00661F4C"/>
    <w:rsid w:val="0066211E"/>
    <w:rsid w:val="00664FEC"/>
    <w:rsid w:val="006653BC"/>
    <w:rsid w:val="006654F6"/>
    <w:rsid w:val="0066759D"/>
    <w:rsid w:val="0067015F"/>
    <w:rsid w:val="00671B84"/>
    <w:rsid w:val="00672117"/>
    <w:rsid w:val="00672289"/>
    <w:rsid w:val="00672DE0"/>
    <w:rsid w:val="00672F95"/>
    <w:rsid w:val="0067318E"/>
    <w:rsid w:val="006736E6"/>
    <w:rsid w:val="00674284"/>
    <w:rsid w:val="00674E1E"/>
    <w:rsid w:val="00674F07"/>
    <w:rsid w:val="00674FBA"/>
    <w:rsid w:val="006761A1"/>
    <w:rsid w:val="00676291"/>
    <w:rsid w:val="006768BF"/>
    <w:rsid w:val="00677FE0"/>
    <w:rsid w:val="006807DC"/>
    <w:rsid w:val="00680F82"/>
    <w:rsid w:val="00681279"/>
    <w:rsid w:val="006820B3"/>
    <w:rsid w:val="00682584"/>
    <w:rsid w:val="0068270D"/>
    <w:rsid w:val="00684137"/>
    <w:rsid w:val="0068517E"/>
    <w:rsid w:val="006866B5"/>
    <w:rsid w:val="0068722F"/>
    <w:rsid w:val="00687573"/>
    <w:rsid w:val="00687ADD"/>
    <w:rsid w:val="00687ECD"/>
    <w:rsid w:val="00690137"/>
    <w:rsid w:val="00691335"/>
    <w:rsid w:val="00693148"/>
    <w:rsid w:val="00694C62"/>
    <w:rsid w:val="006952C5"/>
    <w:rsid w:val="006965C1"/>
    <w:rsid w:val="006967D8"/>
    <w:rsid w:val="0069791A"/>
    <w:rsid w:val="00697F8E"/>
    <w:rsid w:val="006A006F"/>
    <w:rsid w:val="006A08CE"/>
    <w:rsid w:val="006A0B3A"/>
    <w:rsid w:val="006A12AA"/>
    <w:rsid w:val="006A1902"/>
    <w:rsid w:val="006A1F88"/>
    <w:rsid w:val="006A1FE9"/>
    <w:rsid w:val="006A2E9C"/>
    <w:rsid w:val="006A3B07"/>
    <w:rsid w:val="006A3B7E"/>
    <w:rsid w:val="006A4749"/>
    <w:rsid w:val="006A5545"/>
    <w:rsid w:val="006A5CB2"/>
    <w:rsid w:val="006A5F9C"/>
    <w:rsid w:val="006A70C6"/>
    <w:rsid w:val="006A7A7E"/>
    <w:rsid w:val="006A7BA0"/>
    <w:rsid w:val="006B0313"/>
    <w:rsid w:val="006B0DC2"/>
    <w:rsid w:val="006B145A"/>
    <w:rsid w:val="006B1BD3"/>
    <w:rsid w:val="006B2582"/>
    <w:rsid w:val="006B2725"/>
    <w:rsid w:val="006B2B02"/>
    <w:rsid w:val="006B3382"/>
    <w:rsid w:val="006B3502"/>
    <w:rsid w:val="006B351C"/>
    <w:rsid w:val="006B466C"/>
    <w:rsid w:val="006B4A8D"/>
    <w:rsid w:val="006B4C02"/>
    <w:rsid w:val="006B5C84"/>
    <w:rsid w:val="006B72A6"/>
    <w:rsid w:val="006B7383"/>
    <w:rsid w:val="006C1D3A"/>
    <w:rsid w:val="006C2206"/>
    <w:rsid w:val="006C22BD"/>
    <w:rsid w:val="006C3811"/>
    <w:rsid w:val="006C4434"/>
    <w:rsid w:val="006C47D3"/>
    <w:rsid w:val="006C5736"/>
    <w:rsid w:val="006C5995"/>
    <w:rsid w:val="006C5BAE"/>
    <w:rsid w:val="006D1417"/>
    <w:rsid w:val="006D17A0"/>
    <w:rsid w:val="006D1E47"/>
    <w:rsid w:val="006D2120"/>
    <w:rsid w:val="006D34C7"/>
    <w:rsid w:val="006D3CA6"/>
    <w:rsid w:val="006D4499"/>
    <w:rsid w:val="006D4899"/>
    <w:rsid w:val="006D524F"/>
    <w:rsid w:val="006D7517"/>
    <w:rsid w:val="006E046A"/>
    <w:rsid w:val="006E06CE"/>
    <w:rsid w:val="006E1A0D"/>
    <w:rsid w:val="006E1A92"/>
    <w:rsid w:val="006E204D"/>
    <w:rsid w:val="006E2AC2"/>
    <w:rsid w:val="006E4016"/>
    <w:rsid w:val="006E501A"/>
    <w:rsid w:val="006E5202"/>
    <w:rsid w:val="006E5E11"/>
    <w:rsid w:val="006E62A3"/>
    <w:rsid w:val="006E6F0E"/>
    <w:rsid w:val="006E782D"/>
    <w:rsid w:val="006E7FFB"/>
    <w:rsid w:val="006F1B9A"/>
    <w:rsid w:val="006F1C9F"/>
    <w:rsid w:val="006F1F1A"/>
    <w:rsid w:val="006F3104"/>
    <w:rsid w:val="006F3D27"/>
    <w:rsid w:val="006F594D"/>
    <w:rsid w:val="006F60E6"/>
    <w:rsid w:val="006F65AD"/>
    <w:rsid w:val="007006D0"/>
    <w:rsid w:val="007012C8"/>
    <w:rsid w:val="00701D2D"/>
    <w:rsid w:val="00702DF5"/>
    <w:rsid w:val="00702F99"/>
    <w:rsid w:val="00703C65"/>
    <w:rsid w:val="00705688"/>
    <w:rsid w:val="0070573F"/>
    <w:rsid w:val="0070589E"/>
    <w:rsid w:val="0070616D"/>
    <w:rsid w:val="0070674D"/>
    <w:rsid w:val="00710C24"/>
    <w:rsid w:val="00710CB9"/>
    <w:rsid w:val="00712C05"/>
    <w:rsid w:val="00712CE3"/>
    <w:rsid w:val="00712E17"/>
    <w:rsid w:val="00713BF2"/>
    <w:rsid w:val="00713EA0"/>
    <w:rsid w:val="00714533"/>
    <w:rsid w:val="00714679"/>
    <w:rsid w:val="007156D3"/>
    <w:rsid w:val="007168D2"/>
    <w:rsid w:val="00716A9B"/>
    <w:rsid w:val="00716C9E"/>
    <w:rsid w:val="00717A58"/>
    <w:rsid w:val="00720281"/>
    <w:rsid w:val="00723DB6"/>
    <w:rsid w:val="007258AD"/>
    <w:rsid w:val="00725D78"/>
    <w:rsid w:val="0072665E"/>
    <w:rsid w:val="007306EE"/>
    <w:rsid w:val="00730E31"/>
    <w:rsid w:val="0073197D"/>
    <w:rsid w:val="00732EE3"/>
    <w:rsid w:val="00733780"/>
    <w:rsid w:val="00733DAC"/>
    <w:rsid w:val="00734E9C"/>
    <w:rsid w:val="0073562F"/>
    <w:rsid w:val="00735798"/>
    <w:rsid w:val="0073586B"/>
    <w:rsid w:val="0073772C"/>
    <w:rsid w:val="00740038"/>
    <w:rsid w:val="00740F76"/>
    <w:rsid w:val="00741354"/>
    <w:rsid w:val="00743BFD"/>
    <w:rsid w:val="00743C4C"/>
    <w:rsid w:val="00743D9D"/>
    <w:rsid w:val="00743E91"/>
    <w:rsid w:val="00746761"/>
    <w:rsid w:val="0074756F"/>
    <w:rsid w:val="0075010B"/>
    <w:rsid w:val="00750BAF"/>
    <w:rsid w:val="00751257"/>
    <w:rsid w:val="007513F0"/>
    <w:rsid w:val="00751C5A"/>
    <w:rsid w:val="00751F20"/>
    <w:rsid w:val="00751F68"/>
    <w:rsid w:val="007539DA"/>
    <w:rsid w:val="007542BE"/>
    <w:rsid w:val="00755728"/>
    <w:rsid w:val="00755B1B"/>
    <w:rsid w:val="00756194"/>
    <w:rsid w:val="007566F0"/>
    <w:rsid w:val="007574CE"/>
    <w:rsid w:val="007577A4"/>
    <w:rsid w:val="007579C5"/>
    <w:rsid w:val="00760189"/>
    <w:rsid w:val="007604A8"/>
    <w:rsid w:val="00760E1F"/>
    <w:rsid w:val="00761947"/>
    <w:rsid w:val="00761E84"/>
    <w:rsid w:val="00762400"/>
    <w:rsid w:val="00763294"/>
    <w:rsid w:val="0076362A"/>
    <w:rsid w:val="00763D2B"/>
    <w:rsid w:val="00764DA8"/>
    <w:rsid w:val="007674DA"/>
    <w:rsid w:val="007675E4"/>
    <w:rsid w:val="0076794F"/>
    <w:rsid w:val="00767A8F"/>
    <w:rsid w:val="00767D30"/>
    <w:rsid w:val="00770973"/>
    <w:rsid w:val="007726CE"/>
    <w:rsid w:val="00772A7A"/>
    <w:rsid w:val="007730A3"/>
    <w:rsid w:val="00773694"/>
    <w:rsid w:val="0077373D"/>
    <w:rsid w:val="00773A28"/>
    <w:rsid w:val="00777829"/>
    <w:rsid w:val="0078036A"/>
    <w:rsid w:val="00780819"/>
    <w:rsid w:val="00780852"/>
    <w:rsid w:val="007811B9"/>
    <w:rsid w:val="00782BF1"/>
    <w:rsid w:val="00784476"/>
    <w:rsid w:val="00784577"/>
    <w:rsid w:val="007860BE"/>
    <w:rsid w:val="007875FD"/>
    <w:rsid w:val="007877EB"/>
    <w:rsid w:val="007878BF"/>
    <w:rsid w:val="007902C2"/>
    <w:rsid w:val="00790FAF"/>
    <w:rsid w:val="0079139C"/>
    <w:rsid w:val="007919B8"/>
    <w:rsid w:val="007942FD"/>
    <w:rsid w:val="007949BF"/>
    <w:rsid w:val="0079631A"/>
    <w:rsid w:val="0079780C"/>
    <w:rsid w:val="00797F73"/>
    <w:rsid w:val="007A00B2"/>
    <w:rsid w:val="007A0317"/>
    <w:rsid w:val="007A0E1C"/>
    <w:rsid w:val="007A15B6"/>
    <w:rsid w:val="007A20C9"/>
    <w:rsid w:val="007A2A68"/>
    <w:rsid w:val="007A37E1"/>
    <w:rsid w:val="007A4778"/>
    <w:rsid w:val="007A6586"/>
    <w:rsid w:val="007A68DD"/>
    <w:rsid w:val="007A74A0"/>
    <w:rsid w:val="007B0204"/>
    <w:rsid w:val="007B039B"/>
    <w:rsid w:val="007B1F14"/>
    <w:rsid w:val="007B2C27"/>
    <w:rsid w:val="007B378D"/>
    <w:rsid w:val="007B4135"/>
    <w:rsid w:val="007B449B"/>
    <w:rsid w:val="007B479A"/>
    <w:rsid w:val="007B48C9"/>
    <w:rsid w:val="007B4F3B"/>
    <w:rsid w:val="007B578C"/>
    <w:rsid w:val="007B5A42"/>
    <w:rsid w:val="007B60AD"/>
    <w:rsid w:val="007B7BB4"/>
    <w:rsid w:val="007C1110"/>
    <w:rsid w:val="007C237B"/>
    <w:rsid w:val="007C241B"/>
    <w:rsid w:val="007C34B0"/>
    <w:rsid w:val="007C3BDA"/>
    <w:rsid w:val="007C3F95"/>
    <w:rsid w:val="007C4F51"/>
    <w:rsid w:val="007C4F89"/>
    <w:rsid w:val="007C50D0"/>
    <w:rsid w:val="007C63E7"/>
    <w:rsid w:val="007C679B"/>
    <w:rsid w:val="007C7053"/>
    <w:rsid w:val="007C7749"/>
    <w:rsid w:val="007C77C2"/>
    <w:rsid w:val="007D125C"/>
    <w:rsid w:val="007D12B6"/>
    <w:rsid w:val="007D2FBA"/>
    <w:rsid w:val="007D3466"/>
    <w:rsid w:val="007D387A"/>
    <w:rsid w:val="007D4ABA"/>
    <w:rsid w:val="007D6346"/>
    <w:rsid w:val="007E02EB"/>
    <w:rsid w:val="007E080F"/>
    <w:rsid w:val="007E1058"/>
    <w:rsid w:val="007E1267"/>
    <w:rsid w:val="007E1DE4"/>
    <w:rsid w:val="007E229A"/>
    <w:rsid w:val="007E433A"/>
    <w:rsid w:val="007E43DF"/>
    <w:rsid w:val="007E45C2"/>
    <w:rsid w:val="007E6A56"/>
    <w:rsid w:val="007E745E"/>
    <w:rsid w:val="007E76B9"/>
    <w:rsid w:val="007E7EDB"/>
    <w:rsid w:val="007F10A4"/>
    <w:rsid w:val="007F17AE"/>
    <w:rsid w:val="007F2176"/>
    <w:rsid w:val="007F2923"/>
    <w:rsid w:val="007F31AB"/>
    <w:rsid w:val="007F32C8"/>
    <w:rsid w:val="007F4ED3"/>
    <w:rsid w:val="007F50FF"/>
    <w:rsid w:val="007F639D"/>
    <w:rsid w:val="007F6C11"/>
    <w:rsid w:val="007F6C15"/>
    <w:rsid w:val="007F7C60"/>
    <w:rsid w:val="00800219"/>
    <w:rsid w:val="00800AC0"/>
    <w:rsid w:val="00801240"/>
    <w:rsid w:val="00801D0D"/>
    <w:rsid w:val="00801E91"/>
    <w:rsid w:val="00802414"/>
    <w:rsid w:val="00802799"/>
    <w:rsid w:val="00804558"/>
    <w:rsid w:val="00804BEE"/>
    <w:rsid w:val="0080646E"/>
    <w:rsid w:val="00806969"/>
    <w:rsid w:val="00806FC4"/>
    <w:rsid w:val="00807A1B"/>
    <w:rsid w:val="008111B4"/>
    <w:rsid w:val="008118C1"/>
    <w:rsid w:val="00812748"/>
    <w:rsid w:val="00812787"/>
    <w:rsid w:val="00812E43"/>
    <w:rsid w:val="00813DF1"/>
    <w:rsid w:val="00814B4D"/>
    <w:rsid w:val="00815328"/>
    <w:rsid w:val="0081541D"/>
    <w:rsid w:val="00817A31"/>
    <w:rsid w:val="0082069E"/>
    <w:rsid w:val="00821B8B"/>
    <w:rsid w:val="00821E3D"/>
    <w:rsid w:val="00822CBF"/>
    <w:rsid w:val="00823DA5"/>
    <w:rsid w:val="00824A56"/>
    <w:rsid w:val="00825420"/>
    <w:rsid w:val="00825D06"/>
    <w:rsid w:val="0082680A"/>
    <w:rsid w:val="008269E2"/>
    <w:rsid w:val="00826D11"/>
    <w:rsid w:val="00827DE0"/>
    <w:rsid w:val="00830127"/>
    <w:rsid w:val="008301F9"/>
    <w:rsid w:val="00830680"/>
    <w:rsid w:val="00831298"/>
    <w:rsid w:val="00831CB9"/>
    <w:rsid w:val="00833F77"/>
    <w:rsid w:val="00833F8B"/>
    <w:rsid w:val="0083453F"/>
    <w:rsid w:val="00834807"/>
    <w:rsid w:val="00836560"/>
    <w:rsid w:val="00836931"/>
    <w:rsid w:val="00836F0A"/>
    <w:rsid w:val="00837EA6"/>
    <w:rsid w:val="00841BBE"/>
    <w:rsid w:val="00841CFB"/>
    <w:rsid w:val="008429D3"/>
    <w:rsid w:val="00842D3A"/>
    <w:rsid w:val="008441DB"/>
    <w:rsid w:val="0084679A"/>
    <w:rsid w:val="00846D79"/>
    <w:rsid w:val="00846F8D"/>
    <w:rsid w:val="00847DD1"/>
    <w:rsid w:val="008500DB"/>
    <w:rsid w:val="00850406"/>
    <w:rsid w:val="00851704"/>
    <w:rsid w:val="00851E17"/>
    <w:rsid w:val="0085213F"/>
    <w:rsid w:val="00852C25"/>
    <w:rsid w:val="00853B4E"/>
    <w:rsid w:val="00853B67"/>
    <w:rsid w:val="00853DB2"/>
    <w:rsid w:val="008546FF"/>
    <w:rsid w:val="00856E80"/>
    <w:rsid w:val="00857936"/>
    <w:rsid w:val="00857FEE"/>
    <w:rsid w:val="00860B01"/>
    <w:rsid w:val="00863649"/>
    <w:rsid w:val="00864C40"/>
    <w:rsid w:val="00865001"/>
    <w:rsid w:val="00865E8F"/>
    <w:rsid w:val="008667CE"/>
    <w:rsid w:val="00866A62"/>
    <w:rsid w:val="00866CEE"/>
    <w:rsid w:val="00866F41"/>
    <w:rsid w:val="00870AF8"/>
    <w:rsid w:val="00871106"/>
    <w:rsid w:val="00871B78"/>
    <w:rsid w:val="00872F59"/>
    <w:rsid w:val="00873201"/>
    <w:rsid w:val="00873821"/>
    <w:rsid w:val="00874AEC"/>
    <w:rsid w:val="008750C2"/>
    <w:rsid w:val="00875183"/>
    <w:rsid w:val="008758F5"/>
    <w:rsid w:val="0087734E"/>
    <w:rsid w:val="00877CB2"/>
    <w:rsid w:val="00881467"/>
    <w:rsid w:val="0088169E"/>
    <w:rsid w:val="0088203C"/>
    <w:rsid w:val="008837A7"/>
    <w:rsid w:val="00884716"/>
    <w:rsid w:val="0088734C"/>
    <w:rsid w:val="00887F32"/>
    <w:rsid w:val="00890952"/>
    <w:rsid w:val="008914C7"/>
    <w:rsid w:val="008924C3"/>
    <w:rsid w:val="00892C1B"/>
    <w:rsid w:val="00892F99"/>
    <w:rsid w:val="0089326B"/>
    <w:rsid w:val="00893790"/>
    <w:rsid w:val="00894096"/>
    <w:rsid w:val="008953D0"/>
    <w:rsid w:val="00895EFE"/>
    <w:rsid w:val="00896348"/>
    <w:rsid w:val="0089684C"/>
    <w:rsid w:val="00897EAC"/>
    <w:rsid w:val="00897FCA"/>
    <w:rsid w:val="008A03BC"/>
    <w:rsid w:val="008A2586"/>
    <w:rsid w:val="008A2DA1"/>
    <w:rsid w:val="008A2F43"/>
    <w:rsid w:val="008A3C29"/>
    <w:rsid w:val="008A3CDE"/>
    <w:rsid w:val="008A3D36"/>
    <w:rsid w:val="008A4197"/>
    <w:rsid w:val="008A4A16"/>
    <w:rsid w:val="008A4EBE"/>
    <w:rsid w:val="008A5A0E"/>
    <w:rsid w:val="008A681A"/>
    <w:rsid w:val="008A7B88"/>
    <w:rsid w:val="008B0D20"/>
    <w:rsid w:val="008B1687"/>
    <w:rsid w:val="008B16ED"/>
    <w:rsid w:val="008B1A1F"/>
    <w:rsid w:val="008B1ADE"/>
    <w:rsid w:val="008B1C78"/>
    <w:rsid w:val="008B21AA"/>
    <w:rsid w:val="008B27C0"/>
    <w:rsid w:val="008B28B3"/>
    <w:rsid w:val="008B3AD1"/>
    <w:rsid w:val="008B3B11"/>
    <w:rsid w:val="008B49D0"/>
    <w:rsid w:val="008B4AAA"/>
    <w:rsid w:val="008B4C0A"/>
    <w:rsid w:val="008B58C6"/>
    <w:rsid w:val="008B5A92"/>
    <w:rsid w:val="008B6395"/>
    <w:rsid w:val="008B6D86"/>
    <w:rsid w:val="008B7489"/>
    <w:rsid w:val="008B76D2"/>
    <w:rsid w:val="008B7EBD"/>
    <w:rsid w:val="008C0602"/>
    <w:rsid w:val="008C08AA"/>
    <w:rsid w:val="008C3437"/>
    <w:rsid w:val="008C3743"/>
    <w:rsid w:val="008C55BB"/>
    <w:rsid w:val="008C56BF"/>
    <w:rsid w:val="008C5CFC"/>
    <w:rsid w:val="008D07D2"/>
    <w:rsid w:val="008D2420"/>
    <w:rsid w:val="008D2991"/>
    <w:rsid w:val="008D2D01"/>
    <w:rsid w:val="008D58B3"/>
    <w:rsid w:val="008D602A"/>
    <w:rsid w:val="008D6579"/>
    <w:rsid w:val="008D6830"/>
    <w:rsid w:val="008D6B97"/>
    <w:rsid w:val="008D74C4"/>
    <w:rsid w:val="008E0636"/>
    <w:rsid w:val="008E0C9C"/>
    <w:rsid w:val="008E0E68"/>
    <w:rsid w:val="008E10E1"/>
    <w:rsid w:val="008E17CA"/>
    <w:rsid w:val="008E1C02"/>
    <w:rsid w:val="008E1EF0"/>
    <w:rsid w:val="008E3371"/>
    <w:rsid w:val="008E3E76"/>
    <w:rsid w:val="008E4C5D"/>
    <w:rsid w:val="008E60CB"/>
    <w:rsid w:val="008E6AB0"/>
    <w:rsid w:val="008E6C86"/>
    <w:rsid w:val="008E6E58"/>
    <w:rsid w:val="008E7442"/>
    <w:rsid w:val="008F17E0"/>
    <w:rsid w:val="008F1B2C"/>
    <w:rsid w:val="008F1D6F"/>
    <w:rsid w:val="008F23E3"/>
    <w:rsid w:val="008F2FA6"/>
    <w:rsid w:val="008F4BF2"/>
    <w:rsid w:val="008F5CF6"/>
    <w:rsid w:val="008F614F"/>
    <w:rsid w:val="008F7127"/>
    <w:rsid w:val="008F746D"/>
    <w:rsid w:val="008F7527"/>
    <w:rsid w:val="008F78BB"/>
    <w:rsid w:val="00901596"/>
    <w:rsid w:val="00902868"/>
    <w:rsid w:val="00903FCC"/>
    <w:rsid w:val="00905E7A"/>
    <w:rsid w:val="00907144"/>
    <w:rsid w:val="00910510"/>
    <w:rsid w:val="009117F3"/>
    <w:rsid w:val="00911E4B"/>
    <w:rsid w:val="0091228F"/>
    <w:rsid w:val="009135B5"/>
    <w:rsid w:val="00915333"/>
    <w:rsid w:val="00915723"/>
    <w:rsid w:val="00917670"/>
    <w:rsid w:val="00917C9B"/>
    <w:rsid w:val="009203C6"/>
    <w:rsid w:val="00920696"/>
    <w:rsid w:val="00921E03"/>
    <w:rsid w:val="009234A2"/>
    <w:rsid w:val="00923C6A"/>
    <w:rsid w:val="00923ED7"/>
    <w:rsid w:val="0092445C"/>
    <w:rsid w:val="009248DB"/>
    <w:rsid w:val="0092565A"/>
    <w:rsid w:val="00926310"/>
    <w:rsid w:val="00927263"/>
    <w:rsid w:val="00927296"/>
    <w:rsid w:val="00927FC3"/>
    <w:rsid w:val="009311D0"/>
    <w:rsid w:val="0093162D"/>
    <w:rsid w:val="009318D2"/>
    <w:rsid w:val="00931EA9"/>
    <w:rsid w:val="00933501"/>
    <w:rsid w:val="00933734"/>
    <w:rsid w:val="00934727"/>
    <w:rsid w:val="0093534C"/>
    <w:rsid w:val="00935540"/>
    <w:rsid w:val="00935D03"/>
    <w:rsid w:val="00936385"/>
    <w:rsid w:val="00937BC1"/>
    <w:rsid w:val="009400C6"/>
    <w:rsid w:val="00941947"/>
    <w:rsid w:val="00941C86"/>
    <w:rsid w:val="009438B5"/>
    <w:rsid w:val="00944B48"/>
    <w:rsid w:val="00944E23"/>
    <w:rsid w:val="00944F42"/>
    <w:rsid w:val="00945675"/>
    <w:rsid w:val="00946538"/>
    <w:rsid w:val="00946D1C"/>
    <w:rsid w:val="00946EAC"/>
    <w:rsid w:val="00947F96"/>
    <w:rsid w:val="009505B9"/>
    <w:rsid w:val="00950E0F"/>
    <w:rsid w:val="00952271"/>
    <w:rsid w:val="00953A4E"/>
    <w:rsid w:val="009545B0"/>
    <w:rsid w:val="009545CC"/>
    <w:rsid w:val="00955709"/>
    <w:rsid w:val="00956AD8"/>
    <w:rsid w:val="009578E3"/>
    <w:rsid w:val="00957992"/>
    <w:rsid w:val="00960CE8"/>
    <w:rsid w:val="009617CC"/>
    <w:rsid w:val="00962071"/>
    <w:rsid w:val="00962627"/>
    <w:rsid w:val="009631B1"/>
    <w:rsid w:val="00963301"/>
    <w:rsid w:val="009639D4"/>
    <w:rsid w:val="00963ED2"/>
    <w:rsid w:val="00965A02"/>
    <w:rsid w:val="00967419"/>
    <w:rsid w:val="00967C0A"/>
    <w:rsid w:val="00971BDF"/>
    <w:rsid w:val="00971D0C"/>
    <w:rsid w:val="00971F11"/>
    <w:rsid w:val="00972A94"/>
    <w:rsid w:val="0097338A"/>
    <w:rsid w:val="0097429C"/>
    <w:rsid w:val="00974B45"/>
    <w:rsid w:val="00975854"/>
    <w:rsid w:val="00975F2F"/>
    <w:rsid w:val="00976B91"/>
    <w:rsid w:val="009779D9"/>
    <w:rsid w:val="00977EB5"/>
    <w:rsid w:val="009801A6"/>
    <w:rsid w:val="0098060F"/>
    <w:rsid w:val="00980A54"/>
    <w:rsid w:val="009812C7"/>
    <w:rsid w:val="00981FDA"/>
    <w:rsid w:val="00982440"/>
    <w:rsid w:val="00983631"/>
    <w:rsid w:val="0098463D"/>
    <w:rsid w:val="00985338"/>
    <w:rsid w:val="00985E0B"/>
    <w:rsid w:val="0098700E"/>
    <w:rsid w:val="00987762"/>
    <w:rsid w:val="009879B0"/>
    <w:rsid w:val="0099028B"/>
    <w:rsid w:val="009919C4"/>
    <w:rsid w:val="00991A19"/>
    <w:rsid w:val="00991EAD"/>
    <w:rsid w:val="00991F34"/>
    <w:rsid w:val="009929F9"/>
    <w:rsid w:val="00992FDA"/>
    <w:rsid w:val="00993C3F"/>
    <w:rsid w:val="00993EB2"/>
    <w:rsid w:val="00994505"/>
    <w:rsid w:val="00994CBB"/>
    <w:rsid w:val="00995742"/>
    <w:rsid w:val="009959C0"/>
    <w:rsid w:val="00995BC8"/>
    <w:rsid w:val="00995D17"/>
    <w:rsid w:val="00996CC5"/>
    <w:rsid w:val="00996D8C"/>
    <w:rsid w:val="00997AB9"/>
    <w:rsid w:val="009A1601"/>
    <w:rsid w:val="009A20BB"/>
    <w:rsid w:val="009A2521"/>
    <w:rsid w:val="009A2B9F"/>
    <w:rsid w:val="009A4517"/>
    <w:rsid w:val="009A6452"/>
    <w:rsid w:val="009A693F"/>
    <w:rsid w:val="009A7648"/>
    <w:rsid w:val="009A79D8"/>
    <w:rsid w:val="009A7C21"/>
    <w:rsid w:val="009B0AC4"/>
    <w:rsid w:val="009B1033"/>
    <w:rsid w:val="009B2AA5"/>
    <w:rsid w:val="009B479B"/>
    <w:rsid w:val="009B50EA"/>
    <w:rsid w:val="009B54AA"/>
    <w:rsid w:val="009B55C1"/>
    <w:rsid w:val="009B6C99"/>
    <w:rsid w:val="009B705F"/>
    <w:rsid w:val="009C0890"/>
    <w:rsid w:val="009C1083"/>
    <w:rsid w:val="009C11B0"/>
    <w:rsid w:val="009C1890"/>
    <w:rsid w:val="009C2067"/>
    <w:rsid w:val="009C210B"/>
    <w:rsid w:val="009C2147"/>
    <w:rsid w:val="009C31B7"/>
    <w:rsid w:val="009C375B"/>
    <w:rsid w:val="009C4322"/>
    <w:rsid w:val="009C4723"/>
    <w:rsid w:val="009C4F5F"/>
    <w:rsid w:val="009C5EB4"/>
    <w:rsid w:val="009C6A82"/>
    <w:rsid w:val="009C6D65"/>
    <w:rsid w:val="009D0B94"/>
    <w:rsid w:val="009D1806"/>
    <w:rsid w:val="009D19A3"/>
    <w:rsid w:val="009D1F14"/>
    <w:rsid w:val="009D1F1A"/>
    <w:rsid w:val="009D203C"/>
    <w:rsid w:val="009D2C13"/>
    <w:rsid w:val="009D310C"/>
    <w:rsid w:val="009D3455"/>
    <w:rsid w:val="009D39DD"/>
    <w:rsid w:val="009D43C9"/>
    <w:rsid w:val="009D45A1"/>
    <w:rsid w:val="009D4D1D"/>
    <w:rsid w:val="009D5D6C"/>
    <w:rsid w:val="009D67D1"/>
    <w:rsid w:val="009D6B6B"/>
    <w:rsid w:val="009D6D99"/>
    <w:rsid w:val="009E39A4"/>
    <w:rsid w:val="009E3BCB"/>
    <w:rsid w:val="009E4252"/>
    <w:rsid w:val="009E4B74"/>
    <w:rsid w:val="009E4C5F"/>
    <w:rsid w:val="009E4EC8"/>
    <w:rsid w:val="009E5616"/>
    <w:rsid w:val="009E58C4"/>
    <w:rsid w:val="009E655C"/>
    <w:rsid w:val="009E78E3"/>
    <w:rsid w:val="009E7DC0"/>
    <w:rsid w:val="009E7EB0"/>
    <w:rsid w:val="009F0B3E"/>
    <w:rsid w:val="009F450F"/>
    <w:rsid w:val="009F5D0A"/>
    <w:rsid w:val="009F67AE"/>
    <w:rsid w:val="009F68AD"/>
    <w:rsid w:val="009F6AC6"/>
    <w:rsid w:val="00A015F3"/>
    <w:rsid w:val="00A01B68"/>
    <w:rsid w:val="00A01F92"/>
    <w:rsid w:val="00A02F96"/>
    <w:rsid w:val="00A04276"/>
    <w:rsid w:val="00A042E0"/>
    <w:rsid w:val="00A044F9"/>
    <w:rsid w:val="00A04564"/>
    <w:rsid w:val="00A04FAE"/>
    <w:rsid w:val="00A061E1"/>
    <w:rsid w:val="00A072EF"/>
    <w:rsid w:val="00A07438"/>
    <w:rsid w:val="00A078CE"/>
    <w:rsid w:val="00A1110C"/>
    <w:rsid w:val="00A11375"/>
    <w:rsid w:val="00A11B53"/>
    <w:rsid w:val="00A11CC6"/>
    <w:rsid w:val="00A11EC2"/>
    <w:rsid w:val="00A1236A"/>
    <w:rsid w:val="00A128CE"/>
    <w:rsid w:val="00A13062"/>
    <w:rsid w:val="00A13085"/>
    <w:rsid w:val="00A130F8"/>
    <w:rsid w:val="00A13484"/>
    <w:rsid w:val="00A13DA1"/>
    <w:rsid w:val="00A13E04"/>
    <w:rsid w:val="00A149E8"/>
    <w:rsid w:val="00A14DEB"/>
    <w:rsid w:val="00A163FB"/>
    <w:rsid w:val="00A17A61"/>
    <w:rsid w:val="00A205E7"/>
    <w:rsid w:val="00A208A4"/>
    <w:rsid w:val="00A2163F"/>
    <w:rsid w:val="00A22E74"/>
    <w:rsid w:val="00A23242"/>
    <w:rsid w:val="00A2390A"/>
    <w:rsid w:val="00A23960"/>
    <w:rsid w:val="00A23DBD"/>
    <w:rsid w:val="00A2479A"/>
    <w:rsid w:val="00A256B4"/>
    <w:rsid w:val="00A270B2"/>
    <w:rsid w:val="00A278A6"/>
    <w:rsid w:val="00A30994"/>
    <w:rsid w:val="00A30C85"/>
    <w:rsid w:val="00A311DD"/>
    <w:rsid w:val="00A32DD7"/>
    <w:rsid w:val="00A34057"/>
    <w:rsid w:val="00A34706"/>
    <w:rsid w:val="00A3493C"/>
    <w:rsid w:val="00A34E34"/>
    <w:rsid w:val="00A3522F"/>
    <w:rsid w:val="00A3556C"/>
    <w:rsid w:val="00A37C05"/>
    <w:rsid w:val="00A4087E"/>
    <w:rsid w:val="00A40F46"/>
    <w:rsid w:val="00A4183F"/>
    <w:rsid w:val="00A42B58"/>
    <w:rsid w:val="00A439DF"/>
    <w:rsid w:val="00A442D7"/>
    <w:rsid w:val="00A44D0D"/>
    <w:rsid w:val="00A4542D"/>
    <w:rsid w:val="00A45435"/>
    <w:rsid w:val="00A45DAF"/>
    <w:rsid w:val="00A462AA"/>
    <w:rsid w:val="00A46A23"/>
    <w:rsid w:val="00A47F79"/>
    <w:rsid w:val="00A50156"/>
    <w:rsid w:val="00A502F4"/>
    <w:rsid w:val="00A506CA"/>
    <w:rsid w:val="00A51153"/>
    <w:rsid w:val="00A514CC"/>
    <w:rsid w:val="00A51B29"/>
    <w:rsid w:val="00A5232C"/>
    <w:rsid w:val="00A52EF7"/>
    <w:rsid w:val="00A52F38"/>
    <w:rsid w:val="00A53D62"/>
    <w:rsid w:val="00A5469F"/>
    <w:rsid w:val="00A54E1F"/>
    <w:rsid w:val="00A55AFB"/>
    <w:rsid w:val="00A55C7A"/>
    <w:rsid w:val="00A55FED"/>
    <w:rsid w:val="00A56BAF"/>
    <w:rsid w:val="00A57613"/>
    <w:rsid w:val="00A57BF2"/>
    <w:rsid w:val="00A61983"/>
    <w:rsid w:val="00A61DC8"/>
    <w:rsid w:val="00A61F97"/>
    <w:rsid w:val="00A62143"/>
    <w:rsid w:val="00A623E8"/>
    <w:rsid w:val="00A629C1"/>
    <w:rsid w:val="00A63164"/>
    <w:rsid w:val="00A63518"/>
    <w:rsid w:val="00A63919"/>
    <w:rsid w:val="00A63ABC"/>
    <w:rsid w:val="00A63BE4"/>
    <w:rsid w:val="00A64BC3"/>
    <w:rsid w:val="00A6506D"/>
    <w:rsid w:val="00A66569"/>
    <w:rsid w:val="00A67185"/>
    <w:rsid w:val="00A6766F"/>
    <w:rsid w:val="00A67B9A"/>
    <w:rsid w:val="00A70467"/>
    <w:rsid w:val="00A70565"/>
    <w:rsid w:val="00A7093F"/>
    <w:rsid w:val="00A70CE1"/>
    <w:rsid w:val="00A71656"/>
    <w:rsid w:val="00A722DB"/>
    <w:rsid w:val="00A723DC"/>
    <w:rsid w:val="00A72A56"/>
    <w:rsid w:val="00A72DA3"/>
    <w:rsid w:val="00A72E1A"/>
    <w:rsid w:val="00A73819"/>
    <w:rsid w:val="00A7391F"/>
    <w:rsid w:val="00A778D9"/>
    <w:rsid w:val="00A800F7"/>
    <w:rsid w:val="00A80527"/>
    <w:rsid w:val="00A80669"/>
    <w:rsid w:val="00A80B68"/>
    <w:rsid w:val="00A80E2F"/>
    <w:rsid w:val="00A81437"/>
    <w:rsid w:val="00A81878"/>
    <w:rsid w:val="00A83198"/>
    <w:rsid w:val="00A83F11"/>
    <w:rsid w:val="00A853DB"/>
    <w:rsid w:val="00A85BB2"/>
    <w:rsid w:val="00A867A8"/>
    <w:rsid w:val="00A91546"/>
    <w:rsid w:val="00A93250"/>
    <w:rsid w:val="00A93CD1"/>
    <w:rsid w:val="00A968CD"/>
    <w:rsid w:val="00A9696D"/>
    <w:rsid w:val="00AA17A3"/>
    <w:rsid w:val="00AA21EB"/>
    <w:rsid w:val="00AA2D75"/>
    <w:rsid w:val="00AA36F1"/>
    <w:rsid w:val="00AA3D44"/>
    <w:rsid w:val="00AA3F8B"/>
    <w:rsid w:val="00AA4265"/>
    <w:rsid w:val="00AA4453"/>
    <w:rsid w:val="00AA46FD"/>
    <w:rsid w:val="00AA5DC4"/>
    <w:rsid w:val="00AA6A2D"/>
    <w:rsid w:val="00AA6F42"/>
    <w:rsid w:val="00AA7176"/>
    <w:rsid w:val="00AA73B6"/>
    <w:rsid w:val="00AB067D"/>
    <w:rsid w:val="00AB0824"/>
    <w:rsid w:val="00AB10BC"/>
    <w:rsid w:val="00AB1AC2"/>
    <w:rsid w:val="00AB2821"/>
    <w:rsid w:val="00AB2AB7"/>
    <w:rsid w:val="00AB3024"/>
    <w:rsid w:val="00AB3608"/>
    <w:rsid w:val="00AB4177"/>
    <w:rsid w:val="00AB45F3"/>
    <w:rsid w:val="00AB4A22"/>
    <w:rsid w:val="00AB4C63"/>
    <w:rsid w:val="00AB63BA"/>
    <w:rsid w:val="00AB6894"/>
    <w:rsid w:val="00AB6A8C"/>
    <w:rsid w:val="00AB6A95"/>
    <w:rsid w:val="00AC00BD"/>
    <w:rsid w:val="00AC0259"/>
    <w:rsid w:val="00AC0C7A"/>
    <w:rsid w:val="00AC149C"/>
    <w:rsid w:val="00AC1D75"/>
    <w:rsid w:val="00AC2150"/>
    <w:rsid w:val="00AC2A99"/>
    <w:rsid w:val="00AC2EA7"/>
    <w:rsid w:val="00AC324F"/>
    <w:rsid w:val="00AC3EC4"/>
    <w:rsid w:val="00AC4271"/>
    <w:rsid w:val="00AC4C5B"/>
    <w:rsid w:val="00AC5E34"/>
    <w:rsid w:val="00AC5FAD"/>
    <w:rsid w:val="00AC7876"/>
    <w:rsid w:val="00AC7F7D"/>
    <w:rsid w:val="00AD11D4"/>
    <w:rsid w:val="00AD22CF"/>
    <w:rsid w:val="00AD230F"/>
    <w:rsid w:val="00AD27AE"/>
    <w:rsid w:val="00AD2CF5"/>
    <w:rsid w:val="00AD35ED"/>
    <w:rsid w:val="00AD3984"/>
    <w:rsid w:val="00AD58F6"/>
    <w:rsid w:val="00AD6A30"/>
    <w:rsid w:val="00AD7923"/>
    <w:rsid w:val="00AD7F9A"/>
    <w:rsid w:val="00AE16C8"/>
    <w:rsid w:val="00AE26C3"/>
    <w:rsid w:val="00AE27D4"/>
    <w:rsid w:val="00AE2B9C"/>
    <w:rsid w:val="00AE3390"/>
    <w:rsid w:val="00AE4720"/>
    <w:rsid w:val="00AE4859"/>
    <w:rsid w:val="00AE4F25"/>
    <w:rsid w:val="00AE4F2B"/>
    <w:rsid w:val="00AE6121"/>
    <w:rsid w:val="00AE613E"/>
    <w:rsid w:val="00AE7742"/>
    <w:rsid w:val="00AE77D4"/>
    <w:rsid w:val="00AF0B11"/>
    <w:rsid w:val="00AF0C0D"/>
    <w:rsid w:val="00AF2C8D"/>
    <w:rsid w:val="00AF3A9B"/>
    <w:rsid w:val="00AF3F04"/>
    <w:rsid w:val="00AF40FB"/>
    <w:rsid w:val="00AF6514"/>
    <w:rsid w:val="00AF7035"/>
    <w:rsid w:val="00AF7877"/>
    <w:rsid w:val="00AF79A8"/>
    <w:rsid w:val="00B00D18"/>
    <w:rsid w:val="00B028C8"/>
    <w:rsid w:val="00B02E67"/>
    <w:rsid w:val="00B04109"/>
    <w:rsid w:val="00B043BD"/>
    <w:rsid w:val="00B045E9"/>
    <w:rsid w:val="00B05C59"/>
    <w:rsid w:val="00B0657E"/>
    <w:rsid w:val="00B110A3"/>
    <w:rsid w:val="00B118BE"/>
    <w:rsid w:val="00B11D76"/>
    <w:rsid w:val="00B12080"/>
    <w:rsid w:val="00B12F2E"/>
    <w:rsid w:val="00B13463"/>
    <w:rsid w:val="00B13BBF"/>
    <w:rsid w:val="00B13E53"/>
    <w:rsid w:val="00B15375"/>
    <w:rsid w:val="00B15810"/>
    <w:rsid w:val="00B163F1"/>
    <w:rsid w:val="00B170E0"/>
    <w:rsid w:val="00B2020C"/>
    <w:rsid w:val="00B203EE"/>
    <w:rsid w:val="00B2100F"/>
    <w:rsid w:val="00B21DFA"/>
    <w:rsid w:val="00B2207A"/>
    <w:rsid w:val="00B22F1D"/>
    <w:rsid w:val="00B2332E"/>
    <w:rsid w:val="00B2551E"/>
    <w:rsid w:val="00B3033C"/>
    <w:rsid w:val="00B303DB"/>
    <w:rsid w:val="00B31764"/>
    <w:rsid w:val="00B31C12"/>
    <w:rsid w:val="00B32CFC"/>
    <w:rsid w:val="00B331A2"/>
    <w:rsid w:val="00B34BED"/>
    <w:rsid w:val="00B35727"/>
    <w:rsid w:val="00B35925"/>
    <w:rsid w:val="00B35C03"/>
    <w:rsid w:val="00B36114"/>
    <w:rsid w:val="00B37B27"/>
    <w:rsid w:val="00B40B34"/>
    <w:rsid w:val="00B40E8C"/>
    <w:rsid w:val="00B4199B"/>
    <w:rsid w:val="00B424C5"/>
    <w:rsid w:val="00B43CAC"/>
    <w:rsid w:val="00B43CD4"/>
    <w:rsid w:val="00B442EC"/>
    <w:rsid w:val="00B44A7F"/>
    <w:rsid w:val="00B450C4"/>
    <w:rsid w:val="00B471EA"/>
    <w:rsid w:val="00B520BA"/>
    <w:rsid w:val="00B52654"/>
    <w:rsid w:val="00B54A54"/>
    <w:rsid w:val="00B54EDA"/>
    <w:rsid w:val="00B55284"/>
    <w:rsid w:val="00B556FD"/>
    <w:rsid w:val="00B56A37"/>
    <w:rsid w:val="00B57902"/>
    <w:rsid w:val="00B57B77"/>
    <w:rsid w:val="00B60095"/>
    <w:rsid w:val="00B6030D"/>
    <w:rsid w:val="00B634F5"/>
    <w:rsid w:val="00B63CFD"/>
    <w:rsid w:val="00B63F4A"/>
    <w:rsid w:val="00B641D2"/>
    <w:rsid w:val="00B64FF7"/>
    <w:rsid w:val="00B65383"/>
    <w:rsid w:val="00B65785"/>
    <w:rsid w:val="00B6606C"/>
    <w:rsid w:val="00B6664F"/>
    <w:rsid w:val="00B66C38"/>
    <w:rsid w:val="00B66DA1"/>
    <w:rsid w:val="00B66DB1"/>
    <w:rsid w:val="00B6747D"/>
    <w:rsid w:val="00B675C1"/>
    <w:rsid w:val="00B67742"/>
    <w:rsid w:val="00B677DC"/>
    <w:rsid w:val="00B6797E"/>
    <w:rsid w:val="00B7053B"/>
    <w:rsid w:val="00B72494"/>
    <w:rsid w:val="00B72728"/>
    <w:rsid w:val="00B732D1"/>
    <w:rsid w:val="00B7330B"/>
    <w:rsid w:val="00B7396B"/>
    <w:rsid w:val="00B754D2"/>
    <w:rsid w:val="00B76433"/>
    <w:rsid w:val="00B767A2"/>
    <w:rsid w:val="00B77693"/>
    <w:rsid w:val="00B809C6"/>
    <w:rsid w:val="00B80FC1"/>
    <w:rsid w:val="00B80FFE"/>
    <w:rsid w:val="00B81542"/>
    <w:rsid w:val="00B8154E"/>
    <w:rsid w:val="00B81806"/>
    <w:rsid w:val="00B83162"/>
    <w:rsid w:val="00B838F2"/>
    <w:rsid w:val="00B84178"/>
    <w:rsid w:val="00B84E9F"/>
    <w:rsid w:val="00B854B7"/>
    <w:rsid w:val="00B85ACD"/>
    <w:rsid w:val="00B85D4D"/>
    <w:rsid w:val="00B85D79"/>
    <w:rsid w:val="00B863E9"/>
    <w:rsid w:val="00B8640B"/>
    <w:rsid w:val="00B867F0"/>
    <w:rsid w:val="00B8682D"/>
    <w:rsid w:val="00B9141E"/>
    <w:rsid w:val="00B91587"/>
    <w:rsid w:val="00B93284"/>
    <w:rsid w:val="00B94268"/>
    <w:rsid w:val="00B943B4"/>
    <w:rsid w:val="00B94B8B"/>
    <w:rsid w:val="00B94E2E"/>
    <w:rsid w:val="00B9576E"/>
    <w:rsid w:val="00B974F4"/>
    <w:rsid w:val="00B97ABE"/>
    <w:rsid w:val="00BA086B"/>
    <w:rsid w:val="00BA1612"/>
    <w:rsid w:val="00BA1B60"/>
    <w:rsid w:val="00BA3133"/>
    <w:rsid w:val="00BA4455"/>
    <w:rsid w:val="00BA44BA"/>
    <w:rsid w:val="00BA5725"/>
    <w:rsid w:val="00BA5DA3"/>
    <w:rsid w:val="00BA60BD"/>
    <w:rsid w:val="00BA6533"/>
    <w:rsid w:val="00BA6B5B"/>
    <w:rsid w:val="00BA721E"/>
    <w:rsid w:val="00BA755A"/>
    <w:rsid w:val="00BA7E8C"/>
    <w:rsid w:val="00BB0478"/>
    <w:rsid w:val="00BB1A2F"/>
    <w:rsid w:val="00BB1C19"/>
    <w:rsid w:val="00BB2302"/>
    <w:rsid w:val="00BB3074"/>
    <w:rsid w:val="00BB3E77"/>
    <w:rsid w:val="00BB5C77"/>
    <w:rsid w:val="00BB711B"/>
    <w:rsid w:val="00BB7AB1"/>
    <w:rsid w:val="00BB7C00"/>
    <w:rsid w:val="00BC0FB6"/>
    <w:rsid w:val="00BC1226"/>
    <w:rsid w:val="00BC1291"/>
    <w:rsid w:val="00BC1A0A"/>
    <w:rsid w:val="00BC2113"/>
    <w:rsid w:val="00BC2848"/>
    <w:rsid w:val="00BC5F63"/>
    <w:rsid w:val="00BD060D"/>
    <w:rsid w:val="00BD4C04"/>
    <w:rsid w:val="00BD5ABC"/>
    <w:rsid w:val="00BD6DBD"/>
    <w:rsid w:val="00BD7F95"/>
    <w:rsid w:val="00BE05F7"/>
    <w:rsid w:val="00BE1123"/>
    <w:rsid w:val="00BE1A7A"/>
    <w:rsid w:val="00BE1ACC"/>
    <w:rsid w:val="00BE1CAC"/>
    <w:rsid w:val="00BE31B7"/>
    <w:rsid w:val="00BE3CE5"/>
    <w:rsid w:val="00BE40F7"/>
    <w:rsid w:val="00BE4E13"/>
    <w:rsid w:val="00BE5290"/>
    <w:rsid w:val="00BE66AA"/>
    <w:rsid w:val="00BE7B13"/>
    <w:rsid w:val="00BE7E64"/>
    <w:rsid w:val="00BF07E1"/>
    <w:rsid w:val="00BF0FA8"/>
    <w:rsid w:val="00BF10C4"/>
    <w:rsid w:val="00BF11EB"/>
    <w:rsid w:val="00BF16A8"/>
    <w:rsid w:val="00BF1B13"/>
    <w:rsid w:val="00BF53CB"/>
    <w:rsid w:val="00BF5860"/>
    <w:rsid w:val="00BF7249"/>
    <w:rsid w:val="00BF733F"/>
    <w:rsid w:val="00C00B7D"/>
    <w:rsid w:val="00C01B49"/>
    <w:rsid w:val="00C0226C"/>
    <w:rsid w:val="00C025EF"/>
    <w:rsid w:val="00C04520"/>
    <w:rsid w:val="00C060D5"/>
    <w:rsid w:val="00C06699"/>
    <w:rsid w:val="00C06ECE"/>
    <w:rsid w:val="00C07156"/>
    <w:rsid w:val="00C075A9"/>
    <w:rsid w:val="00C0799C"/>
    <w:rsid w:val="00C10912"/>
    <w:rsid w:val="00C12658"/>
    <w:rsid w:val="00C12935"/>
    <w:rsid w:val="00C137DF"/>
    <w:rsid w:val="00C14083"/>
    <w:rsid w:val="00C14765"/>
    <w:rsid w:val="00C15334"/>
    <w:rsid w:val="00C15D72"/>
    <w:rsid w:val="00C16C7F"/>
    <w:rsid w:val="00C1755D"/>
    <w:rsid w:val="00C207D7"/>
    <w:rsid w:val="00C2164D"/>
    <w:rsid w:val="00C217A8"/>
    <w:rsid w:val="00C21D32"/>
    <w:rsid w:val="00C222C5"/>
    <w:rsid w:val="00C23FBD"/>
    <w:rsid w:val="00C24DFB"/>
    <w:rsid w:val="00C25001"/>
    <w:rsid w:val="00C2505E"/>
    <w:rsid w:val="00C25130"/>
    <w:rsid w:val="00C25550"/>
    <w:rsid w:val="00C25EDD"/>
    <w:rsid w:val="00C261B9"/>
    <w:rsid w:val="00C26751"/>
    <w:rsid w:val="00C26937"/>
    <w:rsid w:val="00C26B70"/>
    <w:rsid w:val="00C325E8"/>
    <w:rsid w:val="00C327D5"/>
    <w:rsid w:val="00C333E1"/>
    <w:rsid w:val="00C33861"/>
    <w:rsid w:val="00C34909"/>
    <w:rsid w:val="00C34C4C"/>
    <w:rsid w:val="00C352C8"/>
    <w:rsid w:val="00C35659"/>
    <w:rsid w:val="00C35900"/>
    <w:rsid w:val="00C375BA"/>
    <w:rsid w:val="00C37AB9"/>
    <w:rsid w:val="00C37E1B"/>
    <w:rsid w:val="00C401B5"/>
    <w:rsid w:val="00C40D0E"/>
    <w:rsid w:val="00C41705"/>
    <w:rsid w:val="00C4225E"/>
    <w:rsid w:val="00C4321C"/>
    <w:rsid w:val="00C43BB0"/>
    <w:rsid w:val="00C44236"/>
    <w:rsid w:val="00C44433"/>
    <w:rsid w:val="00C44875"/>
    <w:rsid w:val="00C44995"/>
    <w:rsid w:val="00C45B15"/>
    <w:rsid w:val="00C45FF4"/>
    <w:rsid w:val="00C46572"/>
    <w:rsid w:val="00C46DC5"/>
    <w:rsid w:val="00C50D05"/>
    <w:rsid w:val="00C50F28"/>
    <w:rsid w:val="00C515D4"/>
    <w:rsid w:val="00C51BE1"/>
    <w:rsid w:val="00C5261C"/>
    <w:rsid w:val="00C52688"/>
    <w:rsid w:val="00C52B97"/>
    <w:rsid w:val="00C532E4"/>
    <w:rsid w:val="00C53845"/>
    <w:rsid w:val="00C53F43"/>
    <w:rsid w:val="00C54745"/>
    <w:rsid w:val="00C54B22"/>
    <w:rsid w:val="00C54BE9"/>
    <w:rsid w:val="00C54CD1"/>
    <w:rsid w:val="00C54D10"/>
    <w:rsid w:val="00C551CF"/>
    <w:rsid w:val="00C55B61"/>
    <w:rsid w:val="00C56640"/>
    <w:rsid w:val="00C56828"/>
    <w:rsid w:val="00C56AB2"/>
    <w:rsid w:val="00C57343"/>
    <w:rsid w:val="00C576E7"/>
    <w:rsid w:val="00C577B9"/>
    <w:rsid w:val="00C57C1F"/>
    <w:rsid w:val="00C57D9E"/>
    <w:rsid w:val="00C57EAD"/>
    <w:rsid w:val="00C60068"/>
    <w:rsid w:val="00C61E8C"/>
    <w:rsid w:val="00C62052"/>
    <w:rsid w:val="00C62ED1"/>
    <w:rsid w:val="00C6363A"/>
    <w:rsid w:val="00C6487F"/>
    <w:rsid w:val="00C65E14"/>
    <w:rsid w:val="00C66DBD"/>
    <w:rsid w:val="00C67AA8"/>
    <w:rsid w:val="00C709E6"/>
    <w:rsid w:val="00C726AA"/>
    <w:rsid w:val="00C72B74"/>
    <w:rsid w:val="00C72DEC"/>
    <w:rsid w:val="00C731DE"/>
    <w:rsid w:val="00C73FC0"/>
    <w:rsid w:val="00C74B89"/>
    <w:rsid w:val="00C7500C"/>
    <w:rsid w:val="00C7516C"/>
    <w:rsid w:val="00C75E2D"/>
    <w:rsid w:val="00C76734"/>
    <w:rsid w:val="00C7725F"/>
    <w:rsid w:val="00C7744C"/>
    <w:rsid w:val="00C77963"/>
    <w:rsid w:val="00C77A14"/>
    <w:rsid w:val="00C77C4C"/>
    <w:rsid w:val="00C77F72"/>
    <w:rsid w:val="00C80876"/>
    <w:rsid w:val="00C83D33"/>
    <w:rsid w:val="00C84F2A"/>
    <w:rsid w:val="00C85188"/>
    <w:rsid w:val="00C85F58"/>
    <w:rsid w:val="00C87D78"/>
    <w:rsid w:val="00C91491"/>
    <w:rsid w:val="00C91C4B"/>
    <w:rsid w:val="00C91DC2"/>
    <w:rsid w:val="00C91E5E"/>
    <w:rsid w:val="00C92E29"/>
    <w:rsid w:val="00C92FF9"/>
    <w:rsid w:val="00C930C5"/>
    <w:rsid w:val="00C93BC1"/>
    <w:rsid w:val="00C93ECD"/>
    <w:rsid w:val="00C940AC"/>
    <w:rsid w:val="00C9570B"/>
    <w:rsid w:val="00C959B8"/>
    <w:rsid w:val="00C95C41"/>
    <w:rsid w:val="00C96505"/>
    <w:rsid w:val="00C975F8"/>
    <w:rsid w:val="00C9772C"/>
    <w:rsid w:val="00C97A37"/>
    <w:rsid w:val="00CA0686"/>
    <w:rsid w:val="00CA08DA"/>
    <w:rsid w:val="00CA0A21"/>
    <w:rsid w:val="00CA0BBA"/>
    <w:rsid w:val="00CA0CCF"/>
    <w:rsid w:val="00CA1518"/>
    <w:rsid w:val="00CA15A8"/>
    <w:rsid w:val="00CA2560"/>
    <w:rsid w:val="00CA2A57"/>
    <w:rsid w:val="00CA2BBE"/>
    <w:rsid w:val="00CA302A"/>
    <w:rsid w:val="00CA46C9"/>
    <w:rsid w:val="00CA4D71"/>
    <w:rsid w:val="00CA4F71"/>
    <w:rsid w:val="00CA73FB"/>
    <w:rsid w:val="00CA7924"/>
    <w:rsid w:val="00CB10A9"/>
    <w:rsid w:val="00CB14C8"/>
    <w:rsid w:val="00CB18D5"/>
    <w:rsid w:val="00CB1C99"/>
    <w:rsid w:val="00CB1FC6"/>
    <w:rsid w:val="00CB3025"/>
    <w:rsid w:val="00CB311B"/>
    <w:rsid w:val="00CB39B8"/>
    <w:rsid w:val="00CB5417"/>
    <w:rsid w:val="00CB6E49"/>
    <w:rsid w:val="00CB741B"/>
    <w:rsid w:val="00CB7FF3"/>
    <w:rsid w:val="00CC151B"/>
    <w:rsid w:val="00CC167A"/>
    <w:rsid w:val="00CC2369"/>
    <w:rsid w:val="00CC26F8"/>
    <w:rsid w:val="00CC3E56"/>
    <w:rsid w:val="00CC42A6"/>
    <w:rsid w:val="00CC5B4A"/>
    <w:rsid w:val="00CC5C59"/>
    <w:rsid w:val="00CC5DA0"/>
    <w:rsid w:val="00CC5FDB"/>
    <w:rsid w:val="00CC6034"/>
    <w:rsid w:val="00CC642D"/>
    <w:rsid w:val="00CC712E"/>
    <w:rsid w:val="00CC71FC"/>
    <w:rsid w:val="00CC72BC"/>
    <w:rsid w:val="00CC7FD0"/>
    <w:rsid w:val="00CD0FE0"/>
    <w:rsid w:val="00CD1DBE"/>
    <w:rsid w:val="00CD44E3"/>
    <w:rsid w:val="00CD5129"/>
    <w:rsid w:val="00CD5B72"/>
    <w:rsid w:val="00CD5BC4"/>
    <w:rsid w:val="00CD5C86"/>
    <w:rsid w:val="00CD6036"/>
    <w:rsid w:val="00CD6294"/>
    <w:rsid w:val="00CD6430"/>
    <w:rsid w:val="00CD7106"/>
    <w:rsid w:val="00CD78AD"/>
    <w:rsid w:val="00CD7F6E"/>
    <w:rsid w:val="00CE012A"/>
    <w:rsid w:val="00CE01F9"/>
    <w:rsid w:val="00CE04C1"/>
    <w:rsid w:val="00CE0B45"/>
    <w:rsid w:val="00CE15EF"/>
    <w:rsid w:val="00CE1865"/>
    <w:rsid w:val="00CE1F3D"/>
    <w:rsid w:val="00CE2DDB"/>
    <w:rsid w:val="00CE4A63"/>
    <w:rsid w:val="00CE5034"/>
    <w:rsid w:val="00CE5299"/>
    <w:rsid w:val="00CE5BDF"/>
    <w:rsid w:val="00CE5CAE"/>
    <w:rsid w:val="00CE69DD"/>
    <w:rsid w:val="00CE6EE6"/>
    <w:rsid w:val="00CE79E9"/>
    <w:rsid w:val="00CE7BD7"/>
    <w:rsid w:val="00CF1884"/>
    <w:rsid w:val="00CF1FE4"/>
    <w:rsid w:val="00CF22D5"/>
    <w:rsid w:val="00CF273B"/>
    <w:rsid w:val="00CF28BF"/>
    <w:rsid w:val="00CF39DE"/>
    <w:rsid w:val="00CF3E1F"/>
    <w:rsid w:val="00CF46F2"/>
    <w:rsid w:val="00CF4D83"/>
    <w:rsid w:val="00CF610A"/>
    <w:rsid w:val="00CF6E06"/>
    <w:rsid w:val="00CF6E75"/>
    <w:rsid w:val="00CF6FA3"/>
    <w:rsid w:val="00CF71B9"/>
    <w:rsid w:val="00CF756C"/>
    <w:rsid w:val="00D0250E"/>
    <w:rsid w:val="00D026AC"/>
    <w:rsid w:val="00D02730"/>
    <w:rsid w:val="00D031A8"/>
    <w:rsid w:val="00D034B7"/>
    <w:rsid w:val="00D03B5F"/>
    <w:rsid w:val="00D044F7"/>
    <w:rsid w:val="00D04AD5"/>
    <w:rsid w:val="00D051BA"/>
    <w:rsid w:val="00D05C0E"/>
    <w:rsid w:val="00D06C85"/>
    <w:rsid w:val="00D07C49"/>
    <w:rsid w:val="00D12745"/>
    <w:rsid w:val="00D129B7"/>
    <w:rsid w:val="00D12CBA"/>
    <w:rsid w:val="00D12CFF"/>
    <w:rsid w:val="00D12F64"/>
    <w:rsid w:val="00D13210"/>
    <w:rsid w:val="00D13770"/>
    <w:rsid w:val="00D137EC"/>
    <w:rsid w:val="00D13D05"/>
    <w:rsid w:val="00D14711"/>
    <w:rsid w:val="00D15020"/>
    <w:rsid w:val="00D15357"/>
    <w:rsid w:val="00D15466"/>
    <w:rsid w:val="00D15AA4"/>
    <w:rsid w:val="00D16AEF"/>
    <w:rsid w:val="00D17BCB"/>
    <w:rsid w:val="00D17FFE"/>
    <w:rsid w:val="00D20A03"/>
    <w:rsid w:val="00D20E27"/>
    <w:rsid w:val="00D21599"/>
    <w:rsid w:val="00D21849"/>
    <w:rsid w:val="00D22E3A"/>
    <w:rsid w:val="00D231B8"/>
    <w:rsid w:val="00D23927"/>
    <w:rsid w:val="00D23D4D"/>
    <w:rsid w:val="00D23DE3"/>
    <w:rsid w:val="00D23FC2"/>
    <w:rsid w:val="00D24645"/>
    <w:rsid w:val="00D24C3F"/>
    <w:rsid w:val="00D24F10"/>
    <w:rsid w:val="00D25621"/>
    <w:rsid w:val="00D259B8"/>
    <w:rsid w:val="00D25ED9"/>
    <w:rsid w:val="00D268E7"/>
    <w:rsid w:val="00D271D3"/>
    <w:rsid w:val="00D301B5"/>
    <w:rsid w:val="00D3043D"/>
    <w:rsid w:val="00D31D2A"/>
    <w:rsid w:val="00D338C6"/>
    <w:rsid w:val="00D33914"/>
    <w:rsid w:val="00D358DA"/>
    <w:rsid w:val="00D35B7B"/>
    <w:rsid w:val="00D35F39"/>
    <w:rsid w:val="00D3672E"/>
    <w:rsid w:val="00D37243"/>
    <w:rsid w:val="00D3727E"/>
    <w:rsid w:val="00D40A65"/>
    <w:rsid w:val="00D410B2"/>
    <w:rsid w:val="00D417C6"/>
    <w:rsid w:val="00D41AFB"/>
    <w:rsid w:val="00D423E2"/>
    <w:rsid w:val="00D438BC"/>
    <w:rsid w:val="00D44C24"/>
    <w:rsid w:val="00D44CB1"/>
    <w:rsid w:val="00D45126"/>
    <w:rsid w:val="00D46201"/>
    <w:rsid w:val="00D46F41"/>
    <w:rsid w:val="00D47700"/>
    <w:rsid w:val="00D47719"/>
    <w:rsid w:val="00D47D7F"/>
    <w:rsid w:val="00D505BA"/>
    <w:rsid w:val="00D50DAB"/>
    <w:rsid w:val="00D515A5"/>
    <w:rsid w:val="00D517FE"/>
    <w:rsid w:val="00D528BD"/>
    <w:rsid w:val="00D5443D"/>
    <w:rsid w:val="00D551D1"/>
    <w:rsid w:val="00D561A0"/>
    <w:rsid w:val="00D57CFF"/>
    <w:rsid w:val="00D6144F"/>
    <w:rsid w:val="00D61857"/>
    <w:rsid w:val="00D61F80"/>
    <w:rsid w:val="00D629AD"/>
    <w:rsid w:val="00D62C7D"/>
    <w:rsid w:val="00D62D3D"/>
    <w:rsid w:val="00D634AD"/>
    <w:rsid w:val="00D652E5"/>
    <w:rsid w:val="00D659A6"/>
    <w:rsid w:val="00D65B46"/>
    <w:rsid w:val="00D663CA"/>
    <w:rsid w:val="00D72197"/>
    <w:rsid w:val="00D72D2F"/>
    <w:rsid w:val="00D72DFB"/>
    <w:rsid w:val="00D73A50"/>
    <w:rsid w:val="00D75574"/>
    <w:rsid w:val="00D7692E"/>
    <w:rsid w:val="00D77D6E"/>
    <w:rsid w:val="00D827CC"/>
    <w:rsid w:val="00D82A56"/>
    <w:rsid w:val="00D82DAE"/>
    <w:rsid w:val="00D844D5"/>
    <w:rsid w:val="00D84AA9"/>
    <w:rsid w:val="00D84FD4"/>
    <w:rsid w:val="00D85194"/>
    <w:rsid w:val="00D856AD"/>
    <w:rsid w:val="00D8586F"/>
    <w:rsid w:val="00D86565"/>
    <w:rsid w:val="00D86645"/>
    <w:rsid w:val="00D86C85"/>
    <w:rsid w:val="00D87325"/>
    <w:rsid w:val="00D87682"/>
    <w:rsid w:val="00D877DB"/>
    <w:rsid w:val="00D90090"/>
    <w:rsid w:val="00D904B6"/>
    <w:rsid w:val="00D90675"/>
    <w:rsid w:val="00D90A50"/>
    <w:rsid w:val="00D91F07"/>
    <w:rsid w:val="00D922D6"/>
    <w:rsid w:val="00D923BB"/>
    <w:rsid w:val="00D924E2"/>
    <w:rsid w:val="00D92550"/>
    <w:rsid w:val="00D933C6"/>
    <w:rsid w:val="00D933EF"/>
    <w:rsid w:val="00D93C52"/>
    <w:rsid w:val="00D94159"/>
    <w:rsid w:val="00D9418A"/>
    <w:rsid w:val="00D946EC"/>
    <w:rsid w:val="00D94DCA"/>
    <w:rsid w:val="00D950DE"/>
    <w:rsid w:val="00D962E5"/>
    <w:rsid w:val="00D97896"/>
    <w:rsid w:val="00D97C66"/>
    <w:rsid w:val="00DA0423"/>
    <w:rsid w:val="00DA14DA"/>
    <w:rsid w:val="00DA1957"/>
    <w:rsid w:val="00DA1B9D"/>
    <w:rsid w:val="00DA1C8C"/>
    <w:rsid w:val="00DA2B40"/>
    <w:rsid w:val="00DA3722"/>
    <w:rsid w:val="00DA3A08"/>
    <w:rsid w:val="00DA45D8"/>
    <w:rsid w:val="00DA4A72"/>
    <w:rsid w:val="00DA4CCE"/>
    <w:rsid w:val="00DA5636"/>
    <w:rsid w:val="00DA79F1"/>
    <w:rsid w:val="00DB0FD9"/>
    <w:rsid w:val="00DB1829"/>
    <w:rsid w:val="00DB191E"/>
    <w:rsid w:val="00DB21D8"/>
    <w:rsid w:val="00DB278A"/>
    <w:rsid w:val="00DB349E"/>
    <w:rsid w:val="00DB4154"/>
    <w:rsid w:val="00DB4ABD"/>
    <w:rsid w:val="00DB5DA6"/>
    <w:rsid w:val="00DC0572"/>
    <w:rsid w:val="00DC07E3"/>
    <w:rsid w:val="00DC15E3"/>
    <w:rsid w:val="00DC3C25"/>
    <w:rsid w:val="00DC6260"/>
    <w:rsid w:val="00DC729F"/>
    <w:rsid w:val="00DD0758"/>
    <w:rsid w:val="00DD168E"/>
    <w:rsid w:val="00DD1763"/>
    <w:rsid w:val="00DD18BE"/>
    <w:rsid w:val="00DD1E47"/>
    <w:rsid w:val="00DD23EE"/>
    <w:rsid w:val="00DD25BC"/>
    <w:rsid w:val="00DD2831"/>
    <w:rsid w:val="00DD2DE8"/>
    <w:rsid w:val="00DD3B93"/>
    <w:rsid w:val="00DD3E36"/>
    <w:rsid w:val="00DD4E24"/>
    <w:rsid w:val="00DD54DF"/>
    <w:rsid w:val="00DD6C85"/>
    <w:rsid w:val="00DE17A1"/>
    <w:rsid w:val="00DE1F5C"/>
    <w:rsid w:val="00DE28BA"/>
    <w:rsid w:val="00DE2EE7"/>
    <w:rsid w:val="00DE3923"/>
    <w:rsid w:val="00DE4622"/>
    <w:rsid w:val="00DE49B7"/>
    <w:rsid w:val="00DE5013"/>
    <w:rsid w:val="00DE6485"/>
    <w:rsid w:val="00DE6BF9"/>
    <w:rsid w:val="00DE714B"/>
    <w:rsid w:val="00DF027A"/>
    <w:rsid w:val="00DF02C5"/>
    <w:rsid w:val="00DF067A"/>
    <w:rsid w:val="00DF31E8"/>
    <w:rsid w:val="00DF4231"/>
    <w:rsid w:val="00DF430D"/>
    <w:rsid w:val="00DF5087"/>
    <w:rsid w:val="00DF5D3F"/>
    <w:rsid w:val="00DF6316"/>
    <w:rsid w:val="00DF63C0"/>
    <w:rsid w:val="00E00DCB"/>
    <w:rsid w:val="00E03DAB"/>
    <w:rsid w:val="00E052A1"/>
    <w:rsid w:val="00E104BC"/>
    <w:rsid w:val="00E1060B"/>
    <w:rsid w:val="00E10662"/>
    <w:rsid w:val="00E120BE"/>
    <w:rsid w:val="00E14078"/>
    <w:rsid w:val="00E157C5"/>
    <w:rsid w:val="00E15823"/>
    <w:rsid w:val="00E16C0D"/>
    <w:rsid w:val="00E20079"/>
    <w:rsid w:val="00E20277"/>
    <w:rsid w:val="00E22C56"/>
    <w:rsid w:val="00E22FF6"/>
    <w:rsid w:val="00E2445B"/>
    <w:rsid w:val="00E25E48"/>
    <w:rsid w:val="00E2622A"/>
    <w:rsid w:val="00E26591"/>
    <w:rsid w:val="00E27870"/>
    <w:rsid w:val="00E30785"/>
    <w:rsid w:val="00E3162F"/>
    <w:rsid w:val="00E31AEF"/>
    <w:rsid w:val="00E33C72"/>
    <w:rsid w:val="00E34DD4"/>
    <w:rsid w:val="00E35B9A"/>
    <w:rsid w:val="00E378A9"/>
    <w:rsid w:val="00E37CB2"/>
    <w:rsid w:val="00E40832"/>
    <w:rsid w:val="00E41B84"/>
    <w:rsid w:val="00E42424"/>
    <w:rsid w:val="00E42623"/>
    <w:rsid w:val="00E45DD1"/>
    <w:rsid w:val="00E4657D"/>
    <w:rsid w:val="00E47631"/>
    <w:rsid w:val="00E50487"/>
    <w:rsid w:val="00E506D2"/>
    <w:rsid w:val="00E50CC9"/>
    <w:rsid w:val="00E518E5"/>
    <w:rsid w:val="00E51B12"/>
    <w:rsid w:val="00E5268D"/>
    <w:rsid w:val="00E53320"/>
    <w:rsid w:val="00E546F7"/>
    <w:rsid w:val="00E55DC3"/>
    <w:rsid w:val="00E56F2F"/>
    <w:rsid w:val="00E570D7"/>
    <w:rsid w:val="00E607DD"/>
    <w:rsid w:val="00E613D1"/>
    <w:rsid w:val="00E61485"/>
    <w:rsid w:val="00E62642"/>
    <w:rsid w:val="00E635F4"/>
    <w:rsid w:val="00E643C3"/>
    <w:rsid w:val="00E6509D"/>
    <w:rsid w:val="00E66100"/>
    <w:rsid w:val="00E66DF8"/>
    <w:rsid w:val="00E671C1"/>
    <w:rsid w:val="00E675C8"/>
    <w:rsid w:val="00E70142"/>
    <w:rsid w:val="00E70948"/>
    <w:rsid w:val="00E70C42"/>
    <w:rsid w:val="00E719F5"/>
    <w:rsid w:val="00E71D4B"/>
    <w:rsid w:val="00E73A39"/>
    <w:rsid w:val="00E7433F"/>
    <w:rsid w:val="00E750F6"/>
    <w:rsid w:val="00E778C2"/>
    <w:rsid w:val="00E77C38"/>
    <w:rsid w:val="00E77C8B"/>
    <w:rsid w:val="00E8078B"/>
    <w:rsid w:val="00E81100"/>
    <w:rsid w:val="00E81B1A"/>
    <w:rsid w:val="00E835AF"/>
    <w:rsid w:val="00E8375C"/>
    <w:rsid w:val="00E8447C"/>
    <w:rsid w:val="00E84B5A"/>
    <w:rsid w:val="00E84BC8"/>
    <w:rsid w:val="00E850BC"/>
    <w:rsid w:val="00E8582E"/>
    <w:rsid w:val="00E85A54"/>
    <w:rsid w:val="00E85D66"/>
    <w:rsid w:val="00E8612B"/>
    <w:rsid w:val="00E869B3"/>
    <w:rsid w:val="00E86A30"/>
    <w:rsid w:val="00E86EF3"/>
    <w:rsid w:val="00E87892"/>
    <w:rsid w:val="00E87A1D"/>
    <w:rsid w:val="00E90109"/>
    <w:rsid w:val="00E90B86"/>
    <w:rsid w:val="00E90E8A"/>
    <w:rsid w:val="00E93E11"/>
    <w:rsid w:val="00E943EF"/>
    <w:rsid w:val="00E9477C"/>
    <w:rsid w:val="00E94844"/>
    <w:rsid w:val="00E9487E"/>
    <w:rsid w:val="00E9499F"/>
    <w:rsid w:val="00E96424"/>
    <w:rsid w:val="00E9750F"/>
    <w:rsid w:val="00E97FD1"/>
    <w:rsid w:val="00EA01C2"/>
    <w:rsid w:val="00EA0DCA"/>
    <w:rsid w:val="00EA14B1"/>
    <w:rsid w:val="00EA19F1"/>
    <w:rsid w:val="00EA216C"/>
    <w:rsid w:val="00EA238A"/>
    <w:rsid w:val="00EA2754"/>
    <w:rsid w:val="00EA2ECA"/>
    <w:rsid w:val="00EA3585"/>
    <w:rsid w:val="00EA36BA"/>
    <w:rsid w:val="00EA5455"/>
    <w:rsid w:val="00EA5836"/>
    <w:rsid w:val="00EA5A3D"/>
    <w:rsid w:val="00EA5AA7"/>
    <w:rsid w:val="00EA6432"/>
    <w:rsid w:val="00EA67E8"/>
    <w:rsid w:val="00EA6F27"/>
    <w:rsid w:val="00EA6FF5"/>
    <w:rsid w:val="00EB0931"/>
    <w:rsid w:val="00EB0D90"/>
    <w:rsid w:val="00EB1161"/>
    <w:rsid w:val="00EB27BF"/>
    <w:rsid w:val="00EB33A1"/>
    <w:rsid w:val="00EB3FAF"/>
    <w:rsid w:val="00EB4049"/>
    <w:rsid w:val="00EB40E6"/>
    <w:rsid w:val="00EB4832"/>
    <w:rsid w:val="00EB52E1"/>
    <w:rsid w:val="00EB5F9A"/>
    <w:rsid w:val="00EB612B"/>
    <w:rsid w:val="00EB785E"/>
    <w:rsid w:val="00EC0268"/>
    <w:rsid w:val="00EC109F"/>
    <w:rsid w:val="00EC1B03"/>
    <w:rsid w:val="00EC26DA"/>
    <w:rsid w:val="00EC2BAC"/>
    <w:rsid w:val="00EC3320"/>
    <w:rsid w:val="00EC3F7C"/>
    <w:rsid w:val="00EC56B6"/>
    <w:rsid w:val="00EC622D"/>
    <w:rsid w:val="00EC6243"/>
    <w:rsid w:val="00EC68FB"/>
    <w:rsid w:val="00EC70DD"/>
    <w:rsid w:val="00EC755F"/>
    <w:rsid w:val="00EC779A"/>
    <w:rsid w:val="00EC7FC0"/>
    <w:rsid w:val="00ED0181"/>
    <w:rsid w:val="00ED1334"/>
    <w:rsid w:val="00ED1F19"/>
    <w:rsid w:val="00ED256D"/>
    <w:rsid w:val="00ED291A"/>
    <w:rsid w:val="00ED31AA"/>
    <w:rsid w:val="00ED37CE"/>
    <w:rsid w:val="00ED389F"/>
    <w:rsid w:val="00ED4664"/>
    <w:rsid w:val="00ED4873"/>
    <w:rsid w:val="00ED5E38"/>
    <w:rsid w:val="00ED64B8"/>
    <w:rsid w:val="00EE06AF"/>
    <w:rsid w:val="00EE0A4A"/>
    <w:rsid w:val="00EE1425"/>
    <w:rsid w:val="00EE15A1"/>
    <w:rsid w:val="00EE2467"/>
    <w:rsid w:val="00EE2D0E"/>
    <w:rsid w:val="00EE4CE4"/>
    <w:rsid w:val="00EE568A"/>
    <w:rsid w:val="00EE6A22"/>
    <w:rsid w:val="00EF13A7"/>
    <w:rsid w:val="00EF13FD"/>
    <w:rsid w:val="00EF1DF3"/>
    <w:rsid w:val="00EF21F0"/>
    <w:rsid w:val="00EF25C5"/>
    <w:rsid w:val="00EF25FB"/>
    <w:rsid w:val="00EF3628"/>
    <w:rsid w:val="00EF43B7"/>
    <w:rsid w:val="00EF4786"/>
    <w:rsid w:val="00EF4E61"/>
    <w:rsid w:val="00EF5CCF"/>
    <w:rsid w:val="00EF628B"/>
    <w:rsid w:val="00EF713C"/>
    <w:rsid w:val="00EF7DFE"/>
    <w:rsid w:val="00F00F6A"/>
    <w:rsid w:val="00F01661"/>
    <w:rsid w:val="00F02891"/>
    <w:rsid w:val="00F02ED2"/>
    <w:rsid w:val="00F04A11"/>
    <w:rsid w:val="00F065CE"/>
    <w:rsid w:val="00F11112"/>
    <w:rsid w:val="00F11373"/>
    <w:rsid w:val="00F12913"/>
    <w:rsid w:val="00F12FCF"/>
    <w:rsid w:val="00F1330E"/>
    <w:rsid w:val="00F13348"/>
    <w:rsid w:val="00F13560"/>
    <w:rsid w:val="00F14418"/>
    <w:rsid w:val="00F14771"/>
    <w:rsid w:val="00F148B2"/>
    <w:rsid w:val="00F15F18"/>
    <w:rsid w:val="00F1658E"/>
    <w:rsid w:val="00F16636"/>
    <w:rsid w:val="00F166A7"/>
    <w:rsid w:val="00F16AA7"/>
    <w:rsid w:val="00F16C09"/>
    <w:rsid w:val="00F1788F"/>
    <w:rsid w:val="00F17F00"/>
    <w:rsid w:val="00F201D2"/>
    <w:rsid w:val="00F2057F"/>
    <w:rsid w:val="00F20ADB"/>
    <w:rsid w:val="00F20F98"/>
    <w:rsid w:val="00F22EF4"/>
    <w:rsid w:val="00F239FC"/>
    <w:rsid w:val="00F247BC"/>
    <w:rsid w:val="00F254FF"/>
    <w:rsid w:val="00F25606"/>
    <w:rsid w:val="00F2566F"/>
    <w:rsid w:val="00F265DC"/>
    <w:rsid w:val="00F2750B"/>
    <w:rsid w:val="00F30C8B"/>
    <w:rsid w:val="00F30EA4"/>
    <w:rsid w:val="00F31476"/>
    <w:rsid w:val="00F325E8"/>
    <w:rsid w:val="00F32A38"/>
    <w:rsid w:val="00F32B0E"/>
    <w:rsid w:val="00F33BA7"/>
    <w:rsid w:val="00F340E8"/>
    <w:rsid w:val="00F342C7"/>
    <w:rsid w:val="00F349B2"/>
    <w:rsid w:val="00F3597D"/>
    <w:rsid w:val="00F432C8"/>
    <w:rsid w:val="00F440E7"/>
    <w:rsid w:val="00F44367"/>
    <w:rsid w:val="00F4525E"/>
    <w:rsid w:val="00F4637E"/>
    <w:rsid w:val="00F46520"/>
    <w:rsid w:val="00F46FF8"/>
    <w:rsid w:val="00F4781D"/>
    <w:rsid w:val="00F47869"/>
    <w:rsid w:val="00F479C4"/>
    <w:rsid w:val="00F50890"/>
    <w:rsid w:val="00F50B84"/>
    <w:rsid w:val="00F5114D"/>
    <w:rsid w:val="00F5212D"/>
    <w:rsid w:val="00F530A0"/>
    <w:rsid w:val="00F5348B"/>
    <w:rsid w:val="00F54F10"/>
    <w:rsid w:val="00F55965"/>
    <w:rsid w:val="00F55B0D"/>
    <w:rsid w:val="00F567B7"/>
    <w:rsid w:val="00F56878"/>
    <w:rsid w:val="00F56A40"/>
    <w:rsid w:val="00F56E32"/>
    <w:rsid w:val="00F57384"/>
    <w:rsid w:val="00F577BC"/>
    <w:rsid w:val="00F57DBF"/>
    <w:rsid w:val="00F57DE5"/>
    <w:rsid w:val="00F603DD"/>
    <w:rsid w:val="00F617CF"/>
    <w:rsid w:val="00F64D71"/>
    <w:rsid w:val="00F652BB"/>
    <w:rsid w:val="00F653CC"/>
    <w:rsid w:val="00F6659E"/>
    <w:rsid w:val="00F6722B"/>
    <w:rsid w:val="00F7010D"/>
    <w:rsid w:val="00F7066F"/>
    <w:rsid w:val="00F72220"/>
    <w:rsid w:val="00F723C2"/>
    <w:rsid w:val="00F73248"/>
    <w:rsid w:val="00F741F9"/>
    <w:rsid w:val="00F74CBB"/>
    <w:rsid w:val="00F74EC7"/>
    <w:rsid w:val="00F759F8"/>
    <w:rsid w:val="00F75C3D"/>
    <w:rsid w:val="00F75E07"/>
    <w:rsid w:val="00F77137"/>
    <w:rsid w:val="00F7784D"/>
    <w:rsid w:val="00F804C4"/>
    <w:rsid w:val="00F80C9C"/>
    <w:rsid w:val="00F80FC8"/>
    <w:rsid w:val="00F8132B"/>
    <w:rsid w:val="00F82218"/>
    <w:rsid w:val="00F86A7A"/>
    <w:rsid w:val="00F87026"/>
    <w:rsid w:val="00F90186"/>
    <w:rsid w:val="00F90C62"/>
    <w:rsid w:val="00F90E72"/>
    <w:rsid w:val="00F9290E"/>
    <w:rsid w:val="00F929A0"/>
    <w:rsid w:val="00F937BA"/>
    <w:rsid w:val="00F953F9"/>
    <w:rsid w:val="00F95E8E"/>
    <w:rsid w:val="00F96488"/>
    <w:rsid w:val="00F96861"/>
    <w:rsid w:val="00F96FEC"/>
    <w:rsid w:val="00FA07BB"/>
    <w:rsid w:val="00FA08BD"/>
    <w:rsid w:val="00FA0BD5"/>
    <w:rsid w:val="00FA134E"/>
    <w:rsid w:val="00FA1D99"/>
    <w:rsid w:val="00FA206A"/>
    <w:rsid w:val="00FA367D"/>
    <w:rsid w:val="00FA3979"/>
    <w:rsid w:val="00FA3E98"/>
    <w:rsid w:val="00FA5293"/>
    <w:rsid w:val="00FA59D2"/>
    <w:rsid w:val="00FA5B8A"/>
    <w:rsid w:val="00FA6D6F"/>
    <w:rsid w:val="00FA74D4"/>
    <w:rsid w:val="00FA7EF3"/>
    <w:rsid w:val="00FB0857"/>
    <w:rsid w:val="00FB0D86"/>
    <w:rsid w:val="00FB15E2"/>
    <w:rsid w:val="00FB2152"/>
    <w:rsid w:val="00FB365A"/>
    <w:rsid w:val="00FB41D2"/>
    <w:rsid w:val="00FB4841"/>
    <w:rsid w:val="00FB4DC7"/>
    <w:rsid w:val="00FB7236"/>
    <w:rsid w:val="00FC07DB"/>
    <w:rsid w:val="00FC1651"/>
    <w:rsid w:val="00FC2037"/>
    <w:rsid w:val="00FC3529"/>
    <w:rsid w:val="00FC3A0B"/>
    <w:rsid w:val="00FC3E6A"/>
    <w:rsid w:val="00FC6C57"/>
    <w:rsid w:val="00FC7586"/>
    <w:rsid w:val="00FC7E58"/>
    <w:rsid w:val="00FD06C9"/>
    <w:rsid w:val="00FD0D18"/>
    <w:rsid w:val="00FD1070"/>
    <w:rsid w:val="00FD1A97"/>
    <w:rsid w:val="00FD2959"/>
    <w:rsid w:val="00FD4EFC"/>
    <w:rsid w:val="00FD5C53"/>
    <w:rsid w:val="00FD6534"/>
    <w:rsid w:val="00FD662A"/>
    <w:rsid w:val="00FD7923"/>
    <w:rsid w:val="00FE19F6"/>
    <w:rsid w:val="00FE1FD9"/>
    <w:rsid w:val="00FE27C0"/>
    <w:rsid w:val="00FE2853"/>
    <w:rsid w:val="00FE29DD"/>
    <w:rsid w:val="00FE4CF9"/>
    <w:rsid w:val="00FE65A8"/>
    <w:rsid w:val="00FE766F"/>
    <w:rsid w:val="00FE7C66"/>
    <w:rsid w:val="00FF0AE8"/>
    <w:rsid w:val="00FF1B94"/>
    <w:rsid w:val="00FF2C45"/>
    <w:rsid w:val="00FF306C"/>
    <w:rsid w:val="00FF31C1"/>
    <w:rsid w:val="00FF584F"/>
    <w:rsid w:val="00FF7146"/>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fillcolor="none [3204]" strokecolor="none [3204]">
      <v:fill color="none [3204]"/>
      <v:stroke color="none [3204]" weight="3pt"/>
      <v:shadow type="perspective" color="none [1604]" opacity=".5" offset="1pt" offset2="-1pt"/>
      <o:colormru v:ext="edit" colors="#2bb673"/>
    </o:shapedefaults>
    <o:shapelayout v:ext="edit">
      <o:idmap v:ext="edit" data="1"/>
    </o:shapelayout>
  </w:shapeDefaults>
  <w:decimalSymbol w:val="."/>
  <w:listSeparator w:val=","/>
  <w14:docId w14:val="4A41E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iPriority="98"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2" w:unhideWhenUsed="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nhideWhenUsed="1"/>
    <w:lsdException w:name="List Number 5" w:semiHidden="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87"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87"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rsid w:val="00BA60BD"/>
    <w:pPr>
      <w:spacing w:after="160" w:line="300" w:lineRule="atLeast"/>
    </w:pPr>
    <w:rPr>
      <w:rFonts w:ascii="Calibri" w:hAnsi="Calibri"/>
      <w:color w:val="1E1E1E"/>
      <w:sz w:val="24"/>
    </w:rPr>
  </w:style>
  <w:style w:type="paragraph" w:styleId="Heading1">
    <w:name w:val="heading 1"/>
    <w:basedOn w:val="Normalcolour"/>
    <w:next w:val="BodyText"/>
    <w:link w:val="Heading1Char"/>
    <w:autoRedefine/>
    <w:uiPriority w:val="1"/>
    <w:qFormat/>
    <w:rsid w:val="003E2DFC"/>
    <w:pPr>
      <w:keepNext/>
      <w:keepLines/>
      <w:pageBreakBefore/>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59075D"/>
    <w:pPr>
      <w:keepNext/>
      <w:keepLines/>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59075D"/>
    <w:pPr>
      <w:keepNext/>
      <w:keepLines/>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59075D"/>
    <w:pPr>
      <w:keepNext/>
      <w:keepLines/>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qFormat/>
    <w:rsid w:val="0059075D"/>
    <w:pPr>
      <w:keepNext/>
      <w:keepLines/>
      <w:spacing w:before="32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59075D"/>
    <w:pPr>
      <w:keepNext/>
      <w:keepLines/>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9"/>
    <w:semiHidden/>
    <w:qFormat/>
    <w:rsid w:val="0059075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59075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59075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rsid w:val="00A72DA3"/>
    <w:rPr>
      <w:vertAlign w:val="superscript"/>
    </w:rPr>
  </w:style>
  <w:style w:type="paragraph" w:styleId="ListBullet">
    <w:name w:val="List Bullet"/>
    <w:basedOn w:val="Normal"/>
    <w:uiPriority w:val="3"/>
    <w:semiHidden/>
    <w:rsid w:val="0059075D"/>
    <w:pPr>
      <w:numPr>
        <w:numId w:val="2"/>
      </w:numPr>
    </w:pPr>
  </w:style>
  <w:style w:type="paragraph" w:styleId="ListNumber">
    <w:name w:val="List Number"/>
    <w:basedOn w:val="Normal"/>
    <w:uiPriority w:val="5"/>
    <w:semiHidden/>
    <w:rsid w:val="0059075D"/>
    <w:pPr>
      <w:numPr>
        <w:numId w:val="3"/>
      </w:numPr>
      <w:tabs>
        <w:tab w:val="clear" w:pos="567"/>
        <w:tab w:val="num" w:pos="360"/>
      </w:tabs>
      <w:ind w:left="0" w:firstLine="0"/>
    </w:pPr>
  </w:style>
  <w:style w:type="paragraph" w:styleId="BalloonText">
    <w:name w:val="Balloon Text"/>
    <w:basedOn w:val="Normal"/>
    <w:link w:val="BalloonTextChar"/>
    <w:uiPriority w:val="98"/>
    <w:semiHidden/>
    <w:unhideWhenUsed/>
    <w:rsid w:val="0059075D"/>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D933EF"/>
    <w:rPr>
      <w:rFonts w:ascii="Calibri" w:hAnsi="Calibri" w:cs="Tahoma"/>
      <w:color w:val="1E1E1E"/>
      <w:sz w:val="16"/>
      <w:szCs w:val="16"/>
    </w:rPr>
  </w:style>
  <w:style w:type="character" w:customStyle="1" w:styleId="Heading1Char">
    <w:name w:val="Heading 1 Char"/>
    <w:basedOn w:val="DefaultParagraphFont"/>
    <w:link w:val="Heading1"/>
    <w:uiPriority w:val="1"/>
    <w:rsid w:val="003E2DFC"/>
    <w:rPr>
      <w:rFonts w:ascii="Calibri" w:eastAsiaTheme="majorEastAsia" w:hAnsi="Calibri" w:cstheme="majorBidi"/>
      <w:bCs/>
      <w:color w:val="9561CC"/>
      <w:sz w:val="38"/>
      <w:szCs w:val="28"/>
    </w:rPr>
  </w:style>
  <w:style w:type="character" w:customStyle="1" w:styleId="Heading2Char">
    <w:name w:val="Heading 2 Char"/>
    <w:basedOn w:val="DefaultParagraphFont"/>
    <w:link w:val="Heading2"/>
    <w:uiPriority w:val="1"/>
    <w:rsid w:val="00AC7F7D"/>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AC7F7D"/>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AC7F7D"/>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rsid w:val="00BA60BD"/>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EC0268"/>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9"/>
    <w:semiHidden/>
    <w:rsid w:val="00EC026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EC026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C0268"/>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0C35B0"/>
    <w:pPr>
      <w:ind w:left="567" w:right="567"/>
    </w:pPr>
    <w:rPr>
      <w:i/>
      <w:color w:val="4D4D4D"/>
    </w:rPr>
  </w:style>
  <w:style w:type="paragraph" w:styleId="Caption">
    <w:name w:val="caption"/>
    <w:basedOn w:val="Normal"/>
    <w:next w:val="BodyText"/>
    <w:uiPriority w:val="2"/>
    <w:semiHidden/>
    <w:rsid w:val="0059075D"/>
    <w:pPr>
      <w:keepNext/>
      <w:spacing w:before="200" w:after="140"/>
    </w:pPr>
    <w:rPr>
      <w:b/>
      <w:bCs/>
      <w:szCs w:val="18"/>
    </w:rPr>
  </w:style>
  <w:style w:type="paragraph" w:styleId="Bibliography">
    <w:name w:val="Bibliography"/>
    <w:basedOn w:val="Normal"/>
    <w:next w:val="Normal"/>
    <w:uiPriority w:val="7"/>
    <w:semiHidden/>
    <w:rsid w:val="0059075D"/>
  </w:style>
  <w:style w:type="paragraph" w:styleId="TOC1">
    <w:name w:val="toc 1"/>
    <w:basedOn w:val="Normalcolour"/>
    <w:next w:val="Normal"/>
    <w:uiPriority w:val="39"/>
    <w:rsid w:val="00865E8F"/>
    <w:pPr>
      <w:tabs>
        <w:tab w:val="right" w:leader="underscore" w:pos="9299"/>
      </w:tabs>
      <w:spacing w:before="200" w:after="0"/>
      <w:ind w:right="425"/>
    </w:pPr>
    <w:rPr>
      <w:sz w:val="26"/>
    </w:rPr>
  </w:style>
  <w:style w:type="paragraph" w:styleId="TOC2">
    <w:name w:val="toc 2"/>
    <w:basedOn w:val="Normal"/>
    <w:next w:val="Normal"/>
    <w:uiPriority w:val="39"/>
    <w:rsid w:val="0059075D"/>
    <w:pPr>
      <w:tabs>
        <w:tab w:val="right" w:leader="underscore" w:pos="9299"/>
      </w:tabs>
      <w:spacing w:after="0"/>
      <w:ind w:right="425"/>
    </w:pPr>
  </w:style>
  <w:style w:type="paragraph" w:styleId="TOC3">
    <w:name w:val="toc 3"/>
    <w:basedOn w:val="Normal"/>
    <w:next w:val="Normal"/>
    <w:uiPriority w:val="39"/>
    <w:rsid w:val="0059075D"/>
    <w:pPr>
      <w:tabs>
        <w:tab w:val="right" w:leader="underscore" w:pos="9299"/>
      </w:tabs>
      <w:spacing w:after="0"/>
      <w:ind w:left="284" w:right="425"/>
    </w:pPr>
  </w:style>
  <w:style w:type="paragraph" w:styleId="TOC4">
    <w:name w:val="toc 4"/>
    <w:basedOn w:val="Normal"/>
    <w:next w:val="Normal"/>
    <w:uiPriority w:val="39"/>
    <w:rsid w:val="00EF25FB"/>
    <w:pPr>
      <w:tabs>
        <w:tab w:val="right" w:leader="underscore" w:pos="9299"/>
      </w:tabs>
      <w:spacing w:after="0"/>
      <w:ind w:left="567" w:right="425"/>
    </w:pPr>
  </w:style>
  <w:style w:type="paragraph" w:styleId="TOC5">
    <w:name w:val="toc 5"/>
    <w:basedOn w:val="Normal"/>
    <w:next w:val="Normal"/>
    <w:autoRedefine/>
    <w:uiPriority w:val="39"/>
    <w:semiHidden/>
    <w:rsid w:val="0059075D"/>
    <w:pPr>
      <w:tabs>
        <w:tab w:val="right" w:leader="dot" w:pos="9299"/>
      </w:tabs>
      <w:spacing w:after="0" w:line="260" w:lineRule="atLeast"/>
      <w:ind w:left="851" w:right="425"/>
    </w:pPr>
  </w:style>
  <w:style w:type="paragraph" w:styleId="TOC6">
    <w:name w:val="toc 6"/>
    <w:basedOn w:val="Normal"/>
    <w:next w:val="Normal"/>
    <w:autoRedefine/>
    <w:uiPriority w:val="39"/>
    <w:semiHidden/>
    <w:rsid w:val="0059075D"/>
    <w:pPr>
      <w:spacing w:after="100"/>
      <w:ind w:left="1100"/>
    </w:pPr>
  </w:style>
  <w:style w:type="paragraph" w:styleId="TOC7">
    <w:name w:val="toc 7"/>
    <w:basedOn w:val="Normal"/>
    <w:next w:val="Normal"/>
    <w:autoRedefine/>
    <w:uiPriority w:val="39"/>
    <w:semiHidden/>
    <w:rsid w:val="0059075D"/>
    <w:pPr>
      <w:spacing w:after="100"/>
      <w:ind w:left="1320"/>
    </w:pPr>
  </w:style>
  <w:style w:type="paragraph" w:styleId="TOC8">
    <w:name w:val="toc 8"/>
    <w:basedOn w:val="Normal"/>
    <w:next w:val="Normal"/>
    <w:autoRedefine/>
    <w:uiPriority w:val="39"/>
    <w:semiHidden/>
    <w:rsid w:val="0059075D"/>
    <w:pPr>
      <w:spacing w:after="100"/>
      <w:ind w:left="1540"/>
    </w:pPr>
  </w:style>
  <w:style w:type="paragraph" w:styleId="TOC9">
    <w:name w:val="toc 9"/>
    <w:basedOn w:val="Normal"/>
    <w:next w:val="Normal"/>
    <w:autoRedefine/>
    <w:uiPriority w:val="39"/>
    <w:semiHidden/>
    <w:rsid w:val="0059075D"/>
    <w:pPr>
      <w:spacing w:after="100"/>
      <w:ind w:left="1760"/>
    </w:pPr>
  </w:style>
  <w:style w:type="paragraph" w:styleId="TOCHeading">
    <w:name w:val="TOC Heading"/>
    <w:basedOn w:val="Heading1"/>
    <w:next w:val="BodyText"/>
    <w:uiPriority w:val="1"/>
    <w:rsid w:val="00093A81"/>
    <w:pPr>
      <w:spacing w:before="0"/>
      <w:outlineLvl w:val="9"/>
    </w:pPr>
  </w:style>
  <w:style w:type="paragraph" w:styleId="BodyText">
    <w:name w:val="Body Text"/>
    <w:basedOn w:val="Normal"/>
    <w:link w:val="BodyTextChar"/>
    <w:uiPriority w:val="2"/>
    <w:rsid w:val="0059075D"/>
  </w:style>
  <w:style w:type="character" w:customStyle="1" w:styleId="BodyTextChar">
    <w:name w:val="Body Text Char"/>
    <w:basedOn w:val="DefaultParagraphFont"/>
    <w:link w:val="BodyText"/>
    <w:uiPriority w:val="2"/>
    <w:rsid w:val="005804D9"/>
    <w:rPr>
      <w:rFonts w:ascii="Calibri" w:hAnsi="Calibri"/>
      <w:color w:val="1E1E1E"/>
      <w:sz w:val="24"/>
    </w:rPr>
  </w:style>
  <w:style w:type="paragraph" w:styleId="CommentText">
    <w:name w:val="annotation text"/>
    <w:basedOn w:val="Normal"/>
    <w:link w:val="CommentTextChar"/>
    <w:uiPriority w:val="98"/>
    <w:semiHidden/>
    <w:rsid w:val="0059075D"/>
    <w:pPr>
      <w:spacing w:line="240" w:lineRule="auto"/>
    </w:pPr>
    <w:rPr>
      <w:sz w:val="22"/>
      <w:szCs w:val="20"/>
    </w:rPr>
  </w:style>
  <w:style w:type="character" w:customStyle="1" w:styleId="CommentTextChar">
    <w:name w:val="Comment Text Char"/>
    <w:basedOn w:val="DefaultParagraphFont"/>
    <w:link w:val="CommentText"/>
    <w:uiPriority w:val="98"/>
    <w:semiHidden/>
    <w:rsid w:val="00002E2B"/>
    <w:rPr>
      <w:rFonts w:ascii="Calibri" w:hAnsi="Calibri"/>
      <w:color w:val="1E1E1E"/>
      <w:szCs w:val="20"/>
    </w:rPr>
  </w:style>
  <w:style w:type="paragraph" w:styleId="CommentSubject">
    <w:name w:val="annotation subject"/>
    <w:basedOn w:val="CommentText"/>
    <w:next w:val="CommentText"/>
    <w:link w:val="CommentSubjectChar"/>
    <w:uiPriority w:val="12"/>
    <w:semiHidden/>
    <w:rsid w:val="0059075D"/>
    <w:rPr>
      <w:b/>
      <w:bCs/>
    </w:rPr>
  </w:style>
  <w:style w:type="character" w:customStyle="1" w:styleId="CommentSubjectChar">
    <w:name w:val="Comment Subject Char"/>
    <w:basedOn w:val="CommentTextChar"/>
    <w:link w:val="CommentSubject"/>
    <w:uiPriority w:val="12"/>
    <w:semiHidden/>
    <w:rsid w:val="00D933EF"/>
    <w:rPr>
      <w:rFonts w:ascii="Calibri" w:hAnsi="Calibri"/>
      <w:b/>
      <w:bCs/>
      <w:color w:val="1E1E1E"/>
      <w:szCs w:val="20"/>
    </w:rPr>
  </w:style>
  <w:style w:type="paragraph" w:styleId="Date">
    <w:name w:val="Date"/>
    <w:basedOn w:val="Normal"/>
    <w:next w:val="Normal"/>
    <w:link w:val="DateChar"/>
    <w:uiPriority w:val="99"/>
    <w:semiHidden/>
    <w:rsid w:val="0059075D"/>
  </w:style>
  <w:style w:type="character" w:customStyle="1" w:styleId="DateChar">
    <w:name w:val="Date Char"/>
    <w:basedOn w:val="DefaultParagraphFont"/>
    <w:link w:val="Date"/>
    <w:uiPriority w:val="99"/>
    <w:semiHidden/>
    <w:rsid w:val="00971D0C"/>
    <w:rPr>
      <w:rFonts w:ascii="Calibri" w:hAnsi="Calibri"/>
      <w:color w:val="1E1E1E"/>
      <w:sz w:val="24"/>
    </w:rPr>
  </w:style>
  <w:style w:type="paragraph" w:styleId="E-mailSignature">
    <w:name w:val="E-mail Signature"/>
    <w:basedOn w:val="Normal"/>
    <w:link w:val="E-mailSignatureChar"/>
    <w:uiPriority w:val="99"/>
    <w:semiHidden/>
    <w:rsid w:val="0059075D"/>
    <w:pPr>
      <w:spacing w:after="0" w:line="240" w:lineRule="auto"/>
    </w:pPr>
  </w:style>
  <w:style w:type="character" w:customStyle="1" w:styleId="E-mailSignatureChar">
    <w:name w:val="E-mail Signature Char"/>
    <w:basedOn w:val="DefaultParagraphFont"/>
    <w:link w:val="E-mailSignature"/>
    <w:uiPriority w:val="99"/>
    <w:semiHidden/>
    <w:rsid w:val="00EC0268"/>
    <w:rPr>
      <w:rFonts w:ascii="Calibri" w:hAnsi="Calibri"/>
      <w:color w:val="1E1E1E"/>
      <w:sz w:val="24"/>
    </w:rPr>
  </w:style>
  <w:style w:type="paragraph" w:styleId="EndnoteText">
    <w:name w:val="endnote text"/>
    <w:basedOn w:val="Normal"/>
    <w:link w:val="EndnoteTextChar"/>
    <w:uiPriority w:val="7"/>
    <w:unhideWhenUsed/>
    <w:rsid w:val="00284C17"/>
    <w:pPr>
      <w:spacing w:after="0" w:line="240" w:lineRule="auto"/>
    </w:pPr>
    <w:rPr>
      <w:rFonts w:asciiTheme="minorHAnsi" w:hAnsiTheme="minorHAnsi"/>
      <w:color w:val="auto"/>
      <w:sz w:val="20"/>
      <w:szCs w:val="20"/>
    </w:rPr>
  </w:style>
  <w:style w:type="character" w:customStyle="1" w:styleId="EndnoteTextChar">
    <w:name w:val="Endnote Text Char"/>
    <w:basedOn w:val="DefaultParagraphFont"/>
    <w:link w:val="EndnoteText"/>
    <w:uiPriority w:val="7"/>
    <w:rsid w:val="00284C17"/>
    <w:rPr>
      <w:sz w:val="20"/>
      <w:szCs w:val="20"/>
    </w:rPr>
  </w:style>
  <w:style w:type="paragraph" w:styleId="EnvelopeAddress">
    <w:name w:val="envelope address"/>
    <w:basedOn w:val="Normal"/>
    <w:uiPriority w:val="99"/>
    <w:semiHidden/>
    <w:rsid w:val="0059075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59075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0F43B0"/>
    <w:pPr>
      <w:tabs>
        <w:tab w:val="right" w:pos="9299"/>
      </w:tabs>
      <w:spacing w:after="0" w:line="240" w:lineRule="auto"/>
    </w:pPr>
    <w:rPr>
      <w:color w:val="696969"/>
      <w:sz w:val="20"/>
    </w:rPr>
  </w:style>
  <w:style w:type="character" w:customStyle="1" w:styleId="FooterChar">
    <w:name w:val="Footer Char"/>
    <w:basedOn w:val="DefaultParagraphFont"/>
    <w:link w:val="Footer"/>
    <w:uiPriority w:val="10"/>
    <w:rsid w:val="000F43B0"/>
    <w:rPr>
      <w:rFonts w:ascii="Calibri" w:hAnsi="Calibri"/>
      <w:color w:val="696969"/>
      <w:sz w:val="20"/>
    </w:rPr>
  </w:style>
  <w:style w:type="paragraph" w:styleId="FootnoteText">
    <w:name w:val="footnote text"/>
    <w:basedOn w:val="Normal"/>
    <w:link w:val="FootnoteTextChar"/>
    <w:uiPriority w:val="7"/>
    <w:rsid w:val="0059075D"/>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C91491"/>
    <w:rPr>
      <w:rFonts w:ascii="Calibri" w:hAnsi="Calibri"/>
      <w:color w:val="4D4D4D"/>
      <w:sz w:val="20"/>
      <w:szCs w:val="20"/>
    </w:rPr>
  </w:style>
  <w:style w:type="paragraph" w:styleId="Header">
    <w:name w:val="header"/>
    <w:basedOn w:val="Normal"/>
    <w:link w:val="HeaderChar"/>
    <w:rsid w:val="0059075D"/>
    <w:pPr>
      <w:tabs>
        <w:tab w:val="right" w:pos="9299"/>
      </w:tabs>
      <w:spacing w:after="0" w:line="240" w:lineRule="auto"/>
    </w:pPr>
    <w:rPr>
      <w:color w:val="696969"/>
      <w:sz w:val="20"/>
    </w:rPr>
  </w:style>
  <w:style w:type="character" w:customStyle="1" w:styleId="HeaderChar">
    <w:name w:val="Header Char"/>
    <w:basedOn w:val="DefaultParagraphFont"/>
    <w:link w:val="Header"/>
    <w:rsid w:val="00043CC2"/>
    <w:rPr>
      <w:rFonts w:ascii="Calibri" w:hAnsi="Calibri"/>
      <w:color w:val="696969"/>
      <w:sz w:val="20"/>
    </w:rPr>
  </w:style>
  <w:style w:type="paragraph" w:styleId="HTMLAddress">
    <w:name w:val="HTML Address"/>
    <w:basedOn w:val="Normal"/>
    <w:link w:val="HTMLAddressChar"/>
    <w:uiPriority w:val="87"/>
    <w:semiHidden/>
    <w:rsid w:val="0059075D"/>
    <w:pPr>
      <w:spacing w:after="0" w:line="240" w:lineRule="auto"/>
    </w:pPr>
    <w:rPr>
      <w:i/>
      <w:iCs/>
    </w:rPr>
  </w:style>
  <w:style w:type="character" w:customStyle="1" w:styleId="HTMLAddressChar">
    <w:name w:val="HTML Address Char"/>
    <w:basedOn w:val="DefaultParagraphFont"/>
    <w:link w:val="HTMLAddress"/>
    <w:uiPriority w:val="87"/>
    <w:semiHidden/>
    <w:rsid w:val="00D933EF"/>
    <w:rPr>
      <w:rFonts w:ascii="Calibri" w:hAnsi="Calibri"/>
      <w:i/>
      <w:iCs/>
      <w:color w:val="1E1E1E"/>
      <w:sz w:val="24"/>
    </w:rPr>
  </w:style>
  <w:style w:type="paragraph" w:styleId="HTMLPreformatted">
    <w:name w:val="HTML Preformatted"/>
    <w:basedOn w:val="Normal"/>
    <w:link w:val="HTMLPreformattedChar"/>
    <w:uiPriority w:val="87"/>
    <w:semiHidden/>
    <w:rsid w:val="0059075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D933EF"/>
    <w:rPr>
      <w:rFonts w:ascii="Consolas" w:hAnsi="Consolas"/>
      <w:color w:val="1E1E1E"/>
      <w:sz w:val="20"/>
      <w:szCs w:val="20"/>
    </w:rPr>
  </w:style>
  <w:style w:type="paragraph" w:styleId="Index1">
    <w:name w:val="index 1"/>
    <w:basedOn w:val="Normal"/>
    <w:uiPriority w:val="99"/>
    <w:semiHidden/>
    <w:rsid w:val="00415BB3"/>
    <w:pPr>
      <w:spacing w:after="0"/>
      <w:ind w:left="220" w:hanging="220"/>
    </w:pPr>
    <w:rPr>
      <w:szCs w:val="18"/>
    </w:rPr>
  </w:style>
  <w:style w:type="paragraph" w:styleId="Index2">
    <w:name w:val="index 2"/>
    <w:basedOn w:val="Normal"/>
    <w:uiPriority w:val="99"/>
    <w:semiHidden/>
    <w:rsid w:val="00415BB3"/>
    <w:pPr>
      <w:spacing w:after="0"/>
      <w:ind w:left="440" w:hanging="220"/>
    </w:pPr>
    <w:rPr>
      <w:szCs w:val="18"/>
    </w:rPr>
  </w:style>
  <w:style w:type="paragraph" w:styleId="Index3">
    <w:name w:val="index 3"/>
    <w:basedOn w:val="Normal"/>
    <w:uiPriority w:val="99"/>
    <w:semiHidden/>
    <w:rsid w:val="00415BB3"/>
    <w:pPr>
      <w:spacing w:after="0"/>
      <w:ind w:left="660" w:hanging="220"/>
    </w:pPr>
    <w:rPr>
      <w:szCs w:val="18"/>
    </w:rPr>
  </w:style>
  <w:style w:type="paragraph" w:styleId="Index4">
    <w:name w:val="index 4"/>
    <w:basedOn w:val="Normal"/>
    <w:uiPriority w:val="99"/>
    <w:semiHidden/>
    <w:rsid w:val="00415BB3"/>
    <w:pPr>
      <w:spacing w:after="0"/>
      <w:ind w:left="880" w:hanging="220"/>
    </w:pPr>
    <w:rPr>
      <w:szCs w:val="18"/>
    </w:rPr>
  </w:style>
  <w:style w:type="paragraph" w:styleId="Index5">
    <w:name w:val="index 5"/>
    <w:basedOn w:val="Normal"/>
    <w:uiPriority w:val="99"/>
    <w:semiHidden/>
    <w:rsid w:val="00415BB3"/>
    <w:pPr>
      <w:spacing w:after="0"/>
      <w:ind w:left="1100" w:hanging="220"/>
    </w:pPr>
    <w:rPr>
      <w:szCs w:val="18"/>
    </w:rPr>
  </w:style>
  <w:style w:type="paragraph" w:styleId="Index6">
    <w:name w:val="index 6"/>
    <w:basedOn w:val="Normal"/>
    <w:uiPriority w:val="99"/>
    <w:semiHidden/>
    <w:rsid w:val="00415BB3"/>
    <w:pPr>
      <w:spacing w:after="0"/>
      <w:ind w:left="1320" w:hanging="220"/>
    </w:pPr>
    <w:rPr>
      <w:szCs w:val="18"/>
    </w:rPr>
  </w:style>
  <w:style w:type="paragraph" w:styleId="Index7">
    <w:name w:val="index 7"/>
    <w:basedOn w:val="Normal"/>
    <w:uiPriority w:val="99"/>
    <w:semiHidden/>
    <w:rsid w:val="00415BB3"/>
    <w:pPr>
      <w:spacing w:after="0"/>
      <w:ind w:left="1540" w:hanging="220"/>
    </w:pPr>
    <w:rPr>
      <w:szCs w:val="18"/>
    </w:rPr>
  </w:style>
  <w:style w:type="paragraph" w:styleId="Index8">
    <w:name w:val="index 8"/>
    <w:basedOn w:val="Normal"/>
    <w:uiPriority w:val="99"/>
    <w:semiHidden/>
    <w:rsid w:val="00415BB3"/>
    <w:pPr>
      <w:spacing w:after="0"/>
      <w:ind w:left="1760" w:hanging="220"/>
    </w:pPr>
    <w:rPr>
      <w:szCs w:val="18"/>
    </w:rPr>
  </w:style>
  <w:style w:type="paragraph" w:styleId="Index9">
    <w:name w:val="index 9"/>
    <w:basedOn w:val="Normal"/>
    <w:uiPriority w:val="99"/>
    <w:semiHidden/>
    <w:rsid w:val="00415BB3"/>
    <w:pPr>
      <w:spacing w:after="0"/>
      <w:ind w:left="1980" w:hanging="220"/>
    </w:pPr>
    <w:rPr>
      <w:szCs w:val="18"/>
    </w:rPr>
  </w:style>
  <w:style w:type="paragraph" w:styleId="IndexHeading">
    <w:name w:val="index heading"/>
    <w:basedOn w:val="Normal"/>
    <w:next w:val="Index1"/>
    <w:uiPriority w:val="1"/>
    <w:semiHidden/>
    <w:rsid w:val="00415BB3"/>
    <w:pPr>
      <w:pBdr>
        <w:bottom w:val="single" w:sz="8" w:space="1" w:color="2BB673"/>
      </w:pBdr>
      <w:spacing w:before="200" w:after="60"/>
    </w:pPr>
    <w:rPr>
      <w:rFonts w:eastAsiaTheme="majorEastAsia" w:cstheme="majorBidi"/>
      <w:b/>
      <w:bCs/>
      <w:color w:val="2BB673"/>
      <w:sz w:val="26"/>
    </w:rPr>
  </w:style>
  <w:style w:type="paragraph" w:styleId="ListBullet2">
    <w:name w:val="List Bullet 2"/>
    <w:basedOn w:val="Normal"/>
    <w:uiPriority w:val="3"/>
    <w:semiHidden/>
    <w:rsid w:val="0059075D"/>
    <w:pPr>
      <w:numPr>
        <w:ilvl w:val="1"/>
        <w:numId w:val="2"/>
      </w:numPr>
    </w:pPr>
  </w:style>
  <w:style w:type="paragraph" w:styleId="ListBullet3">
    <w:name w:val="List Bullet 3"/>
    <w:basedOn w:val="Normal"/>
    <w:uiPriority w:val="3"/>
    <w:semiHidden/>
    <w:rsid w:val="0059075D"/>
    <w:pPr>
      <w:numPr>
        <w:ilvl w:val="2"/>
        <w:numId w:val="2"/>
      </w:numPr>
    </w:pPr>
  </w:style>
  <w:style w:type="paragraph" w:styleId="ListBullet4">
    <w:name w:val="List Bullet 4"/>
    <w:basedOn w:val="Normal"/>
    <w:uiPriority w:val="3"/>
    <w:semiHidden/>
    <w:rsid w:val="0059075D"/>
    <w:pPr>
      <w:numPr>
        <w:ilvl w:val="3"/>
        <w:numId w:val="2"/>
      </w:numPr>
    </w:pPr>
  </w:style>
  <w:style w:type="paragraph" w:styleId="ListContinue">
    <w:name w:val="List Continue"/>
    <w:basedOn w:val="Normal"/>
    <w:uiPriority w:val="4"/>
    <w:semiHidden/>
    <w:rsid w:val="0059075D"/>
    <w:pPr>
      <w:ind w:left="567"/>
    </w:pPr>
  </w:style>
  <w:style w:type="paragraph" w:styleId="ListContinue2">
    <w:name w:val="List Continue 2"/>
    <w:basedOn w:val="Normal"/>
    <w:uiPriority w:val="4"/>
    <w:semiHidden/>
    <w:rsid w:val="0059075D"/>
    <w:pPr>
      <w:ind w:left="1134"/>
    </w:pPr>
  </w:style>
  <w:style w:type="paragraph" w:styleId="ListContinue3">
    <w:name w:val="List Continue 3"/>
    <w:basedOn w:val="Normal"/>
    <w:uiPriority w:val="4"/>
    <w:semiHidden/>
    <w:rsid w:val="0059075D"/>
    <w:pPr>
      <w:ind w:left="1701"/>
    </w:pPr>
  </w:style>
  <w:style w:type="paragraph" w:styleId="ListContinue4">
    <w:name w:val="List Continue 4"/>
    <w:basedOn w:val="Normal"/>
    <w:uiPriority w:val="4"/>
    <w:semiHidden/>
    <w:rsid w:val="0059075D"/>
    <w:pPr>
      <w:ind w:left="2268"/>
    </w:pPr>
  </w:style>
  <w:style w:type="paragraph" w:styleId="ListContinue5">
    <w:name w:val="List Continue 5"/>
    <w:basedOn w:val="Normal"/>
    <w:uiPriority w:val="99"/>
    <w:semiHidden/>
    <w:rsid w:val="0059075D"/>
    <w:pPr>
      <w:spacing w:after="120"/>
      <w:ind w:left="1415"/>
      <w:contextualSpacing/>
    </w:pPr>
  </w:style>
  <w:style w:type="paragraph" w:styleId="ListNumber2">
    <w:name w:val="List Number 2"/>
    <w:basedOn w:val="Normal"/>
    <w:uiPriority w:val="5"/>
    <w:semiHidden/>
    <w:rsid w:val="0059075D"/>
    <w:pPr>
      <w:numPr>
        <w:ilvl w:val="1"/>
        <w:numId w:val="3"/>
      </w:numPr>
    </w:pPr>
  </w:style>
  <w:style w:type="paragraph" w:styleId="ListNumber3">
    <w:name w:val="List Number 3"/>
    <w:basedOn w:val="Normal"/>
    <w:uiPriority w:val="5"/>
    <w:semiHidden/>
    <w:rsid w:val="0059075D"/>
    <w:pPr>
      <w:numPr>
        <w:ilvl w:val="2"/>
        <w:numId w:val="3"/>
      </w:numPr>
    </w:pPr>
  </w:style>
  <w:style w:type="paragraph" w:styleId="NormalWeb">
    <w:name w:val="Normal (Web)"/>
    <w:basedOn w:val="Normal"/>
    <w:uiPriority w:val="99"/>
    <w:semiHidden/>
    <w:rsid w:val="0059075D"/>
    <w:rPr>
      <w:rFonts w:cs="Times New Roman"/>
      <w:szCs w:val="24"/>
    </w:rPr>
  </w:style>
  <w:style w:type="paragraph" w:styleId="TableofAuthorities">
    <w:name w:val="table of authorities"/>
    <w:basedOn w:val="Normal"/>
    <w:next w:val="Normal"/>
    <w:uiPriority w:val="9"/>
    <w:semiHidden/>
    <w:rsid w:val="0059075D"/>
    <w:pPr>
      <w:spacing w:after="0"/>
      <w:ind w:left="220" w:hanging="220"/>
    </w:pPr>
  </w:style>
  <w:style w:type="paragraph" w:styleId="TableofFigures">
    <w:name w:val="table of figures"/>
    <w:basedOn w:val="Normal"/>
    <w:next w:val="BodyText"/>
    <w:uiPriority w:val="99"/>
    <w:rsid w:val="00873821"/>
    <w:pPr>
      <w:tabs>
        <w:tab w:val="right" w:leader="underscore" w:pos="9299"/>
      </w:tabs>
      <w:spacing w:after="0"/>
      <w:ind w:right="425"/>
    </w:pPr>
  </w:style>
  <w:style w:type="paragraph" w:styleId="TOAHeading">
    <w:name w:val="toa heading"/>
    <w:basedOn w:val="Normal"/>
    <w:next w:val="Normal"/>
    <w:uiPriority w:val="9"/>
    <w:semiHidden/>
    <w:rsid w:val="0059075D"/>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rsid w:val="000C1528"/>
    <w:rPr>
      <w:color w:val="9561CC"/>
    </w:rPr>
  </w:style>
  <w:style w:type="character" w:styleId="PageNumber">
    <w:name w:val="page number"/>
    <w:basedOn w:val="DefaultParagraphFont"/>
    <w:rsid w:val="0059075D"/>
    <w:rPr>
      <w:b/>
      <w:color w:val="1E1E1E"/>
      <w:sz w:val="20"/>
    </w:rPr>
  </w:style>
  <w:style w:type="paragraph" w:customStyle="1" w:styleId="Heading1line">
    <w:name w:val="Heading 1 line"/>
    <w:basedOn w:val="Normal"/>
    <w:next w:val="BodyText"/>
    <w:uiPriority w:val="1"/>
    <w:rsid w:val="0059075D"/>
    <w:pPr>
      <w:pBdr>
        <w:bottom w:val="single" w:sz="4" w:space="1" w:color="696969"/>
      </w:pBdr>
      <w:spacing w:before="1500" w:line="240" w:lineRule="auto"/>
    </w:pPr>
    <w:rPr>
      <w:color w:val="696969"/>
    </w:rPr>
  </w:style>
  <w:style w:type="table" w:styleId="TableGrid">
    <w:name w:val="Table Grid"/>
    <w:basedOn w:val="TableNormal"/>
    <w:uiPriority w:val="59"/>
    <w:rsid w:val="00EF25FB"/>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59075D"/>
    <w:pPr>
      <w:keepNext/>
      <w:spacing w:before="60" w:after="60" w:line="240" w:lineRule="auto"/>
    </w:pPr>
    <w:rPr>
      <w:color w:val="FFFFFF" w:themeColor="background1"/>
    </w:rPr>
  </w:style>
  <w:style w:type="paragraph" w:customStyle="1" w:styleId="Listoutline1-1">
    <w:name w:val="List outline 1 - 1."/>
    <w:basedOn w:val="BodyText"/>
    <w:uiPriority w:val="6"/>
    <w:semiHidden/>
    <w:rsid w:val="0059075D"/>
    <w:pPr>
      <w:numPr>
        <w:numId w:val="4"/>
      </w:numPr>
    </w:pPr>
  </w:style>
  <w:style w:type="paragraph" w:customStyle="1" w:styleId="Listoutline2-11">
    <w:name w:val="List outline 2 - 1.1"/>
    <w:basedOn w:val="Normal"/>
    <w:uiPriority w:val="6"/>
    <w:semiHidden/>
    <w:rsid w:val="0059075D"/>
    <w:pPr>
      <w:numPr>
        <w:ilvl w:val="1"/>
        <w:numId w:val="4"/>
      </w:numPr>
    </w:pPr>
  </w:style>
  <w:style w:type="paragraph" w:customStyle="1" w:styleId="Listoutline3-111">
    <w:name w:val="List outline 3 - 1.1.1"/>
    <w:basedOn w:val="Normal"/>
    <w:uiPriority w:val="6"/>
    <w:semiHidden/>
    <w:rsid w:val="0059075D"/>
    <w:pPr>
      <w:numPr>
        <w:ilvl w:val="2"/>
        <w:numId w:val="4"/>
      </w:numPr>
    </w:pPr>
  </w:style>
  <w:style w:type="paragraph" w:customStyle="1" w:styleId="Listoutline4-a">
    <w:name w:val="List outline 4 - a."/>
    <w:basedOn w:val="Normal"/>
    <w:uiPriority w:val="6"/>
    <w:semiHidden/>
    <w:rsid w:val="0059075D"/>
    <w:pPr>
      <w:numPr>
        <w:ilvl w:val="3"/>
        <w:numId w:val="4"/>
      </w:numPr>
    </w:pPr>
  </w:style>
  <w:style w:type="character" w:styleId="Hyperlink">
    <w:name w:val="Hyperlink"/>
    <w:basedOn w:val="DefaultParagraphFont"/>
    <w:uiPriority w:val="99"/>
    <w:rsid w:val="0059075D"/>
    <w:rPr>
      <w:color w:val="0D6AB8"/>
      <w:u w:val="single"/>
    </w:rPr>
  </w:style>
  <w:style w:type="paragraph" w:customStyle="1" w:styleId="Heading2-Start">
    <w:name w:val="Heading 2 - Start"/>
    <w:basedOn w:val="Heading2"/>
    <w:next w:val="BodyText"/>
    <w:uiPriority w:val="1"/>
    <w:semiHidden/>
    <w:qFormat/>
    <w:rsid w:val="0059075D"/>
    <w:pPr>
      <w:spacing w:before="0"/>
    </w:pPr>
  </w:style>
  <w:style w:type="paragraph" w:customStyle="1" w:styleId="Quotationparagraphbefore">
    <w:name w:val="Quotation (paragraph before)"/>
    <w:basedOn w:val="Normal"/>
    <w:next w:val="Quotationseparateparagraph"/>
    <w:uiPriority w:val="6"/>
    <w:rsid w:val="000C35B0"/>
    <w:pPr>
      <w:spacing w:after="120"/>
    </w:pPr>
  </w:style>
  <w:style w:type="character" w:styleId="Emphasis">
    <w:name w:val="Emphasis"/>
    <w:uiPriority w:val="20"/>
    <w:qFormat/>
    <w:rsid w:val="00030E78"/>
    <w:rPr>
      <w:rFonts w:ascii="Calibri" w:hAnsi="Calibri"/>
      <w:b/>
      <w:bCs/>
      <w:iCs/>
      <w:spacing w:val="0"/>
      <w:lang w:val="en-NZ"/>
    </w:rPr>
  </w:style>
  <w:style w:type="paragraph" w:customStyle="1" w:styleId="Listcheckbox">
    <w:name w:val="List check box"/>
    <w:basedOn w:val="BodyText"/>
    <w:uiPriority w:val="3"/>
    <w:semiHidden/>
    <w:rsid w:val="0059075D"/>
  </w:style>
  <w:style w:type="paragraph" w:customStyle="1" w:styleId="Boxsmalltext">
    <w:name w:val="Box small text"/>
    <w:basedOn w:val="Normal"/>
    <w:uiPriority w:val="2"/>
    <w:qFormat/>
    <w:rsid w:val="0059075D"/>
  </w:style>
  <w:style w:type="paragraph" w:customStyle="1" w:styleId="Boxlargetext">
    <w:name w:val="Box large text"/>
    <w:basedOn w:val="Normalcolour"/>
    <w:uiPriority w:val="2"/>
    <w:qFormat/>
    <w:rsid w:val="00D87682"/>
    <w:rPr>
      <w:sz w:val="26"/>
    </w:rPr>
  </w:style>
  <w:style w:type="paragraph" w:customStyle="1" w:styleId="Listoutline5-i">
    <w:name w:val="List outline 5 - i."/>
    <w:basedOn w:val="Normal"/>
    <w:uiPriority w:val="6"/>
    <w:semiHidden/>
    <w:rsid w:val="0059075D"/>
    <w:pPr>
      <w:numPr>
        <w:ilvl w:val="4"/>
        <w:numId w:val="4"/>
      </w:numPr>
    </w:pPr>
  </w:style>
  <w:style w:type="character" w:styleId="EndnoteReference">
    <w:name w:val="endnote reference"/>
    <w:basedOn w:val="DefaultParagraphFont"/>
    <w:uiPriority w:val="99"/>
    <w:rsid w:val="00A72DA3"/>
    <w:rPr>
      <w:vertAlign w:val="superscript"/>
    </w:rPr>
  </w:style>
  <w:style w:type="paragraph" w:customStyle="1" w:styleId="HeadingAppendix">
    <w:name w:val="Heading Appendix"/>
    <w:basedOn w:val="Normalcolour"/>
    <w:next w:val="BodyText"/>
    <w:uiPriority w:val="1"/>
    <w:rsid w:val="00065402"/>
    <w:pPr>
      <w:keepNext/>
      <w:pageBreakBefore/>
      <w:numPr>
        <w:numId w:val="1"/>
      </w:numPr>
      <w:spacing w:after="140" w:line="240" w:lineRule="auto"/>
      <w:ind w:right="284"/>
      <w:outlineLvl w:val="0"/>
    </w:pPr>
    <w:rPr>
      <w:sz w:val="38"/>
    </w:rPr>
  </w:style>
  <w:style w:type="table" w:customStyle="1" w:styleId="TableGridnoborders">
    <w:name w:val="Table Grid (no borders)"/>
    <w:basedOn w:val="TableNormal"/>
    <w:uiPriority w:val="99"/>
    <w:rsid w:val="00C85188"/>
    <w:pPr>
      <w:spacing w:line="240" w:lineRule="atLeast"/>
    </w:pPr>
    <w:rPr>
      <w:rFonts w:ascii="Calibri" w:hAnsi="Calibri"/>
      <w:sz w:val="24"/>
    </w:rPr>
    <w:tblPr>
      <w:tblInd w:w="113" w:type="dxa"/>
      <w:tblCellMar>
        <w:top w:w="28" w:type="dxa"/>
        <w:bottom w:w="28" w:type="dxa"/>
      </w:tblCellMar>
    </w:tblPr>
    <w:tcPr>
      <w:shd w:val="clear" w:color="auto" w:fill="auto"/>
    </w:tcPr>
  </w:style>
  <w:style w:type="paragraph" w:customStyle="1" w:styleId="Heading1-Sub">
    <w:name w:val="Heading 1 - Sub"/>
    <w:basedOn w:val="Normal"/>
    <w:uiPriority w:val="1"/>
    <w:rsid w:val="0059075D"/>
    <w:pPr>
      <w:tabs>
        <w:tab w:val="left" w:pos="2268"/>
      </w:tabs>
      <w:ind w:left="2268" w:hanging="2268"/>
    </w:pPr>
    <w:rPr>
      <w:b/>
    </w:rPr>
  </w:style>
  <w:style w:type="paragraph" w:customStyle="1" w:styleId="Whitespace">
    <w:name w:val="White space"/>
    <w:basedOn w:val="BodyText"/>
    <w:uiPriority w:val="2"/>
    <w:rsid w:val="00672F95"/>
    <w:pPr>
      <w:spacing w:after="240" w:line="240" w:lineRule="auto"/>
    </w:pPr>
    <w:rPr>
      <w:sz w:val="16"/>
    </w:rPr>
  </w:style>
  <w:style w:type="character" w:customStyle="1" w:styleId="Quotationwithinthesentence">
    <w:name w:val="Quotation (within the sentence)"/>
    <w:basedOn w:val="DefaultParagraphFont"/>
    <w:uiPriority w:val="6"/>
    <w:rsid w:val="000C35B0"/>
    <w:rPr>
      <w:i/>
    </w:rPr>
  </w:style>
  <w:style w:type="character" w:customStyle="1" w:styleId="Heading1-Subnonboldtext">
    <w:name w:val="Heading 1 - Sub (non bold text)"/>
    <w:basedOn w:val="DefaultParagraphFont"/>
    <w:uiPriority w:val="1"/>
    <w:rsid w:val="0059075D"/>
    <w:rPr>
      <w:b/>
    </w:rPr>
  </w:style>
  <w:style w:type="paragraph" w:customStyle="1" w:styleId="Tablebodytext">
    <w:name w:val="Table body text"/>
    <w:basedOn w:val="BodyText"/>
    <w:uiPriority w:val="2"/>
    <w:rsid w:val="0059075D"/>
    <w:pPr>
      <w:spacing w:before="120" w:after="120"/>
    </w:pPr>
    <w:rPr>
      <w:sz w:val="22"/>
    </w:rPr>
  </w:style>
  <w:style w:type="paragraph" w:customStyle="1" w:styleId="Tablebodytextnospaceafter">
    <w:name w:val="Table body text (no space after)"/>
    <w:basedOn w:val="BodyText"/>
    <w:uiPriority w:val="2"/>
    <w:rsid w:val="0059075D"/>
    <w:pPr>
      <w:spacing w:after="0"/>
    </w:pPr>
    <w:rPr>
      <w:sz w:val="22"/>
    </w:rPr>
  </w:style>
  <w:style w:type="table" w:customStyle="1" w:styleId="TableBox">
    <w:name w:val="Table Box"/>
    <w:basedOn w:val="TableNormal"/>
    <w:uiPriority w:val="99"/>
    <w:rsid w:val="00EF25FB"/>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paragraph" w:styleId="Title">
    <w:name w:val="Title"/>
    <w:basedOn w:val="Normalcolour"/>
    <w:next w:val="BodyText"/>
    <w:link w:val="TitleChar"/>
    <w:uiPriority w:val="1"/>
    <w:semiHidden/>
    <w:qFormat/>
    <w:rsid w:val="0059075D"/>
    <w:pPr>
      <w:spacing w:after="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rsid w:val="00C91491"/>
    <w:rPr>
      <w:rFonts w:ascii="Calibri" w:eastAsiaTheme="majorEastAsia" w:hAnsi="Calibri" w:cstheme="majorBidi"/>
      <w:color w:val="894FBF"/>
      <w:spacing w:val="5"/>
      <w:kern w:val="28"/>
      <w:sz w:val="48"/>
      <w:szCs w:val="52"/>
    </w:rPr>
  </w:style>
  <w:style w:type="paragraph" w:customStyle="1" w:styleId="Headingboxtextinbody">
    <w:name w:val="Heading box text (in body)"/>
    <w:basedOn w:val="Normalcolour"/>
    <w:uiPriority w:val="1"/>
    <w:rsid w:val="00890952"/>
    <w:pPr>
      <w:keepNext/>
      <w:spacing w:before="360" w:after="60" w:line="320" w:lineRule="atLeast"/>
    </w:pPr>
    <w:rPr>
      <w:b/>
      <w:sz w:val="26"/>
    </w:rPr>
  </w:style>
  <w:style w:type="paragraph" w:customStyle="1" w:styleId="Headingboxtexttop">
    <w:name w:val="Heading box text (top)"/>
    <w:basedOn w:val="Normalcolour"/>
    <w:uiPriority w:val="1"/>
    <w:rsid w:val="00D87682"/>
    <w:pPr>
      <w:keepNext/>
      <w:spacing w:after="60" w:line="320" w:lineRule="atLeast"/>
    </w:pPr>
    <w:rPr>
      <w:b/>
      <w:sz w:val="26"/>
    </w:rPr>
  </w:style>
  <w:style w:type="character" w:styleId="FollowedHyperlink">
    <w:name w:val="FollowedHyperlink"/>
    <w:basedOn w:val="DefaultParagraphFont"/>
    <w:uiPriority w:val="2"/>
    <w:rsid w:val="0059075D"/>
    <w:rPr>
      <w:color w:val="3C98E7"/>
      <w:u w:val="single"/>
    </w:rPr>
  </w:style>
  <w:style w:type="paragraph" w:customStyle="1" w:styleId="Singlespacedparagraph">
    <w:name w:val="Single spaced paragraph"/>
    <w:basedOn w:val="BodyText"/>
    <w:uiPriority w:val="2"/>
    <w:rsid w:val="0059075D"/>
    <w:pPr>
      <w:spacing w:after="0"/>
    </w:pPr>
  </w:style>
  <w:style w:type="paragraph" w:customStyle="1" w:styleId="Footerline">
    <w:name w:val="Footer line"/>
    <w:basedOn w:val="Footer"/>
    <w:next w:val="Footer"/>
    <w:uiPriority w:val="10"/>
    <w:rsid w:val="0059075D"/>
    <w:pPr>
      <w:pBdr>
        <w:top w:val="single" w:sz="4" w:space="5" w:color="696969"/>
      </w:pBdr>
      <w:ind w:left="23" w:right="23"/>
    </w:pPr>
    <w:rPr>
      <w:sz w:val="2"/>
    </w:rPr>
  </w:style>
  <w:style w:type="paragraph" w:customStyle="1" w:styleId="Headerline">
    <w:name w:val="Header line"/>
    <w:basedOn w:val="Header"/>
    <w:rsid w:val="0059075D"/>
    <w:pPr>
      <w:pBdr>
        <w:bottom w:val="single" w:sz="4" w:space="5" w:color="696969"/>
      </w:pBdr>
      <w:ind w:left="23" w:right="23"/>
    </w:pPr>
    <w:rPr>
      <w:sz w:val="2"/>
    </w:rPr>
  </w:style>
  <w:style w:type="paragraph" w:customStyle="1" w:styleId="Heading1-Start">
    <w:name w:val="Heading 1 - Start"/>
    <w:basedOn w:val="Heading1"/>
    <w:next w:val="Number1"/>
    <w:uiPriority w:val="1"/>
    <w:rsid w:val="0059075D"/>
    <w:pPr>
      <w:spacing w:before="0"/>
    </w:pPr>
  </w:style>
  <w:style w:type="paragraph" w:customStyle="1" w:styleId="Legindent1">
    <w:name w:val="Leg indent 1"/>
    <w:basedOn w:val="Normal"/>
    <w:uiPriority w:val="9"/>
    <w:semiHidden/>
    <w:rsid w:val="002564C3"/>
    <w:pPr>
      <w:ind w:left="851"/>
    </w:pPr>
  </w:style>
  <w:style w:type="paragraph" w:customStyle="1" w:styleId="Legindent2">
    <w:name w:val="Leg indent 2"/>
    <w:basedOn w:val="Normal"/>
    <w:uiPriority w:val="9"/>
    <w:semiHidden/>
    <w:rsid w:val="002564C3"/>
    <w:pPr>
      <w:ind w:left="1559"/>
    </w:pPr>
  </w:style>
  <w:style w:type="paragraph" w:customStyle="1" w:styleId="Legindent3">
    <w:name w:val="Leg indent 3"/>
    <w:basedOn w:val="Normal"/>
    <w:uiPriority w:val="9"/>
    <w:semiHidden/>
    <w:rsid w:val="002564C3"/>
    <w:pPr>
      <w:ind w:left="2268"/>
    </w:pPr>
  </w:style>
  <w:style w:type="paragraph" w:customStyle="1" w:styleId="Legstyle-1">
    <w:name w:val="Leg style - (1)"/>
    <w:basedOn w:val="Normal"/>
    <w:uiPriority w:val="9"/>
    <w:semiHidden/>
    <w:rsid w:val="002564C3"/>
    <w:pPr>
      <w:tabs>
        <w:tab w:val="left" w:pos="851"/>
      </w:tabs>
      <w:ind w:left="851" w:hanging="851"/>
    </w:pPr>
  </w:style>
  <w:style w:type="paragraph" w:customStyle="1" w:styleId="Legstyle-a">
    <w:name w:val="Leg style - (a)"/>
    <w:basedOn w:val="Normal"/>
    <w:uiPriority w:val="9"/>
    <w:semiHidden/>
    <w:rsid w:val="002564C3"/>
    <w:pPr>
      <w:tabs>
        <w:tab w:val="left" w:pos="1559"/>
      </w:tabs>
      <w:ind w:left="1560" w:hanging="709"/>
    </w:pPr>
  </w:style>
  <w:style w:type="paragraph" w:customStyle="1" w:styleId="Legstyle-i">
    <w:name w:val="Leg style - (i)"/>
    <w:basedOn w:val="Normal"/>
    <w:uiPriority w:val="9"/>
    <w:semiHidden/>
    <w:rsid w:val="002564C3"/>
    <w:pPr>
      <w:tabs>
        <w:tab w:val="left" w:pos="2268"/>
      </w:tabs>
      <w:ind w:left="2268" w:hanging="709"/>
    </w:pPr>
  </w:style>
  <w:style w:type="paragraph" w:customStyle="1" w:styleId="Legstyle-10">
    <w:name w:val="Leg style - 1"/>
    <w:basedOn w:val="Normal"/>
    <w:uiPriority w:val="9"/>
    <w:semiHidden/>
    <w:rsid w:val="002564C3"/>
    <w:pPr>
      <w:tabs>
        <w:tab w:val="left" w:pos="851"/>
      </w:tabs>
      <w:ind w:left="851" w:hanging="851"/>
    </w:pPr>
    <w:rPr>
      <w:b/>
    </w:rPr>
  </w:style>
  <w:style w:type="paragraph" w:customStyle="1" w:styleId="QLegindent1">
    <w:name w:val="QLeg indent 1"/>
    <w:basedOn w:val="Normal"/>
    <w:uiPriority w:val="2"/>
    <w:semiHidden/>
    <w:rsid w:val="002564C3"/>
    <w:pPr>
      <w:ind w:left="1985" w:right="567"/>
    </w:pPr>
    <w:rPr>
      <w:i/>
      <w:color w:val="4D4D4D"/>
    </w:rPr>
  </w:style>
  <w:style w:type="paragraph" w:customStyle="1" w:styleId="QLegindent2">
    <w:name w:val="QLeg indent 2"/>
    <w:basedOn w:val="Normal"/>
    <w:uiPriority w:val="2"/>
    <w:semiHidden/>
    <w:rsid w:val="002564C3"/>
    <w:pPr>
      <w:ind w:left="2693" w:right="567"/>
    </w:pPr>
    <w:rPr>
      <w:i/>
      <w:color w:val="4D4D4D"/>
    </w:rPr>
  </w:style>
  <w:style w:type="paragraph" w:customStyle="1" w:styleId="QLegindent3">
    <w:name w:val="QLeg indent 3"/>
    <w:basedOn w:val="Normal"/>
    <w:uiPriority w:val="2"/>
    <w:semiHidden/>
    <w:rsid w:val="002564C3"/>
    <w:pPr>
      <w:ind w:left="3402" w:right="567"/>
    </w:pPr>
    <w:rPr>
      <w:i/>
      <w:color w:val="4D4D4D"/>
    </w:rPr>
  </w:style>
  <w:style w:type="paragraph" w:customStyle="1" w:styleId="QLegstyle-1">
    <w:name w:val="QLeg style - (1)"/>
    <w:basedOn w:val="Normal"/>
    <w:uiPriority w:val="2"/>
    <w:semiHidden/>
    <w:rsid w:val="002564C3"/>
    <w:pPr>
      <w:tabs>
        <w:tab w:val="left" w:pos="1985"/>
      </w:tabs>
      <w:ind w:left="1985" w:right="567" w:hanging="851"/>
    </w:pPr>
    <w:rPr>
      <w:i/>
      <w:color w:val="4D4D4D"/>
    </w:rPr>
  </w:style>
  <w:style w:type="paragraph" w:customStyle="1" w:styleId="QLegstyle-a">
    <w:name w:val="QLeg style - (a)"/>
    <w:basedOn w:val="Normal"/>
    <w:uiPriority w:val="2"/>
    <w:semiHidden/>
    <w:rsid w:val="002564C3"/>
    <w:pPr>
      <w:tabs>
        <w:tab w:val="left" w:pos="2693"/>
      </w:tabs>
      <w:ind w:left="2694" w:right="567" w:hanging="709"/>
    </w:pPr>
    <w:rPr>
      <w:i/>
      <w:color w:val="4D4D4D"/>
    </w:rPr>
  </w:style>
  <w:style w:type="paragraph" w:customStyle="1" w:styleId="QLegstyle-i">
    <w:name w:val="QLeg style - (i)"/>
    <w:basedOn w:val="Normal"/>
    <w:uiPriority w:val="2"/>
    <w:semiHidden/>
    <w:rsid w:val="002564C3"/>
    <w:pPr>
      <w:tabs>
        <w:tab w:val="left" w:pos="3402"/>
      </w:tabs>
      <w:ind w:left="3402" w:right="567" w:hanging="709"/>
    </w:pPr>
    <w:rPr>
      <w:i/>
      <w:color w:val="4D4D4D"/>
    </w:rPr>
  </w:style>
  <w:style w:type="paragraph" w:customStyle="1" w:styleId="QLegstyle-10">
    <w:name w:val="QLeg style - 1"/>
    <w:basedOn w:val="Normal"/>
    <w:uiPriority w:val="2"/>
    <w:semiHidden/>
    <w:rsid w:val="002564C3"/>
    <w:pPr>
      <w:tabs>
        <w:tab w:val="left" w:pos="1985"/>
      </w:tabs>
      <w:ind w:left="1985" w:right="567" w:hanging="851"/>
    </w:pPr>
    <w:rPr>
      <w:b/>
      <w:i/>
      <w:color w:val="4D4D4D"/>
    </w:rPr>
  </w:style>
  <w:style w:type="paragraph" w:customStyle="1" w:styleId="QIndent1">
    <w:name w:val="QIndent 1"/>
    <w:basedOn w:val="Normal"/>
    <w:uiPriority w:val="6"/>
    <w:rsid w:val="000C35B0"/>
    <w:pPr>
      <w:ind w:left="1134" w:right="567"/>
    </w:pPr>
    <w:rPr>
      <w:i/>
      <w:color w:val="4D4D4D"/>
    </w:rPr>
  </w:style>
  <w:style w:type="paragraph" w:customStyle="1" w:styleId="QIndent2">
    <w:name w:val="QIndent 2"/>
    <w:basedOn w:val="Normal"/>
    <w:uiPriority w:val="6"/>
    <w:rsid w:val="000C35B0"/>
    <w:pPr>
      <w:ind w:left="1701" w:right="567"/>
    </w:pPr>
    <w:rPr>
      <w:i/>
      <w:color w:val="4D4D4D"/>
    </w:rPr>
  </w:style>
  <w:style w:type="paragraph" w:customStyle="1" w:styleId="QIndent3">
    <w:name w:val="QIndent 3"/>
    <w:basedOn w:val="Normal"/>
    <w:uiPriority w:val="6"/>
    <w:rsid w:val="000C35B0"/>
    <w:pPr>
      <w:ind w:left="2268" w:right="567"/>
    </w:pPr>
    <w:rPr>
      <w:i/>
      <w:color w:val="4D4D4D"/>
    </w:rPr>
  </w:style>
  <w:style w:type="paragraph" w:customStyle="1" w:styleId="QListalpha">
    <w:name w:val="QList alpha"/>
    <w:basedOn w:val="Normal"/>
    <w:uiPriority w:val="6"/>
    <w:rsid w:val="00E546F7"/>
    <w:pPr>
      <w:numPr>
        <w:numId w:val="16"/>
      </w:numPr>
      <w:ind w:right="567"/>
    </w:pPr>
    <w:rPr>
      <w:i/>
      <w:color w:val="4D4D4D"/>
    </w:rPr>
  </w:style>
  <w:style w:type="paragraph" w:customStyle="1" w:styleId="QListbullet">
    <w:name w:val="QList bullet"/>
    <w:basedOn w:val="Normal"/>
    <w:uiPriority w:val="6"/>
    <w:rsid w:val="00E546F7"/>
    <w:pPr>
      <w:numPr>
        <w:numId w:val="17"/>
      </w:numPr>
      <w:ind w:right="567"/>
    </w:pPr>
    <w:rPr>
      <w:i/>
      <w:color w:val="4D4D4D"/>
    </w:rPr>
  </w:style>
  <w:style w:type="paragraph" w:customStyle="1" w:styleId="QListnumber">
    <w:name w:val="QList number"/>
    <w:basedOn w:val="Normal"/>
    <w:uiPriority w:val="6"/>
    <w:rsid w:val="00E546F7"/>
    <w:pPr>
      <w:numPr>
        <w:numId w:val="18"/>
      </w:numPr>
      <w:ind w:right="567"/>
    </w:pPr>
    <w:rPr>
      <w:i/>
      <w:color w:val="4D4D4D"/>
    </w:rPr>
  </w:style>
  <w:style w:type="paragraph" w:customStyle="1" w:styleId="QListroman">
    <w:name w:val="QList roman"/>
    <w:basedOn w:val="Normal"/>
    <w:uiPriority w:val="6"/>
    <w:rsid w:val="00E546F7"/>
    <w:pPr>
      <w:numPr>
        <w:numId w:val="19"/>
      </w:numPr>
      <w:ind w:right="567"/>
    </w:pPr>
    <w:rPr>
      <w:rFonts w:eastAsia="Times New Roman" w:cs="Times New Roman"/>
      <w:i/>
      <w:color w:val="4D4D4D"/>
      <w:szCs w:val="20"/>
    </w:rPr>
  </w:style>
  <w:style w:type="paragraph" w:customStyle="1" w:styleId="Bullet1">
    <w:name w:val="Bullet 1"/>
    <w:basedOn w:val="Normal"/>
    <w:uiPriority w:val="2"/>
    <w:rsid w:val="00415BB3"/>
    <w:pPr>
      <w:numPr>
        <w:numId w:val="8"/>
      </w:numPr>
    </w:pPr>
  </w:style>
  <w:style w:type="paragraph" w:customStyle="1" w:styleId="Bullet2">
    <w:name w:val="Bullet 2"/>
    <w:basedOn w:val="Normal"/>
    <w:uiPriority w:val="2"/>
    <w:rsid w:val="00415BB3"/>
    <w:pPr>
      <w:numPr>
        <w:ilvl w:val="1"/>
        <w:numId w:val="8"/>
      </w:numPr>
    </w:pPr>
  </w:style>
  <w:style w:type="paragraph" w:customStyle="1" w:styleId="Bullet3">
    <w:name w:val="Bullet 3"/>
    <w:basedOn w:val="Normal"/>
    <w:uiPriority w:val="2"/>
    <w:rsid w:val="00415BB3"/>
    <w:pPr>
      <w:numPr>
        <w:ilvl w:val="2"/>
        <w:numId w:val="8"/>
      </w:numPr>
    </w:pPr>
  </w:style>
  <w:style w:type="paragraph" w:customStyle="1" w:styleId="Bullet4">
    <w:name w:val="Bullet 4"/>
    <w:basedOn w:val="Normal"/>
    <w:uiPriority w:val="2"/>
    <w:rsid w:val="00415BB3"/>
    <w:pPr>
      <w:numPr>
        <w:ilvl w:val="3"/>
        <w:numId w:val="8"/>
      </w:numPr>
    </w:pPr>
  </w:style>
  <w:style w:type="paragraph" w:customStyle="1" w:styleId="Indent1">
    <w:name w:val="Indent 1"/>
    <w:basedOn w:val="Normal"/>
    <w:uiPriority w:val="4"/>
    <w:rsid w:val="00A208A4"/>
    <w:pPr>
      <w:ind w:left="567"/>
    </w:pPr>
  </w:style>
  <w:style w:type="paragraph" w:customStyle="1" w:styleId="Indent2">
    <w:name w:val="Indent 2"/>
    <w:basedOn w:val="Normal"/>
    <w:uiPriority w:val="4"/>
    <w:rsid w:val="00A208A4"/>
    <w:pPr>
      <w:ind w:left="1134"/>
    </w:pPr>
  </w:style>
  <w:style w:type="paragraph" w:customStyle="1" w:styleId="Indent3">
    <w:name w:val="Indent 3"/>
    <w:basedOn w:val="Normal"/>
    <w:uiPriority w:val="4"/>
    <w:rsid w:val="00A208A4"/>
    <w:pPr>
      <w:ind w:left="1701"/>
    </w:pPr>
  </w:style>
  <w:style w:type="paragraph" w:customStyle="1" w:styleId="Indent4">
    <w:name w:val="Indent 4"/>
    <w:basedOn w:val="Normal"/>
    <w:uiPriority w:val="4"/>
    <w:rsid w:val="00A208A4"/>
    <w:pPr>
      <w:ind w:left="2268"/>
    </w:pPr>
  </w:style>
  <w:style w:type="paragraph" w:customStyle="1" w:styleId="Number-1">
    <w:name w:val="Number - 1."/>
    <w:basedOn w:val="BodyText"/>
    <w:uiPriority w:val="5"/>
    <w:rsid w:val="00415BB3"/>
    <w:pPr>
      <w:numPr>
        <w:numId w:val="10"/>
      </w:numPr>
    </w:pPr>
  </w:style>
  <w:style w:type="paragraph" w:customStyle="1" w:styleId="Number-11">
    <w:name w:val="Number - 1.1"/>
    <w:basedOn w:val="Normal"/>
    <w:uiPriority w:val="5"/>
    <w:rsid w:val="00415BB3"/>
    <w:pPr>
      <w:numPr>
        <w:ilvl w:val="1"/>
        <w:numId w:val="10"/>
      </w:numPr>
    </w:pPr>
  </w:style>
  <w:style w:type="paragraph" w:customStyle="1" w:styleId="Number-111">
    <w:name w:val="Number - 1.1.1"/>
    <w:basedOn w:val="Normal"/>
    <w:uiPriority w:val="5"/>
    <w:rsid w:val="00415BB3"/>
    <w:pPr>
      <w:numPr>
        <w:ilvl w:val="2"/>
        <w:numId w:val="10"/>
      </w:numPr>
    </w:pPr>
  </w:style>
  <w:style w:type="paragraph" w:customStyle="1" w:styleId="Number-a">
    <w:name w:val="Number - a."/>
    <w:basedOn w:val="Normal"/>
    <w:uiPriority w:val="5"/>
    <w:rsid w:val="00415BB3"/>
    <w:pPr>
      <w:numPr>
        <w:numId w:val="11"/>
      </w:numPr>
    </w:pPr>
  </w:style>
  <w:style w:type="paragraph" w:customStyle="1" w:styleId="Number-i">
    <w:name w:val="Number - i."/>
    <w:basedOn w:val="Normal"/>
    <w:uiPriority w:val="5"/>
    <w:rsid w:val="00415BB3"/>
    <w:pPr>
      <w:numPr>
        <w:ilvl w:val="1"/>
        <w:numId w:val="11"/>
      </w:numPr>
    </w:pPr>
  </w:style>
  <w:style w:type="paragraph" w:customStyle="1" w:styleId="Number1">
    <w:name w:val="Number 1"/>
    <w:basedOn w:val="Normal"/>
    <w:uiPriority w:val="5"/>
    <w:rsid w:val="00415BB3"/>
    <w:pPr>
      <w:numPr>
        <w:numId w:val="22"/>
      </w:numPr>
    </w:pPr>
  </w:style>
  <w:style w:type="paragraph" w:customStyle="1" w:styleId="Number2">
    <w:name w:val="Number 2"/>
    <w:basedOn w:val="Normal"/>
    <w:uiPriority w:val="5"/>
    <w:rsid w:val="00415BB3"/>
    <w:pPr>
      <w:numPr>
        <w:ilvl w:val="1"/>
        <w:numId w:val="22"/>
      </w:numPr>
    </w:pPr>
  </w:style>
  <w:style w:type="paragraph" w:customStyle="1" w:styleId="Number3">
    <w:name w:val="Number 3"/>
    <w:basedOn w:val="Normal"/>
    <w:uiPriority w:val="5"/>
    <w:rsid w:val="00415BB3"/>
    <w:pPr>
      <w:numPr>
        <w:ilvl w:val="2"/>
        <w:numId w:val="22"/>
      </w:numPr>
    </w:pPr>
  </w:style>
  <w:style w:type="paragraph" w:customStyle="1" w:styleId="TableBullet1">
    <w:name w:val="Table Bullet 1"/>
    <w:basedOn w:val="Normal"/>
    <w:uiPriority w:val="2"/>
    <w:rsid w:val="00415BB3"/>
    <w:pPr>
      <w:numPr>
        <w:numId w:val="14"/>
      </w:numPr>
      <w:spacing w:before="120" w:after="120"/>
    </w:pPr>
    <w:rPr>
      <w:sz w:val="22"/>
    </w:rPr>
  </w:style>
  <w:style w:type="paragraph" w:customStyle="1" w:styleId="TableBullet2">
    <w:name w:val="Table Bullet 2"/>
    <w:basedOn w:val="Normal"/>
    <w:uiPriority w:val="2"/>
    <w:rsid w:val="00415BB3"/>
    <w:pPr>
      <w:numPr>
        <w:ilvl w:val="1"/>
        <w:numId w:val="14"/>
      </w:numPr>
      <w:spacing w:before="120" w:after="120"/>
    </w:pPr>
    <w:rPr>
      <w:sz w:val="22"/>
    </w:rPr>
  </w:style>
  <w:style w:type="paragraph" w:customStyle="1" w:styleId="TableBullet3">
    <w:name w:val="Table Bullet 3"/>
    <w:basedOn w:val="Normal"/>
    <w:uiPriority w:val="2"/>
    <w:rsid w:val="00415BB3"/>
    <w:pPr>
      <w:numPr>
        <w:ilvl w:val="2"/>
        <w:numId w:val="14"/>
      </w:numPr>
      <w:spacing w:before="120" w:after="120"/>
    </w:pPr>
    <w:rPr>
      <w:sz w:val="22"/>
    </w:rPr>
  </w:style>
  <w:style w:type="paragraph" w:customStyle="1" w:styleId="Tableheading">
    <w:name w:val="Table heading"/>
    <w:basedOn w:val="Tablebodytext"/>
    <w:next w:val="Tablebodytext"/>
    <w:uiPriority w:val="2"/>
    <w:rsid w:val="0023350A"/>
    <w:pPr>
      <w:keepNext/>
      <w:spacing w:after="60"/>
    </w:pPr>
    <w:rPr>
      <w:b/>
    </w:rPr>
  </w:style>
  <w:style w:type="paragraph" w:customStyle="1" w:styleId="TableIndent1">
    <w:name w:val="Table Indent 1"/>
    <w:basedOn w:val="Normal"/>
    <w:uiPriority w:val="2"/>
    <w:rsid w:val="00A208A4"/>
    <w:pPr>
      <w:spacing w:before="120" w:after="120"/>
      <w:ind w:left="357"/>
    </w:pPr>
    <w:rPr>
      <w:sz w:val="22"/>
    </w:rPr>
  </w:style>
  <w:style w:type="paragraph" w:customStyle="1" w:styleId="TableIndent2">
    <w:name w:val="Table Indent 2"/>
    <w:basedOn w:val="Normal"/>
    <w:uiPriority w:val="2"/>
    <w:rsid w:val="00A208A4"/>
    <w:pPr>
      <w:spacing w:before="120" w:after="120"/>
      <w:ind w:left="714"/>
    </w:pPr>
    <w:rPr>
      <w:sz w:val="22"/>
    </w:rPr>
  </w:style>
  <w:style w:type="paragraph" w:customStyle="1" w:styleId="TableIndent3">
    <w:name w:val="Table Indent 3"/>
    <w:basedOn w:val="Normal"/>
    <w:uiPriority w:val="2"/>
    <w:rsid w:val="00A208A4"/>
    <w:pPr>
      <w:spacing w:before="120" w:after="120"/>
      <w:ind w:left="1072"/>
    </w:pPr>
    <w:rPr>
      <w:sz w:val="22"/>
    </w:rPr>
  </w:style>
  <w:style w:type="paragraph" w:customStyle="1" w:styleId="TableNumber1">
    <w:name w:val="Table Number 1."/>
    <w:basedOn w:val="Normal"/>
    <w:uiPriority w:val="2"/>
    <w:rsid w:val="00415BB3"/>
    <w:pPr>
      <w:numPr>
        <w:numId w:val="27"/>
      </w:numPr>
      <w:spacing w:before="120" w:after="120"/>
    </w:pPr>
    <w:rPr>
      <w:sz w:val="22"/>
    </w:rPr>
  </w:style>
  <w:style w:type="paragraph" w:customStyle="1" w:styleId="TableNumbera">
    <w:name w:val="Table Number a."/>
    <w:basedOn w:val="Normal"/>
    <w:uiPriority w:val="2"/>
    <w:rsid w:val="00415BB3"/>
    <w:pPr>
      <w:numPr>
        <w:ilvl w:val="1"/>
        <w:numId w:val="27"/>
      </w:numPr>
      <w:spacing w:before="120" w:after="120"/>
    </w:pPr>
    <w:rPr>
      <w:sz w:val="22"/>
    </w:rPr>
  </w:style>
  <w:style w:type="paragraph" w:customStyle="1" w:styleId="TableNumberi">
    <w:name w:val="Table Number i."/>
    <w:basedOn w:val="Normal"/>
    <w:uiPriority w:val="2"/>
    <w:rsid w:val="00415BB3"/>
    <w:pPr>
      <w:numPr>
        <w:ilvl w:val="2"/>
        <w:numId w:val="27"/>
      </w:numPr>
      <w:spacing w:before="120" w:after="120"/>
    </w:pPr>
    <w:rPr>
      <w:sz w:val="22"/>
    </w:rPr>
  </w:style>
  <w:style w:type="paragraph" w:customStyle="1" w:styleId="TableQuotationseparateparagraph">
    <w:name w:val="Table Quotation (separate paragraph)"/>
    <w:basedOn w:val="Quotationseparateparagraph"/>
    <w:uiPriority w:val="2"/>
    <w:rsid w:val="0059075D"/>
    <w:pPr>
      <w:spacing w:after="120"/>
      <w:ind w:left="357" w:right="357"/>
    </w:pPr>
    <w:rPr>
      <w:sz w:val="22"/>
    </w:rPr>
  </w:style>
  <w:style w:type="paragraph" w:customStyle="1" w:styleId="Tablesinglespacedparagraph">
    <w:name w:val="Table single spaced paragraph"/>
    <w:basedOn w:val="BodyText"/>
    <w:uiPriority w:val="2"/>
    <w:rsid w:val="0059075D"/>
    <w:pPr>
      <w:spacing w:before="40" w:after="40"/>
    </w:pPr>
    <w:rPr>
      <w:sz w:val="22"/>
    </w:rPr>
  </w:style>
  <w:style w:type="paragraph" w:customStyle="1" w:styleId="Tablesinglespacedparagraphlast">
    <w:name w:val="Table single spaced paragraph (last)"/>
    <w:basedOn w:val="Tablesinglespacedparagraph"/>
    <w:uiPriority w:val="2"/>
    <w:rsid w:val="0059075D"/>
  </w:style>
  <w:style w:type="paragraph" w:customStyle="1" w:styleId="Tablecaption">
    <w:name w:val="Table caption"/>
    <w:basedOn w:val="Normal"/>
    <w:next w:val="BodyText"/>
    <w:uiPriority w:val="98"/>
    <w:rsid w:val="00E546F7"/>
    <w:pPr>
      <w:keepNext/>
      <w:spacing w:before="360" w:after="60" w:line="260" w:lineRule="atLeast"/>
    </w:pPr>
    <w:rPr>
      <w:b/>
      <w:sz w:val="26"/>
    </w:rPr>
  </w:style>
  <w:style w:type="paragraph" w:customStyle="1" w:styleId="FigureCaption">
    <w:name w:val="Figure Caption"/>
    <w:basedOn w:val="Normal"/>
    <w:next w:val="BodyText"/>
    <w:uiPriority w:val="2"/>
    <w:rsid w:val="00672F95"/>
    <w:pPr>
      <w:spacing w:after="240" w:line="240" w:lineRule="auto"/>
    </w:pPr>
    <w:rPr>
      <w:i/>
    </w:rPr>
  </w:style>
  <w:style w:type="paragraph" w:customStyle="1" w:styleId="Headerlandscape">
    <w:name w:val="Header landscape"/>
    <w:basedOn w:val="Header"/>
    <w:rsid w:val="0059075D"/>
    <w:pPr>
      <w:tabs>
        <w:tab w:val="clear" w:pos="9299"/>
        <w:tab w:val="right" w:pos="14232"/>
      </w:tabs>
    </w:pPr>
  </w:style>
  <w:style w:type="paragraph" w:customStyle="1" w:styleId="Footerlandscape">
    <w:name w:val="Footer landscape"/>
    <w:basedOn w:val="Footer"/>
    <w:uiPriority w:val="10"/>
    <w:rsid w:val="00D423E2"/>
    <w:pPr>
      <w:tabs>
        <w:tab w:val="clear" w:pos="9299"/>
        <w:tab w:val="right" w:pos="14232"/>
      </w:tabs>
    </w:pPr>
  </w:style>
  <w:style w:type="character" w:customStyle="1" w:styleId="Italics">
    <w:name w:val="Italics"/>
    <w:basedOn w:val="DefaultParagraphFont"/>
    <w:uiPriority w:val="2"/>
    <w:rsid w:val="00BF10C4"/>
    <w:rPr>
      <w:i/>
    </w:rPr>
  </w:style>
  <w:style w:type="character" w:customStyle="1" w:styleId="Bluetext">
    <w:name w:val="Blue text"/>
    <w:basedOn w:val="DefaultParagraphFont"/>
    <w:uiPriority w:val="2"/>
    <w:rsid w:val="0059075D"/>
    <w:rPr>
      <w:color w:val="0070C0"/>
    </w:rPr>
  </w:style>
  <w:style w:type="paragraph" w:customStyle="1" w:styleId="Guidelines">
    <w:name w:val="Guidelines"/>
    <w:basedOn w:val="Normal"/>
    <w:next w:val="BodyText"/>
    <w:uiPriority w:val="2"/>
    <w:rsid w:val="00833F77"/>
    <w:rPr>
      <w:color w:val="00B050"/>
    </w:rPr>
  </w:style>
  <w:style w:type="character" w:styleId="CommentReference">
    <w:name w:val="annotation reference"/>
    <w:basedOn w:val="DefaultParagraphFont"/>
    <w:uiPriority w:val="99"/>
    <w:semiHidden/>
    <w:unhideWhenUsed/>
    <w:rsid w:val="0059075D"/>
    <w:rPr>
      <w:sz w:val="16"/>
      <w:szCs w:val="16"/>
    </w:rPr>
  </w:style>
  <w:style w:type="paragraph" w:customStyle="1" w:styleId="Title1">
    <w:name w:val="Title 1"/>
    <w:basedOn w:val="Normal"/>
    <w:uiPriority w:val="1"/>
    <w:rsid w:val="007A4778"/>
    <w:pPr>
      <w:spacing w:after="0" w:line="240" w:lineRule="auto"/>
    </w:pPr>
    <w:rPr>
      <w:sz w:val="48"/>
    </w:rPr>
  </w:style>
  <w:style w:type="paragraph" w:customStyle="1" w:styleId="Title2">
    <w:name w:val="Title 2"/>
    <w:basedOn w:val="Normalcolour"/>
    <w:uiPriority w:val="1"/>
    <w:rsid w:val="007A4778"/>
    <w:pPr>
      <w:spacing w:after="0" w:line="240" w:lineRule="auto"/>
    </w:pPr>
    <w:rPr>
      <w:sz w:val="56"/>
    </w:rPr>
  </w:style>
  <w:style w:type="paragraph" w:customStyle="1" w:styleId="Datecover">
    <w:name w:val="Date cover"/>
    <w:basedOn w:val="BodyText"/>
    <w:uiPriority w:val="98"/>
    <w:rsid w:val="0035369E"/>
    <w:pPr>
      <w:spacing w:after="400"/>
    </w:pPr>
  </w:style>
  <w:style w:type="paragraph" w:customStyle="1" w:styleId="ChiefOmbudsman">
    <w:name w:val="Chief Ombudsman"/>
    <w:basedOn w:val="Singlespacedparagraph"/>
    <w:uiPriority w:val="98"/>
    <w:rsid w:val="0091228F"/>
    <w:pPr>
      <w:spacing w:before="120"/>
    </w:pPr>
    <w:rPr>
      <w:sz w:val="28"/>
      <w:szCs w:val="28"/>
    </w:rPr>
  </w:style>
  <w:style w:type="paragraph" w:customStyle="1" w:styleId="HeadingTableofTablesFigures">
    <w:name w:val="Heading Table of Tables/Figures"/>
    <w:basedOn w:val="Normalcolour"/>
    <w:next w:val="TableofFigures"/>
    <w:uiPriority w:val="1"/>
    <w:rsid w:val="00A70565"/>
    <w:rPr>
      <w:sz w:val="26"/>
    </w:rPr>
  </w:style>
  <w:style w:type="paragraph" w:customStyle="1" w:styleId="Pictureindent">
    <w:name w:val="Picture indent"/>
    <w:basedOn w:val="Indent1"/>
    <w:uiPriority w:val="98"/>
    <w:rsid w:val="0045192F"/>
    <w:pPr>
      <w:ind w:left="-28"/>
    </w:pPr>
  </w:style>
  <w:style w:type="paragraph" w:customStyle="1" w:styleId="ChiefOmbudsmansignatureblock">
    <w:name w:val="Chief Ombudsman signature block"/>
    <w:basedOn w:val="ChiefOmbudsman"/>
    <w:uiPriority w:val="98"/>
    <w:rsid w:val="0091228F"/>
    <w:rPr>
      <w:color w:val="auto"/>
      <w:sz w:val="24"/>
    </w:rPr>
  </w:style>
  <w:style w:type="paragraph" w:customStyle="1" w:styleId="ChiefOmbudsmantitle">
    <w:name w:val="Chief Ombudsman title"/>
    <w:basedOn w:val="Singlespacedparagraph"/>
    <w:uiPriority w:val="98"/>
    <w:rsid w:val="0091228F"/>
    <w:rPr>
      <w:color w:val="6B6B6B"/>
      <w:szCs w:val="24"/>
    </w:rPr>
  </w:style>
  <w:style w:type="paragraph" w:customStyle="1" w:styleId="Boxsmallbullet1">
    <w:name w:val="Box small bullet 1"/>
    <w:basedOn w:val="Normal"/>
    <w:uiPriority w:val="2"/>
    <w:rsid w:val="00415BB3"/>
    <w:pPr>
      <w:numPr>
        <w:numId w:val="12"/>
      </w:numPr>
    </w:pPr>
  </w:style>
  <w:style w:type="paragraph" w:customStyle="1" w:styleId="Boxsmallbullet2">
    <w:name w:val="Box small bullet 2"/>
    <w:basedOn w:val="Normal"/>
    <w:uiPriority w:val="2"/>
    <w:rsid w:val="00415BB3"/>
    <w:pPr>
      <w:numPr>
        <w:ilvl w:val="1"/>
        <w:numId w:val="12"/>
      </w:numPr>
    </w:pPr>
  </w:style>
  <w:style w:type="character" w:customStyle="1" w:styleId="HyperlinkSourceTextReference">
    <w:name w:val="Hyperlink (Source Text Reference)"/>
    <w:basedOn w:val="Hyperlink"/>
    <w:uiPriority w:val="2"/>
    <w:rsid w:val="00BF10C4"/>
    <w:rPr>
      <w:color w:val="0D6AB8"/>
      <w:u w:val="single"/>
    </w:rPr>
  </w:style>
  <w:style w:type="numbering" w:styleId="111111">
    <w:name w:val="Outline List 2"/>
    <w:basedOn w:val="NoList"/>
    <w:uiPriority w:val="99"/>
    <w:semiHidden/>
    <w:unhideWhenUsed/>
    <w:rsid w:val="008118C1"/>
    <w:pPr>
      <w:numPr>
        <w:numId w:val="5"/>
      </w:numPr>
    </w:pPr>
  </w:style>
  <w:style w:type="numbering" w:styleId="1ai">
    <w:name w:val="Outline List 1"/>
    <w:basedOn w:val="NoList"/>
    <w:uiPriority w:val="99"/>
    <w:semiHidden/>
    <w:unhideWhenUsed/>
    <w:rsid w:val="008118C1"/>
    <w:pPr>
      <w:numPr>
        <w:numId w:val="6"/>
      </w:numPr>
    </w:pPr>
  </w:style>
  <w:style w:type="numbering" w:styleId="ArticleSection">
    <w:name w:val="Outline List 3"/>
    <w:basedOn w:val="NoList"/>
    <w:uiPriority w:val="99"/>
    <w:semiHidden/>
    <w:unhideWhenUsed/>
    <w:rsid w:val="008118C1"/>
    <w:pPr>
      <w:numPr>
        <w:numId w:val="7"/>
      </w:numPr>
    </w:pPr>
  </w:style>
  <w:style w:type="paragraph" w:customStyle="1" w:styleId="Boxsmallnumber-1">
    <w:name w:val="Box small number - 1."/>
    <w:basedOn w:val="Normal"/>
    <w:uiPriority w:val="2"/>
    <w:rsid w:val="00415BB3"/>
    <w:pPr>
      <w:numPr>
        <w:numId w:val="57"/>
      </w:numPr>
    </w:pPr>
  </w:style>
  <w:style w:type="paragraph" w:customStyle="1" w:styleId="Boxsmallnumber-a">
    <w:name w:val="Box small number - a."/>
    <w:basedOn w:val="Normal"/>
    <w:uiPriority w:val="2"/>
    <w:rsid w:val="00415BB3"/>
    <w:pPr>
      <w:numPr>
        <w:ilvl w:val="1"/>
        <w:numId w:val="57"/>
      </w:numPr>
    </w:pPr>
  </w:style>
  <w:style w:type="paragraph" w:customStyle="1" w:styleId="Boxsmallnumber-i">
    <w:name w:val="Box small number - i."/>
    <w:basedOn w:val="Normal"/>
    <w:uiPriority w:val="2"/>
    <w:rsid w:val="00415BB3"/>
    <w:pPr>
      <w:numPr>
        <w:ilvl w:val="2"/>
        <w:numId w:val="57"/>
      </w:numPr>
    </w:pPr>
  </w:style>
  <w:style w:type="paragraph" w:customStyle="1" w:styleId="FootnoteBullet">
    <w:name w:val="Footnote Bullet"/>
    <w:basedOn w:val="FootnoteText"/>
    <w:uiPriority w:val="7"/>
    <w:rsid w:val="00D515A5"/>
    <w:pPr>
      <w:numPr>
        <w:numId w:val="21"/>
      </w:numPr>
      <w:tabs>
        <w:tab w:val="clear" w:pos="284"/>
      </w:tabs>
    </w:pPr>
  </w:style>
  <w:style w:type="paragraph" w:customStyle="1" w:styleId="Introduction">
    <w:name w:val="Introduction"/>
    <w:basedOn w:val="Normal"/>
    <w:uiPriority w:val="2"/>
    <w:rsid w:val="008118C1"/>
    <w:rPr>
      <w:color w:val="4D4D4D"/>
      <w:sz w:val="28"/>
    </w:rPr>
  </w:style>
  <w:style w:type="paragraph" w:customStyle="1" w:styleId="Checkbox1">
    <w:name w:val="Check box 1"/>
    <w:basedOn w:val="BodyText"/>
    <w:uiPriority w:val="3"/>
    <w:rsid w:val="00415BB3"/>
    <w:pPr>
      <w:numPr>
        <w:numId w:val="9"/>
      </w:numPr>
    </w:pPr>
  </w:style>
  <w:style w:type="paragraph" w:customStyle="1" w:styleId="Checkbox2">
    <w:name w:val="Check box 2"/>
    <w:basedOn w:val="Checkbox1"/>
    <w:uiPriority w:val="3"/>
    <w:rsid w:val="00415BB3"/>
    <w:pPr>
      <w:numPr>
        <w:ilvl w:val="1"/>
      </w:numPr>
    </w:pPr>
  </w:style>
  <w:style w:type="paragraph" w:customStyle="1" w:styleId="Checkbox3">
    <w:name w:val="Check box 3"/>
    <w:basedOn w:val="Checkbox1"/>
    <w:uiPriority w:val="3"/>
    <w:rsid w:val="00415BB3"/>
    <w:pPr>
      <w:numPr>
        <w:ilvl w:val="2"/>
      </w:numPr>
    </w:pPr>
  </w:style>
  <w:style w:type="paragraph" w:customStyle="1" w:styleId="Checkbox4">
    <w:name w:val="Check box 4"/>
    <w:basedOn w:val="Checkbox1"/>
    <w:uiPriority w:val="3"/>
    <w:rsid w:val="00415BB3"/>
    <w:pPr>
      <w:numPr>
        <w:ilvl w:val="3"/>
      </w:numPr>
    </w:pPr>
  </w:style>
  <w:style w:type="paragraph" w:customStyle="1" w:styleId="Tablecheckbox1">
    <w:name w:val="Table check box 1"/>
    <w:basedOn w:val="Normal"/>
    <w:uiPriority w:val="2"/>
    <w:rsid w:val="00415BB3"/>
    <w:pPr>
      <w:numPr>
        <w:numId w:val="15"/>
      </w:numPr>
      <w:spacing w:before="120" w:after="120"/>
    </w:pPr>
    <w:rPr>
      <w:sz w:val="22"/>
    </w:rPr>
  </w:style>
  <w:style w:type="paragraph" w:customStyle="1" w:styleId="Tablecheckbox2">
    <w:name w:val="Table check box 2"/>
    <w:basedOn w:val="Tablecheckbox1"/>
    <w:uiPriority w:val="2"/>
    <w:rsid w:val="00415BB3"/>
    <w:pPr>
      <w:numPr>
        <w:ilvl w:val="1"/>
      </w:numPr>
    </w:pPr>
  </w:style>
  <w:style w:type="paragraph" w:customStyle="1" w:styleId="Tablecheckbox3">
    <w:name w:val="Table check box 3"/>
    <w:basedOn w:val="Tablecheckbox1"/>
    <w:uiPriority w:val="2"/>
    <w:rsid w:val="00415BB3"/>
    <w:pPr>
      <w:numPr>
        <w:ilvl w:val="2"/>
      </w:numPr>
    </w:pPr>
  </w:style>
  <w:style w:type="paragraph" w:customStyle="1" w:styleId="EndnoteBullet">
    <w:name w:val="Endnote Bullet"/>
    <w:uiPriority w:val="7"/>
    <w:rsid w:val="00D515A5"/>
    <w:pPr>
      <w:numPr>
        <w:numId w:val="20"/>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0C35B0"/>
    <w:pPr>
      <w:ind w:left="2268" w:right="567"/>
    </w:pPr>
    <w:rPr>
      <w:i/>
      <w:color w:val="4D4D4D"/>
    </w:rPr>
  </w:style>
  <w:style w:type="paragraph" w:customStyle="1" w:styleId="CQLegindent2">
    <w:name w:val="CQLeg indent 2"/>
    <w:basedOn w:val="Normal"/>
    <w:uiPriority w:val="6"/>
    <w:rsid w:val="000C35B0"/>
    <w:pPr>
      <w:ind w:left="2977" w:right="567"/>
    </w:pPr>
    <w:rPr>
      <w:i/>
      <w:color w:val="4D4D4D"/>
    </w:rPr>
  </w:style>
  <w:style w:type="paragraph" w:customStyle="1" w:styleId="CQLegindent3">
    <w:name w:val="CQLeg indent 3"/>
    <w:basedOn w:val="Normal"/>
    <w:uiPriority w:val="6"/>
    <w:rsid w:val="000C35B0"/>
    <w:pPr>
      <w:ind w:left="3686" w:right="567"/>
    </w:pPr>
    <w:rPr>
      <w:i/>
      <w:color w:val="4D4D4D"/>
    </w:rPr>
  </w:style>
  <w:style w:type="paragraph" w:customStyle="1" w:styleId="CQLegstyle-1">
    <w:name w:val="CQLeg style - (1)"/>
    <w:basedOn w:val="Normal"/>
    <w:uiPriority w:val="6"/>
    <w:rsid w:val="000C35B0"/>
    <w:pPr>
      <w:tabs>
        <w:tab w:val="left" w:pos="2268"/>
      </w:tabs>
      <w:ind w:left="2269" w:right="567" w:hanging="851"/>
    </w:pPr>
    <w:rPr>
      <w:i/>
      <w:color w:val="4D4D4D"/>
    </w:rPr>
  </w:style>
  <w:style w:type="paragraph" w:customStyle="1" w:styleId="CQLegstyle-a">
    <w:name w:val="CQLeg style - (a)"/>
    <w:basedOn w:val="Normal"/>
    <w:uiPriority w:val="6"/>
    <w:rsid w:val="000C35B0"/>
    <w:pPr>
      <w:tabs>
        <w:tab w:val="left" w:pos="2977"/>
      </w:tabs>
      <w:ind w:left="2977" w:right="567" w:hanging="709"/>
    </w:pPr>
    <w:rPr>
      <w:i/>
      <w:color w:val="4D4D4D"/>
    </w:rPr>
  </w:style>
  <w:style w:type="paragraph" w:customStyle="1" w:styleId="CQLegstyle-i">
    <w:name w:val="CQLeg style - (i)"/>
    <w:basedOn w:val="Normal"/>
    <w:uiPriority w:val="6"/>
    <w:rsid w:val="000C35B0"/>
    <w:pPr>
      <w:tabs>
        <w:tab w:val="left" w:pos="3686"/>
      </w:tabs>
      <w:ind w:left="3686" w:right="567" w:hanging="709"/>
    </w:pPr>
    <w:rPr>
      <w:i/>
      <w:color w:val="4D4D4D"/>
    </w:rPr>
  </w:style>
  <w:style w:type="paragraph" w:customStyle="1" w:styleId="CQLegstyle-10">
    <w:name w:val="CQLeg style - 1"/>
    <w:basedOn w:val="Normal"/>
    <w:uiPriority w:val="6"/>
    <w:rsid w:val="004F6606"/>
    <w:pPr>
      <w:keepNext/>
      <w:tabs>
        <w:tab w:val="left" w:pos="2268"/>
      </w:tabs>
      <w:ind w:left="2269" w:right="567" w:hanging="851"/>
    </w:pPr>
    <w:rPr>
      <w:b/>
      <w:i/>
      <w:color w:val="4D4D4D"/>
    </w:rPr>
  </w:style>
  <w:style w:type="paragraph" w:customStyle="1" w:styleId="ALegindent1">
    <w:name w:val="ALeg indent 1"/>
    <w:basedOn w:val="Normal"/>
    <w:uiPriority w:val="6"/>
    <w:rsid w:val="000C35B0"/>
    <w:pPr>
      <w:ind w:left="851"/>
    </w:pPr>
  </w:style>
  <w:style w:type="paragraph" w:customStyle="1" w:styleId="ALegindent2">
    <w:name w:val="ALeg indent 2"/>
    <w:basedOn w:val="Normal"/>
    <w:uiPriority w:val="6"/>
    <w:rsid w:val="000C35B0"/>
    <w:pPr>
      <w:ind w:left="1559"/>
    </w:pPr>
  </w:style>
  <w:style w:type="paragraph" w:customStyle="1" w:styleId="ALegindent3">
    <w:name w:val="ALeg indent 3"/>
    <w:basedOn w:val="Normal"/>
    <w:uiPriority w:val="6"/>
    <w:rsid w:val="000C35B0"/>
    <w:pPr>
      <w:ind w:left="2268"/>
    </w:pPr>
  </w:style>
  <w:style w:type="paragraph" w:customStyle="1" w:styleId="ALegstyle-1">
    <w:name w:val="ALeg style - (1)"/>
    <w:basedOn w:val="Normal"/>
    <w:uiPriority w:val="6"/>
    <w:rsid w:val="000C35B0"/>
    <w:pPr>
      <w:tabs>
        <w:tab w:val="left" w:pos="851"/>
      </w:tabs>
      <w:ind w:left="851" w:hanging="851"/>
    </w:pPr>
  </w:style>
  <w:style w:type="paragraph" w:customStyle="1" w:styleId="ALegstyle-a">
    <w:name w:val="ALeg style - (a)"/>
    <w:basedOn w:val="Normal"/>
    <w:uiPriority w:val="6"/>
    <w:rsid w:val="000C35B0"/>
    <w:pPr>
      <w:tabs>
        <w:tab w:val="left" w:pos="1559"/>
      </w:tabs>
      <w:ind w:left="1560" w:hanging="709"/>
    </w:pPr>
  </w:style>
  <w:style w:type="paragraph" w:customStyle="1" w:styleId="ALegstyle-i">
    <w:name w:val="ALeg style - (i)"/>
    <w:basedOn w:val="Normal"/>
    <w:uiPriority w:val="6"/>
    <w:rsid w:val="000C35B0"/>
    <w:pPr>
      <w:tabs>
        <w:tab w:val="left" w:pos="2268"/>
      </w:tabs>
      <w:ind w:left="2268" w:hanging="709"/>
    </w:pPr>
  </w:style>
  <w:style w:type="paragraph" w:customStyle="1" w:styleId="ALegstyle-10">
    <w:name w:val="ALeg style - 1"/>
    <w:basedOn w:val="Normal"/>
    <w:uiPriority w:val="6"/>
    <w:rsid w:val="004F6606"/>
    <w:pPr>
      <w:keepNext/>
      <w:tabs>
        <w:tab w:val="left" w:pos="851"/>
      </w:tabs>
      <w:ind w:left="851" w:hanging="851"/>
    </w:pPr>
    <w:rPr>
      <w:b/>
    </w:rPr>
  </w:style>
  <w:style w:type="paragraph" w:customStyle="1" w:styleId="BQLegindent1">
    <w:name w:val="BQLeg indent 1"/>
    <w:basedOn w:val="Normal"/>
    <w:uiPriority w:val="6"/>
    <w:rsid w:val="005470A2"/>
    <w:pPr>
      <w:ind w:left="1418" w:right="567"/>
    </w:pPr>
    <w:rPr>
      <w:i/>
      <w:color w:val="4D4D4D"/>
    </w:rPr>
  </w:style>
  <w:style w:type="paragraph" w:customStyle="1" w:styleId="BQLegindent2">
    <w:name w:val="BQLeg indent 2"/>
    <w:basedOn w:val="Normal"/>
    <w:uiPriority w:val="6"/>
    <w:rsid w:val="005470A2"/>
    <w:pPr>
      <w:ind w:left="2126" w:right="567"/>
    </w:pPr>
    <w:rPr>
      <w:i/>
      <w:color w:val="4D4D4D"/>
    </w:rPr>
  </w:style>
  <w:style w:type="paragraph" w:customStyle="1" w:styleId="BQLegindent3">
    <w:name w:val="BQLeg indent 3"/>
    <w:basedOn w:val="Normal"/>
    <w:uiPriority w:val="6"/>
    <w:rsid w:val="005470A2"/>
    <w:pPr>
      <w:ind w:left="2835" w:right="567"/>
    </w:pPr>
    <w:rPr>
      <w:i/>
      <w:color w:val="4D4D4D"/>
    </w:rPr>
  </w:style>
  <w:style w:type="paragraph" w:customStyle="1" w:styleId="BQLegstyle-1">
    <w:name w:val="BQLeg style - (1)"/>
    <w:basedOn w:val="Normal"/>
    <w:uiPriority w:val="6"/>
    <w:rsid w:val="005470A2"/>
    <w:pPr>
      <w:tabs>
        <w:tab w:val="left" w:pos="1418"/>
      </w:tabs>
      <w:ind w:left="1418" w:right="567" w:hanging="851"/>
    </w:pPr>
    <w:rPr>
      <w:i/>
      <w:color w:val="4D4D4D"/>
    </w:rPr>
  </w:style>
  <w:style w:type="paragraph" w:customStyle="1" w:styleId="BQLegstyle-a">
    <w:name w:val="BQLeg style - (a)"/>
    <w:basedOn w:val="Normal"/>
    <w:uiPriority w:val="6"/>
    <w:rsid w:val="005470A2"/>
    <w:pPr>
      <w:tabs>
        <w:tab w:val="left" w:pos="2126"/>
      </w:tabs>
      <w:ind w:left="2127" w:right="567" w:hanging="709"/>
    </w:pPr>
    <w:rPr>
      <w:i/>
      <w:color w:val="4D4D4D"/>
    </w:rPr>
  </w:style>
  <w:style w:type="paragraph" w:customStyle="1" w:styleId="BQLegstyle-i">
    <w:name w:val="BQLeg style - (i)"/>
    <w:basedOn w:val="Normal"/>
    <w:uiPriority w:val="6"/>
    <w:rsid w:val="005470A2"/>
    <w:pPr>
      <w:tabs>
        <w:tab w:val="left" w:pos="2835"/>
      </w:tabs>
      <w:ind w:left="2835" w:right="567" w:hanging="709"/>
    </w:pPr>
    <w:rPr>
      <w:i/>
      <w:color w:val="4D4D4D"/>
    </w:rPr>
  </w:style>
  <w:style w:type="paragraph" w:customStyle="1" w:styleId="BQLegstyle-10">
    <w:name w:val="BQLeg style - 1"/>
    <w:basedOn w:val="Normal"/>
    <w:uiPriority w:val="6"/>
    <w:rsid w:val="005470A2"/>
    <w:pPr>
      <w:keepNext/>
      <w:tabs>
        <w:tab w:val="left" w:pos="1418"/>
      </w:tabs>
      <w:ind w:left="1418" w:right="567" w:hanging="851"/>
    </w:pPr>
    <w:rPr>
      <w:b/>
      <w:i/>
      <w:color w:val="4D4D4D"/>
    </w:rPr>
  </w:style>
  <w:style w:type="paragraph" w:customStyle="1" w:styleId="SQLegindent1">
    <w:name w:val="SQLeg indent 1"/>
    <w:basedOn w:val="Normal"/>
    <w:uiPriority w:val="6"/>
    <w:rsid w:val="000C35B0"/>
    <w:pPr>
      <w:ind w:left="1985" w:right="567"/>
    </w:pPr>
    <w:rPr>
      <w:i/>
      <w:color w:val="4D4D4D"/>
    </w:rPr>
  </w:style>
  <w:style w:type="paragraph" w:customStyle="1" w:styleId="SQLegindent2">
    <w:name w:val="SQLeg indent 2"/>
    <w:basedOn w:val="Normal"/>
    <w:uiPriority w:val="6"/>
    <w:rsid w:val="000C35B0"/>
    <w:pPr>
      <w:ind w:left="2693" w:right="567"/>
    </w:pPr>
    <w:rPr>
      <w:i/>
      <w:color w:val="4D4D4D"/>
    </w:rPr>
  </w:style>
  <w:style w:type="paragraph" w:customStyle="1" w:styleId="SQLegindent3">
    <w:name w:val="SQLeg indent 3"/>
    <w:basedOn w:val="Normal"/>
    <w:uiPriority w:val="6"/>
    <w:rsid w:val="000C35B0"/>
    <w:pPr>
      <w:ind w:left="3402" w:right="567"/>
    </w:pPr>
    <w:rPr>
      <w:i/>
      <w:color w:val="4D4D4D"/>
    </w:rPr>
  </w:style>
  <w:style w:type="paragraph" w:customStyle="1" w:styleId="SQLegstyle-1">
    <w:name w:val="SQLeg style - (1)"/>
    <w:basedOn w:val="Normal"/>
    <w:uiPriority w:val="6"/>
    <w:rsid w:val="000C35B0"/>
    <w:pPr>
      <w:tabs>
        <w:tab w:val="left" w:pos="1985"/>
      </w:tabs>
      <w:ind w:left="1985" w:right="567" w:hanging="851"/>
    </w:pPr>
    <w:rPr>
      <w:i/>
      <w:color w:val="4D4D4D"/>
    </w:rPr>
  </w:style>
  <w:style w:type="paragraph" w:customStyle="1" w:styleId="SQLegstyle-a">
    <w:name w:val="SQLeg style - (a)"/>
    <w:basedOn w:val="Normal"/>
    <w:uiPriority w:val="6"/>
    <w:rsid w:val="000C35B0"/>
    <w:pPr>
      <w:tabs>
        <w:tab w:val="left" w:pos="2693"/>
      </w:tabs>
      <w:ind w:left="2694" w:right="567" w:hanging="709"/>
    </w:pPr>
    <w:rPr>
      <w:i/>
      <w:color w:val="4D4D4D"/>
    </w:rPr>
  </w:style>
  <w:style w:type="paragraph" w:customStyle="1" w:styleId="SQLegstyle-i">
    <w:name w:val="SQLeg style - (i)"/>
    <w:basedOn w:val="Normal"/>
    <w:uiPriority w:val="6"/>
    <w:rsid w:val="000C35B0"/>
    <w:pPr>
      <w:tabs>
        <w:tab w:val="left" w:pos="3402"/>
      </w:tabs>
      <w:ind w:left="3402" w:right="567" w:hanging="709"/>
    </w:pPr>
    <w:rPr>
      <w:i/>
      <w:color w:val="4D4D4D"/>
    </w:rPr>
  </w:style>
  <w:style w:type="paragraph" w:customStyle="1" w:styleId="SQLegstyle-10">
    <w:name w:val="SQLeg style - 1"/>
    <w:basedOn w:val="Normal"/>
    <w:uiPriority w:val="6"/>
    <w:rsid w:val="004F6606"/>
    <w:pPr>
      <w:keepNext/>
      <w:tabs>
        <w:tab w:val="left" w:pos="1985"/>
      </w:tabs>
      <w:ind w:left="1985" w:right="567" w:hanging="851"/>
    </w:pPr>
    <w:rPr>
      <w:b/>
      <w:i/>
      <w:color w:val="4D4D4D"/>
    </w:rPr>
  </w:style>
  <w:style w:type="character" w:customStyle="1" w:styleId="EmphasisItalics">
    <w:name w:val="Emphasis Italics"/>
    <w:basedOn w:val="DefaultParagraphFont"/>
    <w:uiPriority w:val="2"/>
    <w:rsid w:val="001E6024"/>
    <w:rPr>
      <w:b/>
      <w:i/>
    </w:rPr>
  </w:style>
  <w:style w:type="table" w:styleId="PlainTable5">
    <w:name w:val="Plain Table 5"/>
    <w:basedOn w:val="TableNormal"/>
    <w:uiPriority w:val="45"/>
    <w:rsid w:val="00C025EF"/>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lockText">
    <w:name w:val="Block Text"/>
    <w:basedOn w:val="Normal"/>
    <w:uiPriority w:val="99"/>
    <w:semiHidden/>
    <w:unhideWhenUsed/>
    <w:rsid w:val="005B34D4"/>
    <w:pPr>
      <w:pBdr>
        <w:top w:val="single" w:sz="2" w:space="10" w:color="2BB673" w:themeColor="accent1" w:shadow="1" w:frame="1"/>
        <w:left w:val="single" w:sz="2" w:space="10" w:color="2BB673" w:themeColor="accent1" w:shadow="1" w:frame="1"/>
        <w:bottom w:val="single" w:sz="2" w:space="10" w:color="2BB673" w:themeColor="accent1" w:shadow="1" w:frame="1"/>
        <w:right w:val="single" w:sz="2" w:space="10" w:color="2BB673" w:themeColor="accent1" w:shadow="1" w:frame="1"/>
      </w:pBdr>
      <w:ind w:left="1152" w:right="1152"/>
    </w:pPr>
    <w:rPr>
      <w:rFonts w:asciiTheme="minorHAnsi" w:eastAsiaTheme="minorEastAsia" w:hAnsiTheme="minorHAnsi"/>
      <w:i/>
      <w:iCs/>
      <w:color w:val="2BB673" w:themeColor="accent1"/>
    </w:rPr>
  </w:style>
  <w:style w:type="paragraph" w:styleId="BodyText2">
    <w:name w:val="Body Text 2"/>
    <w:basedOn w:val="Normal"/>
    <w:link w:val="BodyText2Char"/>
    <w:uiPriority w:val="99"/>
    <w:semiHidden/>
    <w:unhideWhenUsed/>
    <w:rsid w:val="005B34D4"/>
    <w:pPr>
      <w:spacing w:after="120" w:line="480" w:lineRule="auto"/>
    </w:pPr>
  </w:style>
  <w:style w:type="character" w:customStyle="1" w:styleId="BodyText2Char">
    <w:name w:val="Body Text 2 Char"/>
    <w:basedOn w:val="DefaultParagraphFont"/>
    <w:link w:val="BodyText2"/>
    <w:uiPriority w:val="99"/>
    <w:semiHidden/>
    <w:rsid w:val="005B34D4"/>
    <w:rPr>
      <w:rFonts w:ascii="Calibri" w:hAnsi="Calibri"/>
      <w:color w:val="1E1E1E"/>
      <w:sz w:val="24"/>
    </w:rPr>
  </w:style>
  <w:style w:type="paragraph" w:styleId="BodyText3">
    <w:name w:val="Body Text 3"/>
    <w:basedOn w:val="Normal"/>
    <w:link w:val="BodyText3Char"/>
    <w:uiPriority w:val="99"/>
    <w:semiHidden/>
    <w:unhideWhenUsed/>
    <w:rsid w:val="005B34D4"/>
    <w:pPr>
      <w:spacing w:after="120"/>
    </w:pPr>
    <w:rPr>
      <w:sz w:val="16"/>
      <w:szCs w:val="16"/>
    </w:rPr>
  </w:style>
  <w:style w:type="character" w:customStyle="1" w:styleId="BodyText3Char">
    <w:name w:val="Body Text 3 Char"/>
    <w:basedOn w:val="DefaultParagraphFont"/>
    <w:link w:val="BodyText3"/>
    <w:uiPriority w:val="99"/>
    <w:semiHidden/>
    <w:rsid w:val="005B34D4"/>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5B34D4"/>
    <w:pPr>
      <w:ind w:firstLine="360"/>
    </w:pPr>
  </w:style>
  <w:style w:type="character" w:customStyle="1" w:styleId="BodyTextFirstIndentChar">
    <w:name w:val="Body Text First Indent Char"/>
    <w:basedOn w:val="BodyTextChar"/>
    <w:link w:val="BodyTextFirstIndent"/>
    <w:uiPriority w:val="99"/>
    <w:semiHidden/>
    <w:rsid w:val="005B34D4"/>
    <w:rPr>
      <w:rFonts w:ascii="Calibri" w:hAnsi="Calibri"/>
      <w:color w:val="1E1E1E"/>
      <w:sz w:val="24"/>
    </w:rPr>
  </w:style>
  <w:style w:type="paragraph" w:styleId="BodyTextIndent">
    <w:name w:val="Body Text Indent"/>
    <w:basedOn w:val="Normal"/>
    <w:link w:val="BodyTextIndentChar"/>
    <w:uiPriority w:val="99"/>
    <w:semiHidden/>
    <w:unhideWhenUsed/>
    <w:rsid w:val="005B34D4"/>
    <w:pPr>
      <w:spacing w:after="120"/>
      <w:ind w:left="283"/>
    </w:pPr>
  </w:style>
  <w:style w:type="character" w:customStyle="1" w:styleId="BodyTextIndentChar">
    <w:name w:val="Body Text Indent Char"/>
    <w:basedOn w:val="DefaultParagraphFont"/>
    <w:link w:val="BodyTextIndent"/>
    <w:uiPriority w:val="99"/>
    <w:semiHidden/>
    <w:rsid w:val="005B34D4"/>
    <w:rPr>
      <w:rFonts w:ascii="Calibri" w:hAnsi="Calibri"/>
      <w:color w:val="1E1E1E"/>
      <w:sz w:val="24"/>
    </w:rPr>
  </w:style>
  <w:style w:type="paragraph" w:styleId="BodyTextFirstIndent2">
    <w:name w:val="Body Text First Indent 2"/>
    <w:basedOn w:val="BodyTextIndent"/>
    <w:link w:val="BodyTextFirstIndent2Char"/>
    <w:uiPriority w:val="99"/>
    <w:semiHidden/>
    <w:unhideWhenUsed/>
    <w:rsid w:val="005B34D4"/>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5B34D4"/>
    <w:rPr>
      <w:rFonts w:ascii="Calibri" w:hAnsi="Calibri"/>
      <w:color w:val="1E1E1E"/>
      <w:sz w:val="24"/>
    </w:rPr>
  </w:style>
  <w:style w:type="paragraph" w:styleId="BodyTextIndent2">
    <w:name w:val="Body Text Indent 2"/>
    <w:basedOn w:val="Normal"/>
    <w:link w:val="BodyTextIndent2Char"/>
    <w:uiPriority w:val="99"/>
    <w:semiHidden/>
    <w:unhideWhenUsed/>
    <w:rsid w:val="005B34D4"/>
    <w:pPr>
      <w:spacing w:after="120" w:line="480" w:lineRule="auto"/>
      <w:ind w:left="283"/>
    </w:pPr>
  </w:style>
  <w:style w:type="character" w:customStyle="1" w:styleId="BodyTextIndent2Char">
    <w:name w:val="Body Text Indent 2 Char"/>
    <w:basedOn w:val="DefaultParagraphFont"/>
    <w:link w:val="BodyTextIndent2"/>
    <w:uiPriority w:val="99"/>
    <w:semiHidden/>
    <w:rsid w:val="005B34D4"/>
    <w:rPr>
      <w:rFonts w:ascii="Calibri" w:hAnsi="Calibri"/>
      <w:color w:val="1E1E1E"/>
      <w:sz w:val="24"/>
    </w:rPr>
  </w:style>
  <w:style w:type="paragraph" w:styleId="BodyTextIndent3">
    <w:name w:val="Body Text Indent 3"/>
    <w:basedOn w:val="Normal"/>
    <w:link w:val="BodyTextIndent3Char"/>
    <w:uiPriority w:val="99"/>
    <w:semiHidden/>
    <w:unhideWhenUsed/>
    <w:rsid w:val="005B34D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B34D4"/>
    <w:rPr>
      <w:rFonts w:ascii="Calibri" w:hAnsi="Calibri"/>
      <w:color w:val="1E1E1E"/>
      <w:sz w:val="16"/>
      <w:szCs w:val="16"/>
    </w:rPr>
  </w:style>
  <w:style w:type="character" w:styleId="BookTitle">
    <w:name w:val="Book Title"/>
    <w:basedOn w:val="DefaultParagraphFont"/>
    <w:uiPriority w:val="33"/>
    <w:rsid w:val="005B34D4"/>
    <w:rPr>
      <w:b/>
      <w:bCs/>
      <w:i/>
      <w:iCs/>
      <w:spacing w:val="5"/>
    </w:rPr>
  </w:style>
  <w:style w:type="paragraph" w:styleId="Closing">
    <w:name w:val="Closing"/>
    <w:basedOn w:val="Normal"/>
    <w:link w:val="ClosingChar"/>
    <w:uiPriority w:val="99"/>
    <w:semiHidden/>
    <w:unhideWhenUsed/>
    <w:rsid w:val="005B34D4"/>
    <w:pPr>
      <w:spacing w:after="0" w:line="240" w:lineRule="auto"/>
      <w:ind w:left="4252"/>
    </w:pPr>
  </w:style>
  <w:style w:type="character" w:customStyle="1" w:styleId="ClosingChar">
    <w:name w:val="Closing Char"/>
    <w:basedOn w:val="DefaultParagraphFont"/>
    <w:link w:val="Closing"/>
    <w:uiPriority w:val="99"/>
    <w:semiHidden/>
    <w:rsid w:val="005B34D4"/>
    <w:rPr>
      <w:rFonts w:ascii="Calibri" w:hAnsi="Calibri"/>
      <w:color w:val="1E1E1E"/>
      <w:sz w:val="24"/>
    </w:rPr>
  </w:style>
  <w:style w:type="table" w:styleId="ColorfulGrid">
    <w:name w:val="Colorful Grid"/>
    <w:basedOn w:val="TableNormal"/>
    <w:uiPriority w:val="73"/>
    <w:semiHidden/>
    <w:unhideWhenUsed/>
    <w:rsid w:val="005B34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B34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F4E3" w:themeFill="accent1" w:themeFillTint="33"/>
    </w:tcPr>
    <w:tblStylePr w:type="firstRow">
      <w:rPr>
        <w:b/>
        <w:bCs/>
      </w:rPr>
      <w:tblPr/>
      <w:tcPr>
        <w:shd w:val="clear" w:color="auto" w:fill="A2E9C7" w:themeFill="accent1" w:themeFillTint="66"/>
      </w:tcPr>
    </w:tblStylePr>
    <w:tblStylePr w:type="lastRow">
      <w:rPr>
        <w:b/>
        <w:bCs/>
        <w:color w:val="000000" w:themeColor="text1"/>
      </w:rPr>
      <w:tblPr/>
      <w:tcPr>
        <w:shd w:val="clear" w:color="auto" w:fill="A2E9C7" w:themeFill="accent1" w:themeFillTint="66"/>
      </w:tcPr>
    </w:tblStylePr>
    <w:tblStylePr w:type="firstCol">
      <w:rPr>
        <w:color w:val="FFFFFF" w:themeColor="background1"/>
      </w:rPr>
      <w:tblPr/>
      <w:tcPr>
        <w:shd w:val="clear" w:color="auto" w:fill="208855" w:themeFill="accent1" w:themeFillShade="BF"/>
      </w:tcPr>
    </w:tblStylePr>
    <w:tblStylePr w:type="lastCol">
      <w:rPr>
        <w:color w:val="FFFFFF" w:themeColor="background1"/>
      </w:rPr>
      <w:tblPr/>
      <w:tcPr>
        <w:shd w:val="clear" w:color="auto" w:fill="208855" w:themeFill="accent1" w:themeFillShade="BF"/>
      </w:tc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ColorfulGrid-Accent2">
    <w:name w:val="Colorful Grid Accent 2"/>
    <w:basedOn w:val="TableNormal"/>
    <w:uiPriority w:val="73"/>
    <w:semiHidden/>
    <w:unhideWhenUsed/>
    <w:rsid w:val="005B34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7C9" w:themeFill="accent2" w:themeFillTint="33"/>
    </w:tcPr>
    <w:tblStylePr w:type="firstRow">
      <w:rPr>
        <w:b/>
        <w:bCs/>
      </w:rPr>
      <w:tblPr/>
      <w:tcPr>
        <w:shd w:val="clear" w:color="auto" w:fill="DCEF94" w:themeFill="accent2" w:themeFillTint="66"/>
      </w:tcPr>
    </w:tblStylePr>
    <w:tblStylePr w:type="lastRow">
      <w:rPr>
        <w:b/>
        <w:bCs/>
        <w:color w:val="000000" w:themeColor="text1"/>
      </w:rPr>
      <w:tblPr/>
      <w:tcPr>
        <w:shd w:val="clear" w:color="auto" w:fill="DCEF94" w:themeFill="accent2" w:themeFillTint="66"/>
      </w:tcPr>
    </w:tblStylePr>
    <w:tblStylePr w:type="firstCol">
      <w:rPr>
        <w:color w:val="FFFFFF" w:themeColor="background1"/>
      </w:rPr>
      <w:tblPr/>
      <w:tcPr>
        <w:shd w:val="clear" w:color="auto" w:fill="6D8613" w:themeFill="accent2" w:themeFillShade="BF"/>
      </w:tcPr>
    </w:tblStylePr>
    <w:tblStylePr w:type="lastCol">
      <w:rPr>
        <w:color w:val="FFFFFF" w:themeColor="background1"/>
      </w:rPr>
      <w:tblPr/>
      <w:tcPr>
        <w:shd w:val="clear" w:color="auto" w:fill="6D8613" w:themeFill="accent2" w:themeFillShade="BF"/>
      </w:tc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ColorfulGrid-Accent3">
    <w:name w:val="Colorful Grid Accent 3"/>
    <w:basedOn w:val="TableNormal"/>
    <w:uiPriority w:val="73"/>
    <w:semiHidden/>
    <w:unhideWhenUsed/>
    <w:rsid w:val="005B34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1D7" w:themeFill="accent3" w:themeFillTint="33"/>
    </w:tcPr>
    <w:tblStylePr w:type="firstRow">
      <w:rPr>
        <w:b/>
        <w:bCs/>
      </w:rPr>
      <w:tblPr/>
      <w:tcPr>
        <w:shd w:val="clear" w:color="auto" w:fill="F9C3B0" w:themeFill="accent3" w:themeFillTint="66"/>
      </w:tcPr>
    </w:tblStylePr>
    <w:tblStylePr w:type="lastRow">
      <w:rPr>
        <w:b/>
        <w:bCs/>
        <w:color w:val="000000" w:themeColor="text1"/>
      </w:rPr>
      <w:tblPr/>
      <w:tcPr>
        <w:shd w:val="clear" w:color="auto" w:fill="F9C3B0" w:themeFill="accent3" w:themeFillTint="66"/>
      </w:tcPr>
    </w:tblStylePr>
    <w:tblStylePr w:type="firstCol">
      <w:rPr>
        <w:color w:val="FFFFFF" w:themeColor="background1"/>
      </w:rPr>
      <w:tblPr/>
      <w:tcPr>
        <w:shd w:val="clear" w:color="auto" w:fill="CF4110" w:themeFill="accent3" w:themeFillShade="BF"/>
      </w:tcPr>
    </w:tblStylePr>
    <w:tblStylePr w:type="lastCol">
      <w:rPr>
        <w:color w:val="FFFFFF" w:themeColor="background1"/>
      </w:rPr>
      <w:tblPr/>
      <w:tcPr>
        <w:shd w:val="clear" w:color="auto" w:fill="CF4110" w:themeFill="accent3" w:themeFillShade="BF"/>
      </w:tc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ColorfulGrid-Accent4">
    <w:name w:val="Colorful Grid Accent 4"/>
    <w:basedOn w:val="TableNormal"/>
    <w:uiPriority w:val="73"/>
    <w:semiHidden/>
    <w:unhideWhenUsed/>
    <w:rsid w:val="005B34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DFF4" w:themeFill="accent4" w:themeFillTint="33"/>
    </w:tcPr>
    <w:tblStylePr w:type="firstRow">
      <w:rPr>
        <w:b/>
        <w:bCs/>
      </w:rPr>
      <w:tblPr/>
      <w:tcPr>
        <w:shd w:val="clear" w:color="auto" w:fill="D4BFEA" w:themeFill="accent4" w:themeFillTint="66"/>
      </w:tcPr>
    </w:tblStylePr>
    <w:tblStylePr w:type="lastRow">
      <w:rPr>
        <w:b/>
        <w:bCs/>
        <w:color w:val="000000" w:themeColor="text1"/>
      </w:rPr>
      <w:tblPr/>
      <w:tcPr>
        <w:shd w:val="clear" w:color="auto" w:fill="D4BFEA" w:themeFill="accent4" w:themeFillTint="66"/>
      </w:tcPr>
    </w:tblStylePr>
    <w:tblStylePr w:type="firstCol">
      <w:rPr>
        <w:color w:val="FFFFFF" w:themeColor="background1"/>
      </w:rPr>
      <w:tblPr/>
      <w:tcPr>
        <w:shd w:val="clear" w:color="auto" w:fill="6E37AA" w:themeFill="accent4" w:themeFillShade="BF"/>
      </w:tcPr>
    </w:tblStylePr>
    <w:tblStylePr w:type="lastCol">
      <w:rPr>
        <w:color w:val="FFFFFF" w:themeColor="background1"/>
      </w:rPr>
      <w:tblPr/>
      <w:tcPr>
        <w:shd w:val="clear" w:color="auto" w:fill="6E37AA" w:themeFill="accent4" w:themeFillShade="BF"/>
      </w:tc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ColorfulGrid-Accent5">
    <w:name w:val="Colorful Grid Accent 5"/>
    <w:basedOn w:val="TableNormal"/>
    <w:uiPriority w:val="73"/>
    <w:semiHidden/>
    <w:unhideWhenUsed/>
    <w:rsid w:val="005B34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F6FF" w:themeFill="accent5" w:themeFillTint="33"/>
    </w:tcPr>
    <w:tblStylePr w:type="firstRow">
      <w:rPr>
        <w:b/>
        <w:bCs/>
      </w:rPr>
      <w:tblPr/>
      <w:tcPr>
        <w:shd w:val="clear" w:color="auto" w:fill="82EEFF" w:themeFill="accent5" w:themeFillTint="66"/>
      </w:tcPr>
    </w:tblStylePr>
    <w:tblStylePr w:type="lastRow">
      <w:rPr>
        <w:b/>
        <w:bCs/>
        <w:color w:val="000000" w:themeColor="text1"/>
      </w:rPr>
      <w:tblPr/>
      <w:tcPr>
        <w:shd w:val="clear" w:color="auto" w:fill="82EEFF" w:themeFill="accent5" w:themeFillTint="66"/>
      </w:tcPr>
    </w:tblStylePr>
    <w:tblStylePr w:type="firstCol">
      <w:rPr>
        <w:color w:val="FFFFFF" w:themeColor="background1"/>
      </w:rPr>
      <w:tblPr/>
      <w:tcPr>
        <w:shd w:val="clear" w:color="auto" w:fill="008094" w:themeFill="accent5" w:themeFillShade="BF"/>
      </w:tcPr>
    </w:tblStylePr>
    <w:tblStylePr w:type="lastCol">
      <w:rPr>
        <w:color w:val="FFFFFF" w:themeColor="background1"/>
      </w:rPr>
      <w:tblPr/>
      <w:tcPr>
        <w:shd w:val="clear" w:color="auto" w:fill="008094" w:themeFill="accent5" w:themeFillShade="BF"/>
      </w:tc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ColorfulGrid-Accent6">
    <w:name w:val="Colorful Grid Accent 6"/>
    <w:basedOn w:val="TableNormal"/>
    <w:uiPriority w:val="73"/>
    <w:semiHidden/>
    <w:unhideWhenUsed/>
    <w:rsid w:val="005B34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8CD" w:themeFill="accent6" w:themeFillTint="33"/>
    </w:tcPr>
    <w:tblStylePr w:type="firstRow">
      <w:rPr>
        <w:b/>
        <w:bCs/>
      </w:rPr>
      <w:tblPr/>
      <w:tcPr>
        <w:shd w:val="clear" w:color="auto" w:fill="FED19C" w:themeFill="accent6" w:themeFillTint="66"/>
      </w:tcPr>
    </w:tblStylePr>
    <w:tblStylePr w:type="lastRow">
      <w:rPr>
        <w:b/>
        <w:bCs/>
        <w:color w:val="000000" w:themeColor="text1"/>
      </w:rPr>
      <w:tblPr/>
      <w:tcPr>
        <w:shd w:val="clear" w:color="auto" w:fill="FED19C" w:themeFill="accent6" w:themeFillTint="66"/>
      </w:tcPr>
    </w:tblStylePr>
    <w:tblStylePr w:type="firstCol">
      <w:rPr>
        <w:color w:val="FFFFFF" w:themeColor="background1"/>
      </w:rPr>
      <w:tblPr/>
      <w:tcPr>
        <w:shd w:val="clear" w:color="auto" w:fill="C36B01" w:themeFill="accent6" w:themeFillShade="BF"/>
      </w:tcPr>
    </w:tblStylePr>
    <w:tblStylePr w:type="lastCol">
      <w:rPr>
        <w:color w:val="FFFFFF" w:themeColor="background1"/>
      </w:rPr>
      <w:tblPr/>
      <w:tcPr>
        <w:shd w:val="clear" w:color="auto" w:fill="C36B01" w:themeFill="accent6" w:themeFillShade="BF"/>
      </w:tc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ColorfulList">
    <w:name w:val="Colorful List"/>
    <w:basedOn w:val="TableNormal"/>
    <w:uiPriority w:val="72"/>
    <w:semiHidden/>
    <w:unhideWhenUsed/>
    <w:rsid w:val="005B34D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B34D4"/>
    <w:pPr>
      <w:spacing w:after="0" w:line="240" w:lineRule="auto"/>
    </w:pPr>
    <w:rPr>
      <w:color w:val="000000" w:themeColor="text1"/>
    </w:rPr>
    <w:tblPr>
      <w:tblStyleRowBandSize w:val="1"/>
      <w:tblStyleColBandSize w:val="1"/>
    </w:tblPr>
    <w:tcPr>
      <w:shd w:val="clear" w:color="auto" w:fill="E8F9F1" w:themeFill="accen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F1DC" w:themeFill="accent1" w:themeFillTint="3F"/>
      </w:tcPr>
    </w:tblStylePr>
    <w:tblStylePr w:type="band1Horz">
      <w:tblPr/>
      <w:tcPr>
        <w:shd w:val="clear" w:color="auto" w:fill="D0F4E3" w:themeFill="accent1" w:themeFillTint="33"/>
      </w:tcPr>
    </w:tblStylePr>
  </w:style>
  <w:style w:type="table" w:styleId="ColorfulList-Accent2">
    <w:name w:val="Colorful List Accent 2"/>
    <w:basedOn w:val="TableNormal"/>
    <w:uiPriority w:val="72"/>
    <w:semiHidden/>
    <w:unhideWhenUsed/>
    <w:rsid w:val="005B34D4"/>
    <w:pPr>
      <w:spacing w:after="0" w:line="240" w:lineRule="auto"/>
    </w:pPr>
    <w:rPr>
      <w:color w:val="000000" w:themeColor="text1"/>
    </w:rPr>
    <w:tblPr>
      <w:tblStyleRowBandSize w:val="1"/>
      <w:tblStyleColBandSize w:val="1"/>
    </w:tblPr>
    <w:tcPr>
      <w:shd w:val="clear" w:color="auto" w:fill="F6FBE4" w:themeFill="accent2"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5BD" w:themeFill="accent2" w:themeFillTint="3F"/>
      </w:tcPr>
    </w:tblStylePr>
    <w:tblStylePr w:type="band1Horz">
      <w:tblPr/>
      <w:tcPr>
        <w:shd w:val="clear" w:color="auto" w:fill="EDF7C9" w:themeFill="accent2" w:themeFillTint="33"/>
      </w:tcPr>
    </w:tblStylePr>
  </w:style>
  <w:style w:type="table" w:styleId="ColorfulList-Accent3">
    <w:name w:val="Colorful List Accent 3"/>
    <w:basedOn w:val="TableNormal"/>
    <w:uiPriority w:val="72"/>
    <w:semiHidden/>
    <w:unhideWhenUsed/>
    <w:rsid w:val="005B34D4"/>
    <w:pPr>
      <w:spacing w:after="0" w:line="240" w:lineRule="auto"/>
    </w:pPr>
    <w:rPr>
      <w:color w:val="000000" w:themeColor="text1"/>
    </w:rPr>
    <w:tblPr>
      <w:tblStyleRowBandSize w:val="1"/>
      <w:tblStyleColBandSize w:val="1"/>
    </w:tblPr>
    <w:tcPr>
      <w:shd w:val="clear" w:color="auto" w:fill="FDF0EB" w:themeFill="accent3" w:themeFillTint="19"/>
    </w:tcPr>
    <w:tblStylePr w:type="firstRow">
      <w:rPr>
        <w:b/>
        <w:bCs/>
        <w:color w:val="FFFFFF" w:themeColor="background1"/>
      </w:rPr>
      <w:tblPr/>
      <w:tcPr>
        <w:tcBorders>
          <w:bottom w:val="single" w:sz="12" w:space="0" w:color="FFFFFF" w:themeColor="background1"/>
        </w:tcBorders>
        <w:shd w:val="clear" w:color="auto" w:fill="763AB5" w:themeFill="accent4" w:themeFillShade="CC"/>
      </w:tcPr>
    </w:tblStylePr>
    <w:tblStylePr w:type="lastRow">
      <w:rPr>
        <w:b/>
        <w:bCs/>
        <w:color w:val="763AB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9CE" w:themeFill="accent3" w:themeFillTint="3F"/>
      </w:tcPr>
    </w:tblStylePr>
    <w:tblStylePr w:type="band1Horz">
      <w:tblPr/>
      <w:tcPr>
        <w:shd w:val="clear" w:color="auto" w:fill="FCE1D7" w:themeFill="accent3" w:themeFillTint="33"/>
      </w:tcPr>
    </w:tblStylePr>
  </w:style>
  <w:style w:type="table" w:styleId="ColorfulList-Accent4">
    <w:name w:val="Colorful List Accent 4"/>
    <w:basedOn w:val="TableNormal"/>
    <w:uiPriority w:val="72"/>
    <w:semiHidden/>
    <w:unhideWhenUsed/>
    <w:rsid w:val="005B34D4"/>
    <w:pPr>
      <w:spacing w:after="0" w:line="240" w:lineRule="auto"/>
    </w:pPr>
    <w:rPr>
      <w:color w:val="000000" w:themeColor="text1"/>
    </w:rPr>
    <w:tblPr>
      <w:tblStyleRowBandSize w:val="1"/>
      <w:tblStyleColBandSize w:val="1"/>
    </w:tblPr>
    <w:tcPr>
      <w:shd w:val="clear" w:color="auto" w:fill="F4EFFA" w:themeFill="accent4" w:themeFillTint="19"/>
    </w:tcPr>
    <w:tblStylePr w:type="firstRow">
      <w:rPr>
        <w:b/>
        <w:bCs/>
        <w:color w:val="FFFFFF" w:themeColor="background1"/>
      </w:rPr>
      <w:tblPr/>
      <w:tcPr>
        <w:tcBorders>
          <w:bottom w:val="single" w:sz="12" w:space="0" w:color="FFFFFF" w:themeColor="background1"/>
        </w:tcBorders>
        <w:shd w:val="clear" w:color="auto" w:fill="DD4611" w:themeFill="accent3" w:themeFillShade="CC"/>
      </w:tcPr>
    </w:tblStylePr>
    <w:tblStylePr w:type="lastRow">
      <w:rPr>
        <w:b/>
        <w:bCs/>
        <w:color w:val="DD461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D7F2" w:themeFill="accent4" w:themeFillTint="3F"/>
      </w:tcPr>
    </w:tblStylePr>
    <w:tblStylePr w:type="band1Horz">
      <w:tblPr/>
      <w:tcPr>
        <w:shd w:val="clear" w:color="auto" w:fill="E9DFF4" w:themeFill="accent4" w:themeFillTint="33"/>
      </w:tcPr>
    </w:tblStylePr>
  </w:style>
  <w:style w:type="table" w:styleId="ColorfulList-Accent5">
    <w:name w:val="Colorful List Accent 5"/>
    <w:basedOn w:val="TableNormal"/>
    <w:uiPriority w:val="72"/>
    <w:semiHidden/>
    <w:unhideWhenUsed/>
    <w:rsid w:val="005B34D4"/>
    <w:pPr>
      <w:spacing w:after="0" w:line="240" w:lineRule="auto"/>
    </w:pPr>
    <w:rPr>
      <w:color w:val="000000" w:themeColor="text1"/>
    </w:rPr>
    <w:tblPr>
      <w:tblStyleRowBandSize w:val="1"/>
      <w:tblStyleColBandSize w:val="1"/>
    </w:tblPr>
    <w:tcPr>
      <w:shd w:val="clear" w:color="auto" w:fill="E0FBFF" w:themeFill="accent5" w:themeFillTint="19"/>
    </w:tcPr>
    <w:tblStylePr w:type="firstRow">
      <w:rPr>
        <w:b/>
        <w:bCs/>
        <w:color w:val="FFFFFF" w:themeColor="background1"/>
      </w:rPr>
      <w:tblPr/>
      <w:tcPr>
        <w:tcBorders>
          <w:bottom w:val="single" w:sz="12" w:space="0" w:color="FFFFFF" w:themeColor="background1"/>
        </w:tcBorders>
        <w:shd w:val="clear" w:color="auto" w:fill="D07201" w:themeFill="accent6" w:themeFillShade="CC"/>
      </w:tcPr>
    </w:tblStylePr>
    <w:tblStylePr w:type="lastRow">
      <w:rPr>
        <w:b/>
        <w:bCs/>
        <w:color w:val="D0720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F4FF" w:themeFill="accent5" w:themeFillTint="3F"/>
      </w:tcPr>
    </w:tblStylePr>
    <w:tblStylePr w:type="band1Horz">
      <w:tblPr/>
      <w:tcPr>
        <w:shd w:val="clear" w:color="auto" w:fill="C0F6FF" w:themeFill="accent5" w:themeFillTint="33"/>
      </w:tcPr>
    </w:tblStylePr>
  </w:style>
  <w:style w:type="table" w:styleId="ColorfulList-Accent6">
    <w:name w:val="Colorful List Accent 6"/>
    <w:basedOn w:val="TableNormal"/>
    <w:uiPriority w:val="72"/>
    <w:semiHidden/>
    <w:unhideWhenUsed/>
    <w:rsid w:val="005B34D4"/>
    <w:pPr>
      <w:spacing w:after="0" w:line="240" w:lineRule="auto"/>
    </w:pPr>
    <w:rPr>
      <w:color w:val="000000" w:themeColor="text1"/>
    </w:rPr>
    <w:tblPr>
      <w:tblStyleRowBandSize w:val="1"/>
      <w:tblStyleColBandSize w:val="1"/>
    </w:tblPr>
    <w:tcPr>
      <w:shd w:val="clear" w:color="auto" w:fill="FEF3E6" w:themeFill="accent6" w:themeFillTint="19"/>
    </w:tcPr>
    <w:tblStylePr w:type="firstRow">
      <w:rPr>
        <w:b/>
        <w:bCs/>
        <w:color w:val="FFFFFF" w:themeColor="background1"/>
      </w:rPr>
      <w:tblPr/>
      <w:tcPr>
        <w:tcBorders>
          <w:bottom w:val="single" w:sz="12" w:space="0" w:color="FFFFFF" w:themeColor="background1"/>
        </w:tcBorders>
        <w:shd w:val="clear" w:color="auto" w:fill="00899E" w:themeFill="accent5" w:themeFillShade="CC"/>
      </w:tcPr>
    </w:tblStylePr>
    <w:tblStylePr w:type="lastRow">
      <w:rPr>
        <w:b/>
        <w:bCs/>
        <w:color w:val="00899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3C2" w:themeFill="accent6" w:themeFillTint="3F"/>
      </w:tcPr>
    </w:tblStylePr>
    <w:tblStylePr w:type="band1Horz">
      <w:tblPr/>
      <w:tcPr>
        <w:shd w:val="clear" w:color="auto" w:fill="FEE8CD" w:themeFill="accent6" w:themeFillTint="33"/>
      </w:tcPr>
    </w:tblStylePr>
  </w:style>
  <w:style w:type="table" w:styleId="ColorfulShading">
    <w:name w:val="Colorful Shading"/>
    <w:basedOn w:val="TableNormal"/>
    <w:uiPriority w:val="71"/>
    <w:semiHidden/>
    <w:unhideWhenUsed/>
    <w:rsid w:val="005B34D4"/>
    <w:pPr>
      <w:spacing w:after="0" w:line="240" w:lineRule="auto"/>
    </w:pPr>
    <w:rPr>
      <w:color w:val="000000" w:themeColor="text1"/>
    </w:rPr>
    <w:tblPr>
      <w:tblStyleRowBandSize w:val="1"/>
      <w:tblStyleColBandSize w:val="1"/>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B34D4"/>
    <w:pPr>
      <w:spacing w:after="0" w:line="240" w:lineRule="auto"/>
    </w:pPr>
    <w:rPr>
      <w:color w:val="000000" w:themeColor="text1"/>
    </w:rPr>
    <w:tblPr>
      <w:tblStyleRowBandSize w:val="1"/>
      <w:tblStyleColBandSize w:val="1"/>
      <w:tblBorders>
        <w:top w:val="single" w:sz="24" w:space="0" w:color="93B41A" w:themeColor="accent2"/>
        <w:left w:val="single" w:sz="4" w:space="0" w:color="2BB673" w:themeColor="accent1"/>
        <w:bottom w:val="single" w:sz="4" w:space="0" w:color="2BB673" w:themeColor="accent1"/>
        <w:right w:val="single" w:sz="4" w:space="0" w:color="2BB673" w:themeColor="accent1"/>
        <w:insideH w:val="single" w:sz="4" w:space="0" w:color="FFFFFF" w:themeColor="background1"/>
        <w:insideV w:val="single" w:sz="4" w:space="0" w:color="FFFFFF" w:themeColor="background1"/>
      </w:tblBorders>
    </w:tblPr>
    <w:tcPr>
      <w:shd w:val="clear" w:color="auto" w:fill="E8F9F1" w:themeFill="accen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6D44" w:themeFill="accent1" w:themeFillShade="99"/>
      </w:tcPr>
    </w:tblStylePr>
    <w:tblStylePr w:type="firstCol">
      <w:rPr>
        <w:color w:val="FFFFFF" w:themeColor="background1"/>
      </w:rPr>
      <w:tblPr/>
      <w:tcPr>
        <w:tcBorders>
          <w:top w:val="nil"/>
          <w:left w:val="nil"/>
          <w:bottom w:val="nil"/>
          <w:right w:val="nil"/>
          <w:insideH w:val="single" w:sz="4" w:space="0" w:color="196D44" w:themeColor="accent1" w:themeShade="99"/>
          <w:insideV w:val="nil"/>
        </w:tcBorders>
        <w:shd w:val="clear" w:color="auto" w:fill="196D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96D44" w:themeFill="accent1" w:themeFillShade="99"/>
      </w:tcPr>
    </w:tblStylePr>
    <w:tblStylePr w:type="band1Vert">
      <w:tblPr/>
      <w:tcPr>
        <w:shd w:val="clear" w:color="auto" w:fill="A2E9C7" w:themeFill="accent1" w:themeFillTint="66"/>
      </w:tcPr>
    </w:tblStylePr>
    <w:tblStylePr w:type="band1Horz">
      <w:tblPr/>
      <w:tcPr>
        <w:shd w:val="clear" w:color="auto" w:fill="8CE4B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B34D4"/>
    <w:pPr>
      <w:spacing w:after="0" w:line="240" w:lineRule="auto"/>
    </w:pPr>
    <w:rPr>
      <w:color w:val="000000" w:themeColor="text1"/>
    </w:rPr>
    <w:tblPr>
      <w:tblStyleRowBandSize w:val="1"/>
      <w:tblStyleColBandSize w:val="1"/>
      <w:tblBorders>
        <w:top w:val="single" w:sz="24" w:space="0" w:color="93B41A" w:themeColor="accent2"/>
        <w:left w:val="single" w:sz="4" w:space="0" w:color="93B41A" w:themeColor="accent2"/>
        <w:bottom w:val="single" w:sz="4" w:space="0" w:color="93B41A" w:themeColor="accent2"/>
        <w:right w:val="single" w:sz="4" w:space="0" w:color="93B41A" w:themeColor="accent2"/>
        <w:insideH w:val="single" w:sz="4" w:space="0" w:color="FFFFFF" w:themeColor="background1"/>
        <w:insideV w:val="single" w:sz="4" w:space="0" w:color="FFFFFF" w:themeColor="background1"/>
      </w:tblBorders>
    </w:tblPr>
    <w:tcPr>
      <w:shd w:val="clear" w:color="auto" w:fill="F6FBE4" w:themeFill="accent2"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6B0F" w:themeFill="accent2" w:themeFillShade="99"/>
      </w:tcPr>
    </w:tblStylePr>
    <w:tblStylePr w:type="firstCol">
      <w:rPr>
        <w:color w:val="FFFFFF" w:themeColor="background1"/>
      </w:rPr>
      <w:tblPr/>
      <w:tcPr>
        <w:tcBorders>
          <w:top w:val="nil"/>
          <w:left w:val="nil"/>
          <w:bottom w:val="nil"/>
          <w:right w:val="nil"/>
          <w:insideH w:val="single" w:sz="4" w:space="0" w:color="576B0F" w:themeColor="accent2" w:themeShade="99"/>
          <w:insideV w:val="nil"/>
        </w:tcBorders>
        <w:shd w:val="clear" w:color="auto" w:fill="576B0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76B0F" w:themeFill="accent2" w:themeFillShade="99"/>
      </w:tcPr>
    </w:tblStylePr>
    <w:tblStylePr w:type="band1Vert">
      <w:tblPr/>
      <w:tcPr>
        <w:shd w:val="clear" w:color="auto" w:fill="DCEF94" w:themeFill="accent2" w:themeFillTint="66"/>
      </w:tcPr>
    </w:tblStylePr>
    <w:tblStylePr w:type="band1Horz">
      <w:tblPr/>
      <w:tcPr>
        <w:shd w:val="clear" w:color="auto" w:fill="D3EB7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B34D4"/>
    <w:pPr>
      <w:spacing w:after="0" w:line="240" w:lineRule="auto"/>
    </w:pPr>
    <w:rPr>
      <w:color w:val="000000" w:themeColor="text1"/>
    </w:rPr>
    <w:tblPr>
      <w:tblStyleRowBandSize w:val="1"/>
      <w:tblStyleColBandSize w:val="1"/>
      <w:tblBorders>
        <w:top w:val="single" w:sz="24" w:space="0" w:color="9561CC" w:themeColor="accent4"/>
        <w:left w:val="single" w:sz="4" w:space="0" w:color="F06A3B" w:themeColor="accent3"/>
        <w:bottom w:val="single" w:sz="4" w:space="0" w:color="F06A3B" w:themeColor="accent3"/>
        <w:right w:val="single" w:sz="4" w:space="0" w:color="F06A3B" w:themeColor="accent3"/>
        <w:insideH w:val="single" w:sz="4" w:space="0" w:color="FFFFFF" w:themeColor="background1"/>
        <w:insideV w:val="single" w:sz="4" w:space="0" w:color="FFFFFF" w:themeColor="background1"/>
      </w:tblBorders>
    </w:tblPr>
    <w:tcPr>
      <w:shd w:val="clear" w:color="auto" w:fill="FDF0EB" w:themeFill="accent3" w:themeFillTint="19"/>
    </w:tcPr>
    <w:tblStylePr w:type="firstRow">
      <w:rPr>
        <w:b/>
        <w:bCs/>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6340C" w:themeFill="accent3" w:themeFillShade="99"/>
      </w:tcPr>
    </w:tblStylePr>
    <w:tblStylePr w:type="firstCol">
      <w:rPr>
        <w:color w:val="FFFFFF" w:themeColor="background1"/>
      </w:rPr>
      <w:tblPr/>
      <w:tcPr>
        <w:tcBorders>
          <w:top w:val="nil"/>
          <w:left w:val="nil"/>
          <w:bottom w:val="nil"/>
          <w:right w:val="nil"/>
          <w:insideH w:val="single" w:sz="4" w:space="0" w:color="A6340C" w:themeColor="accent3" w:themeShade="99"/>
          <w:insideV w:val="nil"/>
        </w:tcBorders>
        <w:shd w:val="clear" w:color="auto" w:fill="A634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6340C" w:themeFill="accent3" w:themeFillShade="99"/>
      </w:tcPr>
    </w:tblStylePr>
    <w:tblStylePr w:type="band1Vert">
      <w:tblPr/>
      <w:tcPr>
        <w:shd w:val="clear" w:color="auto" w:fill="F9C3B0" w:themeFill="accent3" w:themeFillTint="66"/>
      </w:tcPr>
    </w:tblStylePr>
    <w:tblStylePr w:type="band1Horz">
      <w:tblPr/>
      <w:tcPr>
        <w:shd w:val="clear" w:color="auto" w:fill="F7B49D" w:themeFill="accent3" w:themeFillTint="7F"/>
      </w:tcPr>
    </w:tblStylePr>
  </w:style>
  <w:style w:type="table" w:styleId="ColorfulShading-Accent4">
    <w:name w:val="Colorful Shading Accent 4"/>
    <w:basedOn w:val="TableNormal"/>
    <w:uiPriority w:val="71"/>
    <w:semiHidden/>
    <w:unhideWhenUsed/>
    <w:rsid w:val="005B34D4"/>
    <w:pPr>
      <w:spacing w:after="0" w:line="240" w:lineRule="auto"/>
    </w:pPr>
    <w:rPr>
      <w:color w:val="000000" w:themeColor="text1"/>
    </w:rPr>
    <w:tblPr>
      <w:tblStyleRowBandSize w:val="1"/>
      <w:tblStyleColBandSize w:val="1"/>
      <w:tblBorders>
        <w:top w:val="single" w:sz="24" w:space="0" w:color="F06A3B" w:themeColor="accent3"/>
        <w:left w:val="single" w:sz="4" w:space="0" w:color="9561CC" w:themeColor="accent4"/>
        <w:bottom w:val="single" w:sz="4" w:space="0" w:color="9561CC" w:themeColor="accent4"/>
        <w:right w:val="single" w:sz="4" w:space="0" w:color="9561CC" w:themeColor="accent4"/>
        <w:insideH w:val="single" w:sz="4" w:space="0" w:color="FFFFFF" w:themeColor="background1"/>
        <w:insideV w:val="single" w:sz="4" w:space="0" w:color="FFFFFF" w:themeColor="background1"/>
      </w:tblBorders>
    </w:tblPr>
    <w:tcPr>
      <w:shd w:val="clear" w:color="auto" w:fill="F4EFFA" w:themeFill="accent4" w:themeFillTint="19"/>
    </w:tcPr>
    <w:tblStylePr w:type="firstRow">
      <w:rPr>
        <w:b/>
        <w:bCs/>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2C88" w:themeFill="accent4" w:themeFillShade="99"/>
      </w:tcPr>
    </w:tblStylePr>
    <w:tblStylePr w:type="firstCol">
      <w:rPr>
        <w:color w:val="FFFFFF" w:themeColor="background1"/>
      </w:rPr>
      <w:tblPr/>
      <w:tcPr>
        <w:tcBorders>
          <w:top w:val="nil"/>
          <w:left w:val="nil"/>
          <w:bottom w:val="nil"/>
          <w:right w:val="nil"/>
          <w:insideH w:val="single" w:sz="4" w:space="0" w:color="582C88" w:themeColor="accent4" w:themeShade="99"/>
          <w:insideV w:val="nil"/>
        </w:tcBorders>
        <w:shd w:val="clear" w:color="auto" w:fill="582C8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82C88" w:themeFill="accent4" w:themeFillShade="99"/>
      </w:tcPr>
    </w:tblStylePr>
    <w:tblStylePr w:type="band1Vert">
      <w:tblPr/>
      <w:tcPr>
        <w:shd w:val="clear" w:color="auto" w:fill="D4BFEA" w:themeFill="accent4" w:themeFillTint="66"/>
      </w:tcPr>
    </w:tblStylePr>
    <w:tblStylePr w:type="band1Horz">
      <w:tblPr/>
      <w:tcPr>
        <w:shd w:val="clear" w:color="auto" w:fill="C9B0E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B34D4"/>
    <w:pPr>
      <w:spacing w:after="0" w:line="240" w:lineRule="auto"/>
    </w:pPr>
    <w:rPr>
      <w:color w:val="000000" w:themeColor="text1"/>
    </w:rPr>
    <w:tblPr>
      <w:tblStyleRowBandSize w:val="1"/>
      <w:tblStyleColBandSize w:val="1"/>
      <w:tblBorders>
        <w:top w:val="single" w:sz="24" w:space="0" w:color="FD8F0A" w:themeColor="accent6"/>
        <w:left w:val="single" w:sz="4" w:space="0" w:color="00ADC6" w:themeColor="accent5"/>
        <w:bottom w:val="single" w:sz="4" w:space="0" w:color="00ADC6" w:themeColor="accent5"/>
        <w:right w:val="single" w:sz="4" w:space="0" w:color="00ADC6" w:themeColor="accent5"/>
        <w:insideH w:val="single" w:sz="4" w:space="0" w:color="FFFFFF" w:themeColor="background1"/>
        <w:insideV w:val="single" w:sz="4" w:space="0" w:color="FFFFFF" w:themeColor="background1"/>
      </w:tblBorders>
    </w:tblPr>
    <w:tcPr>
      <w:shd w:val="clear" w:color="auto" w:fill="E0FBFF" w:themeFill="accent5" w:themeFillTint="19"/>
    </w:tcPr>
    <w:tblStylePr w:type="firstRow">
      <w:rPr>
        <w:b/>
        <w:bCs/>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76" w:themeFill="accent5" w:themeFillShade="99"/>
      </w:tcPr>
    </w:tblStylePr>
    <w:tblStylePr w:type="firstCol">
      <w:rPr>
        <w:color w:val="FFFFFF" w:themeColor="background1"/>
      </w:rPr>
      <w:tblPr/>
      <w:tcPr>
        <w:tcBorders>
          <w:top w:val="nil"/>
          <w:left w:val="nil"/>
          <w:bottom w:val="nil"/>
          <w:right w:val="nil"/>
          <w:insideH w:val="single" w:sz="4" w:space="0" w:color="006776" w:themeColor="accent5" w:themeShade="99"/>
          <w:insideV w:val="nil"/>
        </w:tcBorders>
        <w:shd w:val="clear" w:color="auto" w:fill="0067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776" w:themeFill="accent5" w:themeFillShade="99"/>
      </w:tcPr>
    </w:tblStylePr>
    <w:tblStylePr w:type="band1Vert">
      <w:tblPr/>
      <w:tcPr>
        <w:shd w:val="clear" w:color="auto" w:fill="82EEFF" w:themeFill="accent5" w:themeFillTint="66"/>
      </w:tcPr>
    </w:tblStylePr>
    <w:tblStylePr w:type="band1Horz">
      <w:tblPr/>
      <w:tcPr>
        <w:shd w:val="clear" w:color="auto" w:fill="63EA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B34D4"/>
    <w:pPr>
      <w:spacing w:after="0" w:line="240" w:lineRule="auto"/>
    </w:pPr>
    <w:rPr>
      <w:color w:val="000000" w:themeColor="text1"/>
    </w:rPr>
    <w:tblPr>
      <w:tblStyleRowBandSize w:val="1"/>
      <w:tblStyleColBandSize w:val="1"/>
      <w:tblBorders>
        <w:top w:val="single" w:sz="24" w:space="0" w:color="00ADC6" w:themeColor="accent5"/>
        <w:left w:val="single" w:sz="4" w:space="0" w:color="FD8F0A" w:themeColor="accent6"/>
        <w:bottom w:val="single" w:sz="4" w:space="0" w:color="FD8F0A" w:themeColor="accent6"/>
        <w:right w:val="single" w:sz="4" w:space="0" w:color="FD8F0A" w:themeColor="accent6"/>
        <w:insideH w:val="single" w:sz="4" w:space="0" w:color="FFFFFF" w:themeColor="background1"/>
        <w:insideV w:val="single" w:sz="4" w:space="0" w:color="FFFFFF" w:themeColor="background1"/>
      </w:tblBorders>
    </w:tblPr>
    <w:tcPr>
      <w:shd w:val="clear" w:color="auto" w:fill="FEF3E6" w:themeFill="accent6" w:themeFillTint="19"/>
    </w:tcPr>
    <w:tblStylePr w:type="firstRow">
      <w:rPr>
        <w:b/>
        <w:bCs/>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5501" w:themeFill="accent6" w:themeFillShade="99"/>
      </w:tcPr>
    </w:tblStylePr>
    <w:tblStylePr w:type="firstCol">
      <w:rPr>
        <w:color w:val="FFFFFF" w:themeColor="background1"/>
      </w:rPr>
      <w:tblPr/>
      <w:tcPr>
        <w:tcBorders>
          <w:top w:val="nil"/>
          <w:left w:val="nil"/>
          <w:bottom w:val="nil"/>
          <w:right w:val="nil"/>
          <w:insideH w:val="single" w:sz="4" w:space="0" w:color="9C5501" w:themeColor="accent6" w:themeShade="99"/>
          <w:insideV w:val="nil"/>
        </w:tcBorders>
        <w:shd w:val="clear" w:color="auto" w:fill="9C550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5501" w:themeFill="accent6" w:themeFillShade="99"/>
      </w:tcPr>
    </w:tblStylePr>
    <w:tblStylePr w:type="band1Vert">
      <w:tblPr/>
      <w:tcPr>
        <w:shd w:val="clear" w:color="auto" w:fill="FED19C" w:themeFill="accent6" w:themeFillTint="66"/>
      </w:tcPr>
    </w:tblStylePr>
    <w:tblStylePr w:type="band1Horz">
      <w:tblPr/>
      <w:tcPr>
        <w:shd w:val="clear" w:color="auto" w:fill="FEC684"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5B34D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B34D4"/>
    <w:pPr>
      <w:spacing w:after="0" w:line="240" w:lineRule="auto"/>
    </w:pPr>
    <w:rPr>
      <w:color w:val="FFFFFF" w:themeColor="background1"/>
    </w:rPr>
    <w:tblPr>
      <w:tblStyleRowBandSize w:val="1"/>
      <w:tblStyleColBandSize w:val="1"/>
    </w:tblPr>
    <w:tcPr>
      <w:shd w:val="clear" w:color="auto" w:fill="2BB67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5A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088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08855" w:themeFill="accent1" w:themeFillShade="BF"/>
      </w:tcPr>
    </w:tblStylePr>
    <w:tblStylePr w:type="band1Vert">
      <w:tblPr/>
      <w:tcPr>
        <w:tcBorders>
          <w:top w:val="nil"/>
          <w:left w:val="nil"/>
          <w:bottom w:val="nil"/>
          <w:right w:val="nil"/>
          <w:insideH w:val="nil"/>
          <w:insideV w:val="nil"/>
        </w:tcBorders>
        <w:shd w:val="clear" w:color="auto" w:fill="208855" w:themeFill="accent1" w:themeFillShade="BF"/>
      </w:tcPr>
    </w:tblStylePr>
    <w:tblStylePr w:type="band1Horz">
      <w:tblPr/>
      <w:tcPr>
        <w:tcBorders>
          <w:top w:val="nil"/>
          <w:left w:val="nil"/>
          <w:bottom w:val="nil"/>
          <w:right w:val="nil"/>
          <w:insideH w:val="nil"/>
          <w:insideV w:val="nil"/>
        </w:tcBorders>
        <w:shd w:val="clear" w:color="auto" w:fill="208855" w:themeFill="accent1" w:themeFillShade="BF"/>
      </w:tcPr>
    </w:tblStylePr>
  </w:style>
  <w:style w:type="table" w:styleId="DarkList-Accent2">
    <w:name w:val="Dark List Accent 2"/>
    <w:basedOn w:val="TableNormal"/>
    <w:uiPriority w:val="70"/>
    <w:semiHidden/>
    <w:unhideWhenUsed/>
    <w:rsid w:val="005B34D4"/>
    <w:pPr>
      <w:spacing w:after="0" w:line="240" w:lineRule="auto"/>
    </w:pPr>
    <w:rPr>
      <w:color w:val="FFFFFF" w:themeColor="background1"/>
    </w:rPr>
    <w:tblPr>
      <w:tblStyleRowBandSize w:val="1"/>
      <w:tblStyleColBandSize w:val="1"/>
    </w:tblPr>
    <w:tcPr>
      <w:shd w:val="clear" w:color="auto" w:fill="93B41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59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D861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D8613" w:themeFill="accent2" w:themeFillShade="BF"/>
      </w:tcPr>
    </w:tblStylePr>
    <w:tblStylePr w:type="band1Vert">
      <w:tblPr/>
      <w:tcPr>
        <w:tcBorders>
          <w:top w:val="nil"/>
          <w:left w:val="nil"/>
          <w:bottom w:val="nil"/>
          <w:right w:val="nil"/>
          <w:insideH w:val="nil"/>
          <w:insideV w:val="nil"/>
        </w:tcBorders>
        <w:shd w:val="clear" w:color="auto" w:fill="6D8613" w:themeFill="accent2" w:themeFillShade="BF"/>
      </w:tcPr>
    </w:tblStylePr>
    <w:tblStylePr w:type="band1Horz">
      <w:tblPr/>
      <w:tcPr>
        <w:tcBorders>
          <w:top w:val="nil"/>
          <w:left w:val="nil"/>
          <w:bottom w:val="nil"/>
          <w:right w:val="nil"/>
          <w:insideH w:val="nil"/>
          <w:insideV w:val="nil"/>
        </w:tcBorders>
        <w:shd w:val="clear" w:color="auto" w:fill="6D8613" w:themeFill="accent2" w:themeFillShade="BF"/>
      </w:tcPr>
    </w:tblStylePr>
  </w:style>
  <w:style w:type="table" w:styleId="DarkList-Accent3">
    <w:name w:val="Dark List Accent 3"/>
    <w:basedOn w:val="TableNormal"/>
    <w:uiPriority w:val="70"/>
    <w:semiHidden/>
    <w:unhideWhenUsed/>
    <w:rsid w:val="005B34D4"/>
    <w:pPr>
      <w:spacing w:after="0" w:line="240" w:lineRule="auto"/>
    </w:pPr>
    <w:rPr>
      <w:color w:val="FFFFFF" w:themeColor="background1"/>
    </w:rPr>
    <w:tblPr>
      <w:tblStyleRowBandSize w:val="1"/>
      <w:tblStyleColBandSize w:val="1"/>
    </w:tblPr>
    <w:tcPr>
      <w:shd w:val="clear" w:color="auto" w:fill="F06A3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2B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F411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F4110" w:themeFill="accent3" w:themeFillShade="BF"/>
      </w:tcPr>
    </w:tblStylePr>
    <w:tblStylePr w:type="band1Vert">
      <w:tblPr/>
      <w:tcPr>
        <w:tcBorders>
          <w:top w:val="nil"/>
          <w:left w:val="nil"/>
          <w:bottom w:val="nil"/>
          <w:right w:val="nil"/>
          <w:insideH w:val="nil"/>
          <w:insideV w:val="nil"/>
        </w:tcBorders>
        <w:shd w:val="clear" w:color="auto" w:fill="CF4110" w:themeFill="accent3" w:themeFillShade="BF"/>
      </w:tcPr>
    </w:tblStylePr>
    <w:tblStylePr w:type="band1Horz">
      <w:tblPr/>
      <w:tcPr>
        <w:tcBorders>
          <w:top w:val="nil"/>
          <w:left w:val="nil"/>
          <w:bottom w:val="nil"/>
          <w:right w:val="nil"/>
          <w:insideH w:val="nil"/>
          <w:insideV w:val="nil"/>
        </w:tcBorders>
        <w:shd w:val="clear" w:color="auto" w:fill="CF4110" w:themeFill="accent3" w:themeFillShade="BF"/>
      </w:tcPr>
    </w:tblStylePr>
  </w:style>
  <w:style w:type="table" w:styleId="DarkList-Accent4">
    <w:name w:val="Dark List Accent 4"/>
    <w:basedOn w:val="TableNormal"/>
    <w:uiPriority w:val="70"/>
    <w:semiHidden/>
    <w:unhideWhenUsed/>
    <w:rsid w:val="005B34D4"/>
    <w:pPr>
      <w:spacing w:after="0" w:line="240" w:lineRule="auto"/>
    </w:pPr>
    <w:rPr>
      <w:color w:val="FFFFFF" w:themeColor="background1"/>
    </w:rPr>
    <w:tblPr>
      <w:tblStyleRowBandSize w:val="1"/>
      <w:tblStyleColBandSize w:val="1"/>
    </w:tblPr>
    <w:tcPr>
      <w:shd w:val="clear" w:color="auto" w:fill="9561C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9247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E37A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E37AA" w:themeFill="accent4" w:themeFillShade="BF"/>
      </w:tcPr>
    </w:tblStylePr>
    <w:tblStylePr w:type="band1Vert">
      <w:tblPr/>
      <w:tcPr>
        <w:tcBorders>
          <w:top w:val="nil"/>
          <w:left w:val="nil"/>
          <w:bottom w:val="nil"/>
          <w:right w:val="nil"/>
          <w:insideH w:val="nil"/>
          <w:insideV w:val="nil"/>
        </w:tcBorders>
        <w:shd w:val="clear" w:color="auto" w:fill="6E37AA" w:themeFill="accent4" w:themeFillShade="BF"/>
      </w:tcPr>
    </w:tblStylePr>
    <w:tblStylePr w:type="band1Horz">
      <w:tblPr/>
      <w:tcPr>
        <w:tcBorders>
          <w:top w:val="nil"/>
          <w:left w:val="nil"/>
          <w:bottom w:val="nil"/>
          <w:right w:val="nil"/>
          <w:insideH w:val="nil"/>
          <w:insideV w:val="nil"/>
        </w:tcBorders>
        <w:shd w:val="clear" w:color="auto" w:fill="6E37AA" w:themeFill="accent4" w:themeFillShade="BF"/>
      </w:tcPr>
    </w:tblStylePr>
  </w:style>
  <w:style w:type="table" w:styleId="DarkList-Accent5">
    <w:name w:val="Dark List Accent 5"/>
    <w:basedOn w:val="TableNormal"/>
    <w:uiPriority w:val="70"/>
    <w:semiHidden/>
    <w:unhideWhenUsed/>
    <w:rsid w:val="005B34D4"/>
    <w:pPr>
      <w:spacing w:after="0" w:line="240" w:lineRule="auto"/>
    </w:pPr>
    <w:rPr>
      <w:color w:val="FFFFFF" w:themeColor="background1"/>
    </w:rPr>
    <w:tblPr>
      <w:tblStyleRowBandSize w:val="1"/>
      <w:tblStyleColBandSize w:val="1"/>
    </w:tblPr>
    <w:tcPr>
      <w:shd w:val="clear" w:color="auto" w:fill="00AD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09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094" w:themeFill="accent5" w:themeFillShade="BF"/>
      </w:tcPr>
    </w:tblStylePr>
    <w:tblStylePr w:type="band1Vert">
      <w:tblPr/>
      <w:tcPr>
        <w:tcBorders>
          <w:top w:val="nil"/>
          <w:left w:val="nil"/>
          <w:bottom w:val="nil"/>
          <w:right w:val="nil"/>
          <w:insideH w:val="nil"/>
          <w:insideV w:val="nil"/>
        </w:tcBorders>
        <w:shd w:val="clear" w:color="auto" w:fill="008094" w:themeFill="accent5" w:themeFillShade="BF"/>
      </w:tcPr>
    </w:tblStylePr>
    <w:tblStylePr w:type="band1Horz">
      <w:tblPr/>
      <w:tcPr>
        <w:tcBorders>
          <w:top w:val="nil"/>
          <w:left w:val="nil"/>
          <w:bottom w:val="nil"/>
          <w:right w:val="nil"/>
          <w:insideH w:val="nil"/>
          <w:insideV w:val="nil"/>
        </w:tcBorders>
        <w:shd w:val="clear" w:color="auto" w:fill="008094" w:themeFill="accent5" w:themeFillShade="BF"/>
      </w:tcPr>
    </w:tblStylePr>
  </w:style>
  <w:style w:type="table" w:styleId="DarkList-Accent6">
    <w:name w:val="Dark List Accent 6"/>
    <w:basedOn w:val="TableNormal"/>
    <w:uiPriority w:val="70"/>
    <w:semiHidden/>
    <w:unhideWhenUsed/>
    <w:rsid w:val="005B34D4"/>
    <w:pPr>
      <w:spacing w:after="0" w:line="240" w:lineRule="auto"/>
    </w:pPr>
    <w:rPr>
      <w:color w:val="FFFFFF" w:themeColor="background1"/>
    </w:rPr>
    <w:tblPr>
      <w:tblStyleRowBandSize w:val="1"/>
      <w:tblStyleColBandSize w:val="1"/>
    </w:tblPr>
    <w:tcPr>
      <w:shd w:val="clear" w:color="auto" w:fill="FD8F0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47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36B0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36B01" w:themeFill="accent6" w:themeFillShade="BF"/>
      </w:tcPr>
    </w:tblStylePr>
    <w:tblStylePr w:type="band1Vert">
      <w:tblPr/>
      <w:tcPr>
        <w:tcBorders>
          <w:top w:val="nil"/>
          <w:left w:val="nil"/>
          <w:bottom w:val="nil"/>
          <w:right w:val="nil"/>
          <w:insideH w:val="nil"/>
          <w:insideV w:val="nil"/>
        </w:tcBorders>
        <w:shd w:val="clear" w:color="auto" w:fill="C36B01" w:themeFill="accent6" w:themeFillShade="BF"/>
      </w:tcPr>
    </w:tblStylePr>
    <w:tblStylePr w:type="band1Horz">
      <w:tblPr/>
      <w:tcPr>
        <w:tcBorders>
          <w:top w:val="nil"/>
          <w:left w:val="nil"/>
          <w:bottom w:val="nil"/>
          <w:right w:val="nil"/>
          <w:insideH w:val="nil"/>
          <w:insideV w:val="nil"/>
        </w:tcBorders>
        <w:shd w:val="clear" w:color="auto" w:fill="C36B01" w:themeFill="accent6" w:themeFillShade="BF"/>
      </w:tcPr>
    </w:tblStylePr>
  </w:style>
  <w:style w:type="paragraph" w:styleId="DocumentMap">
    <w:name w:val="Document Map"/>
    <w:basedOn w:val="Normal"/>
    <w:link w:val="DocumentMapChar"/>
    <w:uiPriority w:val="99"/>
    <w:semiHidden/>
    <w:unhideWhenUsed/>
    <w:rsid w:val="005B34D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B34D4"/>
    <w:rPr>
      <w:rFonts w:ascii="Segoe UI" w:hAnsi="Segoe UI" w:cs="Segoe UI"/>
      <w:color w:val="1E1E1E"/>
      <w:sz w:val="16"/>
      <w:szCs w:val="16"/>
    </w:rPr>
  </w:style>
  <w:style w:type="table" w:styleId="GridTable1Light">
    <w:name w:val="Grid Table 1 Light"/>
    <w:basedOn w:val="TableNormal"/>
    <w:uiPriority w:val="46"/>
    <w:rsid w:val="005B34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B34D4"/>
    <w:pPr>
      <w:spacing w:after="0" w:line="240" w:lineRule="auto"/>
    </w:pPr>
    <w:tblPr>
      <w:tblStyleRowBandSize w:val="1"/>
      <w:tblStyleColBandSize w:val="1"/>
      <w:tblBorders>
        <w:top w:val="single" w:sz="4" w:space="0" w:color="A2E9C7" w:themeColor="accent1" w:themeTint="66"/>
        <w:left w:val="single" w:sz="4" w:space="0" w:color="A2E9C7" w:themeColor="accent1" w:themeTint="66"/>
        <w:bottom w:val="single" w:sz="4" w:space="0" w:color="A2E9C7" w:themeColor="accent1" w:themeTint="66"/>
        <w:right w:val="single" w:sz="4" w:space="0" w:color="A2E9C7" w:themeColor="accent1" w:themeTint="66"/>
        <w:insideH w:val="single" w:sz="4" w:space="0" w:color="A2E9C7" w:themeColor="accent1" w:themeTint="66"/>
        <w:insideV w:val="single" w:sz="4" w:space="0" w:color="A2E9C7" w:themeColor="accent1" w:themeTint="66"/>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2" w:space="0" w:color="74DEA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B34D4"/>
    <w:pPr>
      <w:spacing w:after="0" w:line="240" w:lineRule="auto"/>
    </w:pPr>
    <w:tblPr>
      <w:tblStyleRowBandSize w:val="1"/>
      <w:tblStyleColBandSize w:val="1"/>
      <w:tblBorders>
        <w:top w:val="single" w:sz="4" w:space="0" w:color="DCEF94" w:themeColor="accent2" w:themeTint="66"/>
        <w:left w:val="single" w:sz="4" w:space="0" w:color="DCEF94" w:themeColor="accent2" w:themeTint="66"/>
        <w:bottom w:val="single" w:sz="4" w:space="0" w:color="DCEF94" w:themeColor="accent2" w:themeTint="66"/>
        <w:right w:val="single" w:sz="4" w:space="0" w:color="DCEF94" w:themeColor="accent2" w:themeTint="66"/>
        <w:insideH w:val="single" w:sz="4" w:space="0" w:color="DCEF94" w:themeColor="accent2" w:themeTint="66"/>
        <w:insideV w:val="single" w:sz="4" w:space="0" w:color="DCEF94" w:themeColor="accent2" w:themeTint="66"/>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2" w:space="0" w:color="CAE85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B34D4"/>
    <w:pPr>
      <w:spacing w:after="0" w:line="240" w:lineRule="auto"/>
    </w:pPr>
    <w:tblPr>
      <w:tblStyleRowBandSize w:val="1"/>
      <w:tblStyleColBandSize w:val="1"/>
      <w:tblBorders>
        <w:top w:val="single" w:sz="4" w:space="0" w:color="F9C3B0" w:themeColor="accent3" w:themeTint="66"/>
        <w:left w:val="single" w:sz="4" w:space="0" w:color="F9C3B0" w:themeColor="accent3" w:themeTint="66"/>
        <w:bottom w:val="single" w:sz="4" w:space="0" w:color="F9C3B0" w:themeColor="accent3" w:themeTint="66"/>
        <w:right w:val="single" w:sz="4" w:space="0" w:color="F9C3B0" w:themeColor="accent3" w:themeTint="66"/>
        <w:insideH w:val="single" w:sz="4" w:space="0" w:color="F9C3B0" w:themeColor="accent3" w:themeTint="66"/>
        <w:insideV w:val="single" w:sz="4" w:space="0" w:color="F9C3B0" w:themeColor="accent3" w:themeTint="66"/>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2" w:space="0" w:color="F6A58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B34D4"/>
    <w:pPr>
      <w:spacing w:after="0" w:line="240" w:lineRule="auto"/>
    </w:pPr>
    <w:tblPr>
      <w:tblStyleRowBandSize w:val="1"/>
      <w:tblStyleColBandSize w:val="1"/>
      <w:tblBorders>
        <w:top w:val="single" w:sz="4" w:space="0" w:color="D4BFEA" w:themeColor="accent4" w:themeTint="66"/>
        <w:left w:val="single" w:sz="4" w:space="0" w:color="D4BFEA" w:themeColor="accent4" w:themeTint="66"/>
        <w:bottom w:val="single" w:sz="4" w:space="0" w:color="D4BFEA" w:themeColor="accent4" w:themeTint="66"/>
        <w:right w:val="single" w:sz="4" w:space="0" w:color="D4BFEA" w:themeColor="accent4" w:themeTint="66"/>
        <w:insideH w:val="single" w:sz="4" w:space="0" w:color="D4BFEA" w:themeColor="accent4" w:themeTint="66"/>
        <w:insideV w:val="single" w:sz="4" w:space="0" w:color="D4BFEA" w:themeColor="accent4" w:themeTint="66"/>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2" w:space="0" w:color="BFA0E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B34D4"/>
    <w:pPr>
      <w:spacing w:after="0" w:line="240" w:lineRule="auto"/>
    </w:pPr>
    <w:tblPr>
      <w:tblStyleRowBandSize w:val="1"/>
      <w:tblStyleColBandSize w:val="1"/>
      <w:tblBorders>
        <w:top w:val="single" w:sz="4" w:space="0" w:color="82EEFF" w:themeColor="accent5" w:themeTint="66"/>
        <w:left w:val="single" w:sz="4" w:space="0" w:color="82EEFF" w:themeColor="accent5" w:themeTint="66"/>
        <w:bottom w:val="single" w:sz="4" w:space="0" w:color="82EEFF" w:themeColor="accent5" w:themeTint="66"/>
        <w:right w:val="single" w:sz="4" w:space="0" w:color="82EEFF" w:themeColor="accent5" w:themeTint="66"/>
        <w:insideH w:val="single" w:sz="4" w:space="0" w:color="82EEFF" w:themeColor="accent5" w:themeTint="66"/>
        <w:insideV w:val="single" w:sz="4" w:space="0" w:color="82EEFF" w:themeColor="accent5" w:themeTint="66"/>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2" w:space="0" w:color="43E6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B34D4"/>
    <w:pPr>
      <w:spacing w:after="0" w:line="240" w:lineRule="auto"/>
    </w:pPr>
    <w:tblPr>
      <w:tblStyleRowBandSize w:val="1"/>
      <w:tblStyleColBandSize w:val="1"/>
      <w:tblBorders>
        <w:top w:val="single" w:sz="4" w:space="0" w:color="FED19C" w:themeColor="accent6" w:themeTint="66"/>
        <w:left w:val="single" w:sz="4" w:space="0" w:color="FED19C" w:themeColor="accent6" w:themeTint="66"/>
        <w:bottom w:val="single" w:sz="4" w:space="0" w:color="FED19C" w:themeColor="accent6" w:themeTint="66"/>
        <w:right w:val="single" w:sz="4" w:space="0" w:color="FED19C" w:themeColor="accent6" w:themeTint="66"/>
        <w:insideH w:val="single" w:sz="4" w:space="0" w:color="FED19C" w:themeColor="accent6" w:themeTint="66"/>
        <w:insideV w:val="single" w:sz="4" w:space="0" w:color="FED19C" w:themeColor="accent6" w:themeTint="66"/>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2" w:space="0" w:color="FDBB6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B34D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B34D4"/>
    <w:pPr>
      <w:spacing w:after="0" w:line="240" w:lineRule="auto"/>
    </w:pPr>
    <w:tblPr>
      <w:tblStyleRowBandSize w:val="1"/>
      <w:tblStyleColBandSize w:val="1"/>
      <w:tblBorders>
        <w:top w:val="single" w:sz="2" w:space="0" w:color="74DEAB" w:themeColor="accent1" w:themeTint="99"/>
        <w:bottom w:val="single" w:sz="2" w:space="0" w:color="74DEAB" w:themeColor="accent1" w:themeTint="99"/>
        <w:insideH w:val="single" w:sz="2" w:space="0" w:color="74DEAB" w:themeColor="accent1" w:themeTint="99"/>
        <w:insideV w:val="single" w:sz="2" w:space="0" w:color="74DEAB" w:themeColor="accent1" w:themeTint="99"/>
      </w:tblBorders>
    </w:tblPr>
    <w:tblStylePr w:type="firstRow">
      <w:rPr>
        <w:b/>
        <w:bCs/>
      </w:rPr>
      <w:tblPr/>
      <w:tcPr>
        <w:tcBorders>
          <w:top w:val="nil"/>
          <w:bottom w:val="single" w:sz="12" w:space="0" w:color="74DEAB" w:themeColor="accent1" w:themeTint="99"/>
          <w:insideH w:val="nil"/>
          <w:insideV w:val="nil"/>
        </w:tcBorders>
        <w:shd w:val="clear" w:color="auto" w:fill="FFFFFF" w:themeFill="background1"/>
      </w:tcPr>
    </w:tblStylePr>
    <w:tblStylePr w:type="lastRow">
      <w:rPr>
        <w:b/>
        <w:bCs/>
      </w:rPr>
      <w:tblPr/>
      <w:tcPr>
        <w:tcBorders>
          <w:top w:val="double" w:sz="2" w:space="0" w:color="74DEA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2-Accent2">
    <w:name w:val="Grid Table 2 Accent 2"/>
    <w:basedOn w:val="TableNormal"/>
    <w:uiPriority w:val="47"/>
    <w:rsid w:val="005B34D4"/>
    <w:pPr>
      <w:spacing w:after="0" w:line="240" w:lineRule="auto"/>
    </w:pPr>
    <w:tblPr>
      <w:tblStyleRowBandSize w:val="1"/>
      <w:tblStyleColBandSize w:val="1"/>
      <w:tblBorders>
        <w:top w:val="single" w:sz="2" w:space="0" w:color="CAE85F" w:themeColor="accent2" w:themeTint="99"/>
        <w:bottom w:val="single" w:sz="2" w:space="0" w:color="CAE85F" w:themeColor="accent2" w:themeTint="99"/>
        <w:insideH w:val="single" w:sz="2" w:space="0" w:color="CAE85F" w:themeColor="accent2" w:themeTint="99"/>
        <w:insideV w:val="single" w:sz="2" w:space="0" w:color="CAE85F" w:themeColor="accent2" w:themeTint="99"/>
      </w:tblBorders>
    </w:tblPr>
    <w:tblStylePr w:type="firstRow">
      <w:rPr>
        <w:b/>
        <w:bCs/>
      </w:rPr>
      <w:tblPr/>
      <w:tcPr>
        <w:tcBorders>
          <w:top w:val="nil"/>
          <w:bottom w:val="single" w:sz="12" w:space="0" w:color="CAE85F" w:themeColor="accent2" w:themeTint="99"/>
          <w:insideH w:val="nil"/>
          <w:insideV w:val="nil"/>
        </w:tcBorders>
        <w:shd w:val="clear" w:color="auto" w:fill="FFFFFF" w:themeFill="background1"/>
      </w:tcPr>
    </w:tblStylePr>
    <w:tblStylePr w:type="lastRow">
      <w:rPr>
        <w:b/>
        <w:bCs/>
      </w:rPr>
      <w:tblPr/>
      <w:tcPr>
        <w:tcBorders>
          <w:top w:val="double" w:sz="2" w:space="0" w:color="CAE85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2-Accent3">
    <w:name w:val="Grid Table 2 Accent 3"/>
    <w:basedOn w:val="TableNormal"/>
    <w:uiPriority w:val="47"/>
    <w:rsid w:val="005B34D4"/>
    <w:pPr>
      <w:spacing w:after="0" w:line="240" w:lineRule="auto"/>
    </w:pPr>
    <w:tblPr>
      <w:tblStyleRowBandSize w:val="1"/>
      <w:tblStyleColBandSize w:val="1"/>
      <w:tblBorders>
        <w:top w:val="single" w:sz="2" w:space="0" w:color="F6A589" w:themeColor="accent3" w:themeTint="99"/>
        <w:bottom w:val="single" w:sz="2" w:space="0" w:color="F6A589" w:themeColor="accent3" w:themeTint="99"/>
        <w:insideH w:val="single" w:sz="2" w:space="0" w:color="F6A589" w:themeColor="accent3" w:themeTint="99"/>
        <w:insideV w:val="single" w:sz="2" w:space="0" w:color="F6A589" w:themeColor="accent3" w:themeTint="99"/>
      </w:tblBorders>
    </w:tblPr>
    <w:tblStylePr w:type="firstRow">
      <w:rPr>
        <w:b/>
        <w:bCs/>
      </w:rPr>
      <w:tblPr/>
      <w:tcPr>
        <w:tcBorders>
          <w:top w:val="nil"/>
          <w:bottom w:val="single" w:sz="12" w:space="0" w:color="F6A589" w:themeColor="accent3" w:themeTint="99"/>
          <w:insideH w:val="nil"/>
          <w:insideV w:val="nil"/>
        </w:tcBorders>
        <w:shd w:val="clear" w:color="auto" w:fill="FFFFFF" w:themeFill="background1"/>
      </w:tcPr>
    </w:tblStylePr>
    <w:tblStylePr w:type="lastRow">
      <w:rPr>
        <w:b/>
        <w:bCs/>
      </w:rPr>
      <w:tblPr/>
      <w:tcPr>
        <w:tcBorders>
          <w:top w:val="double" w:sz="2" w:space="0" w:color="F6A58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2-Accent4">
    <w:name w:val="Grid Table 2 Accent 4"/>
    <w:basedOn w:val="TableNormal"/>
    <w:uiPriority w:val="47"/>
    <w:rsid w:val="005B34D4"/>
    <w:pPr>
      <w:spacing w:after="0" w:line="240" w:lineRule="auto"/>
    </w:pPr>
    <w:tblPr>
      <w:tblStyleRowBandSize w:val="1"/>
      <w:tblStyleColBandSize w:val="1"/>
      <w:tblBorders>
        <w:top w:val="single" w:sz="2" w:space="0" w:color="BFA0E0" w:themeColor="accent4" w:themeTint="99"/>
        <w:bottom w:val="single" w:sz="2" w:space="0" w:color="BFA0E0" w:themeColor="accent4" w:themeTint="99"/>
        <w:insideH w:val="single" w:sz="2" w:space="0" w:color="BFA0E0" w:themeColor="accent4" w:themeTint="99"/>
        <w:insideV w:val="single" w:sz="2" w:space="0" w:color="BFA0E0" w:themeColor="accent4" w:themeTint="99"/>
      </w:tblBorders>
    </w:tblPr>
    <w:tblStylePr w:type="firstRow">
      <w:rPr>
        <w:b/>
        <w:bCs/>
      </w:rPr>
      <w:tblPr/>
      <w:tcPr>
        <w:tcBorders>
          <w:top w:val="nil"/>
          <w:bottom w:val="single" w:sz="12" w:space="0" w:color="BFA0E0" w:themeColor="accent4" w:themeTint="99"/>
          <w:insideH w:val="nil"/>
          <w:insideV w:val="nil"/>
        </w:tcBorders>
        <w:shd w:val="clear" w:color="auto" w:fill="FFFFFF" w:themeFill="background1"/>
      </w:tcPr>
    </w:tblStylePr>
    <w:tblStylePr w:type="lastRow">
      <w:rPr>
        <w:b/>
        <w:bCs/>
      </w:rPr>
      <w:tblPr/>
      <w:tcPr>
        <w:tcBorders>
          <w:top w:val="double" w:sz="2" w:space="0" w:color="BFA0E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2-Accent5">
    <w:name w:val="Grid Table 2 Accent 5"/>
    <w:basedOn w:val="TableNormal"/>
    <w:uiPriority w:val="47"/>
    <w:rsid w:val="005B34D4"/>
    <w:pPr>
      <w:spacing w:after="0" w:line="240" w:lineRule="auto"/>
    </w:pPr>
    <w:tblPr>
      <w:tblStyleRowBandSize w:val="1"/>
      <w:tblStyleColBandSize w:val="1"/>
      <w:tblBorders>
        <w:top w:val="single" w:sz="2" w:space="0" w:color="43E6FF" w:themeColor="accent5" w:themeTint="99"/>
        <w:bottom w:val="single" w:sz="2" w:space="0" w:color="43E6FF" w:themeColor="accent5" w:themeTint="99"/>
        <w:insideH w:val="single" w:sz="2" w:space="0" w:color="43E6FF" w:themeColor="accent5" w:themeTint="99"/>
        <w:insideV w:val="single" w:sz="2" w:space="0" w:color="43E6FF" w:themeColor="accent5" w:themeTint="99"/>
      </w:tblBorders>
    </w:tblPr>
    <w:tblStylePr w:type="firstRow">
      <w:rPr>
        <w:b/>
        <w:bCs/>
      </w:rPr>
      <w:tblPr/>
      <w:tcPr>
        <w:tcBorders>
          <w:top w:val="nil"/>
          <w:bottom w:val="single" w:sz="12" w:space="0" w:color="43E6FF" w:themeColor="accent5" w:themeTint="99"/>
          <w:insideH w:val="nil"/>
          <w:insideV w:val="nil"/>
        </w:tcBorders>
        <w:shd w:val="clear" w:color="auto" w:fill="FFFFFF" w:themeFill="background1"/>
      </w:tcPr>
    </w:tblStylePr>
    <w:tblStylePr w:type="lastRow">
      <w:rPr>
        <w:b/>
        <w:bCs/>
      </w:rPr>
      <w:tblPr/>
      <w:tcPr>
        <w:tcBorders>
          <w:top w:val="double" w:sz="2" w:space="0" w:color="43E6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2-Accent6">
    <w:name w:val="Grid Table 2 Accent 6"/>
    <w:basedOn w:val="TableNormal"/>
    <w:uiPriority w:val="47"/>
    <w:rsid w:val="005B34D4"/>
    <w:pPr>
      <w:spacing w:after="0" w:line="240" w:lineRule="auto"/>
    </w:pPr>
    <w:tblPr>
      <w:tblStyleRowBandSize w:val="1"/>
      <w:tblStyleColBandSize w:val="1"/>
      <w:tblBorders>
        <w:top w:val="single" w:sz="2" w:space="0" w:color="FDBB6B" w:themeColor="accent6" w:themeTint="99"/>
        <w:bottom w:val="single" w:sz="2" w:space="0" w:color="FDBB6B" w:themeColor="accent6" w:themeTint="99"/>
        <w:insideH w:val="single" w:sz="2" w:space="0" w:color="FDBB6B" w:themeColor="accent6" w:themeTint="99"/>
        <w:insideV w:val="single" w:sz="2" w:space="0" w:color="FDBB6B" w:themeColor="accent6" w:themeTint="99"/>
      </w:tblBorders>
    </w:tblPr>
    <w:tblStylePr w:type="firstRow">
      <w:rPr>
        <w:b/>
        <w:bCs/>
      </w:rPr>
      <w:tblPr/>
      <w:tcPr>
        <w:tcBorders>
          <w:top w:val="nil"/>
          <w:bottom w:val="single" w:sz="12" w:space="0" w:color="FDBB6B" w:themeColor="accent6" w:themeTint="99"/>
          <w:insideH w:val="nil"/>
          <w:insideV w:val="nil"/>
        </w:tcBorders>
        <w:shd w:val="clear" w:color="auto" w:fill="FFFFFF" w:themeFill="background1"/>
      </w:tcPr>
    </w:tblStylePr>
    <w:tblStylePr w:type="lastRow">
      <w:rPr>
        <w:b/>
        <w:bCs/>
      </w:rPr>
      <w:tblPr/>
      <w:tcPr>
        <w:tcBorders>
          <w:top w:val="double" w:sz="2" w:space="0" w:color="FDBB6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3">
    <w:name w:val="Grid Table 3"/>
    <w:basedOn w:val="TableNormal"/>
    <w:uiPriority w:val="48"/>
    <w:rsid w:val="005B34D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B34D4"/>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3-Accent2">
    <w:name w:val="Grid Table 3 Accent 2"/>
    <w:basedOn w:val="TableNormal"/>
    <w:uiPriority w:val="48"/>
    <w:rsid w:val="005B34D4"/>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3-Accent3">
    <w:name w:val="Grid Table 3 Accent 3"/>
    <w:basedOn w:val="TableNormal"/>
    <w:uiPriority w:val="48"/>
    <w:rsid w:val="005B34D4"/>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3-Accent4">
    <w:name w:val="Grid Table 3 Accent 4"/>
    <w:basedOn w:val="TableNormal"/>
    <w:uiPriority w:val="48"/>
    <w:rsid w:val="005B34D4"/>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3-Accent5">
    <w:name w:val="Grid Table 3 Accent 5"/>
    <w:basedOn w:val="TableNormal"/>
    <w:uiPriority w:val="48"/>
    <w:rsid w:val="005B34D4"/>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3-Accent6">
    <w:name w:val="Grid Table 3 Accent 6"/>
    <w:basedOn w:val="TableNormal"/>
    <w:uiPriority w:val="48"/>
    <w:rsid w:val="005B34D4"/>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table" w:styleId="GridTable4">
    <w:name w:val="Grid Table 4"/>
    <w:basedOn w:val="TableNormal"/>
    <w:uiPriority w:val="49"/>
    <w:rsid w:val="005B34D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B34D4"/>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insideV w:val="nil"/>
        </w:tcBorders>
        <w:shd w:val="clear" w:color="auto" w:fill="2BB673" w:themeFill="accent1"/>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4-Accent2">
    <w:name w:val="Grid Table 4 Accent 2"/>
    <w:basedOn w:val="TableNormal"/>
    <w:uiPriority w:val="49"/>
    <w:rsid w:val="005B34D4"/>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insideV w:val="nil"/>
        </w:tcBorders>
        <w:shd w:val="clear" w:color="auto" w:fill="93B41A" w:themeFill="accent2"/>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4-Accent3">
    <w:name w:val="Grid Table 4 Accent 3"/>
    <w:basedOn w:val="TableNormal"/>
    <w:uiPriority w:val="49"/>
    <w:rsid w:val="005B34D4"/>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insideV w:val="nil"/>
        </w:tcBorders>
        <w:shd w:val="clear" w:color="auto" w:fill="F06A3B" w:themeFill="accent3"/>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4-Accent4">
    <w:name w:val="Grid Table 4 Accent 4"/>
    <w:basedOn w:val="TableNormal"/>
    <w:uiPriority w:val="49"/>
    <w:rsid w:val="005B34D4"/>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insideV w:val="nil"/>
        </w:tcBorders>
        <w:shd w:val="clear" w:color="auto" w:fill="9561CC" w:themeFill="accent4"/>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4-Accent5">
    <w:name w:val="Grid Table 4 Accent 5"/>
    <w:basedOn w:val="TableNormal"/>
    <w:uiPriority w:val="49"/>
    <w:rsid w:val="005B34D4"/>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insideV w:val="nil"/>
        </w:tcBorders>
        <w:shd w:val="clear" w:color="auto" w:fill="00ADC6" w:themeFill="accent5"/>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4-Accent6">
    <w:name w:val="Grid Table 4 Accent 6"/>
    <w:basedOn w:val="TableNormal"/>
    <w:uiPriority w:val="49"/>
    <w:rsid w:val="005B34D4"/>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insideV w:val="nil"/>
        </w:tcBorders>
        <w:shd w:val="clear" w:color="auto" w:fill="FD8F0A" w:themeFill="accent6"/>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5Dark">
    <w:name w:val="Grid Table 5 Dark"/>
    <w:basedOn w:val="TableNormal"/>
    <w:uiPriority w:val="50"/>
    <w:rsid w:val="005B34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B34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F4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B67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B67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B67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B673" w:themeFill="accent1"/>
      </w:tcPr>
    </w:tblStylePr>
    <w:tblStylePr w:type="band1Vert">
      <w:tblPr/>
      <w:tcPr>
        <w:shd w:val="clear" w:color="auto" w:fill="A2E9C7" w:themeFill="accent1" w:themeFillTint="66"/>
      </w:tcPr>
    </w:tblStylePr>
    <w:tblStylePr w:type="band1Horz">
      <w:tblPr/>
      <w:tcPr>
        <w:shd w:val="clear" w:color="auto" w:fill="A2E9C7" w:themeFill="accent1" w:themeFillTint="66"/>
      </w:tcPr>
    </w:tblStylePr>
  </w:style>
  <w:style w:type="table" w:styleId="GridTable5Dark-Accent2">
    <w:name w:val="Grid Table 5 Dark Accent 2"/>
    <w:basedOn w:val="TableNormal"/>
    <w:uiPriority w:val="50"/>
    <w:rsid w:val="005B34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C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B41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B41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B41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B41A" w:themeFill="accent2"/>
      </w:tcPr>
    </w:tblStylePr>
    <w:tblStylePr w:type="band1Vert">
      <w:tblPr/>
      <w:tcPr>
        <w:shd w:val="clear" w:color="auto" w:fill="DCEF94" w:themeFill="accent2" w:themeFillTint="66"/>
      </w:tcPr>
    </w:tblStylePr>
    <w:tblStylePr w:type="band1Horz">
      <w:tblPr/>
      <w:tcPr>
        <w:shd w:val="clear" w:color="auto" w:fill="DCEF94" w:themeFill="accent2" w:themeFillTint="66"/>
      </w:tcPr>
    </w:tblStylePr>
  </w:style>
  <w:style w:type="table" w:styleId="GridTable5Dark-Accent3">
    <w:name w:val="Grid Table 5 Dark Accent 3"/>
    <w:basedOn w:val="TableNormal"/>
    <w:uiPriority w:val="50"/>
    <w:rsid w:val="005B34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1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6A3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6A3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6A3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6A3B" w:themeFill="accent3"/>
      </w:tcPr>
    </w:tblStylePr>
    <w:tblStylePr w:type="band1Vert">
      <w:tblPr/>
      <w:tcPr>
        <w:shd w:val="clear" w:color="auto" w:fill="F9C3B0" w:themeFill="accent3" w:themeFillTint="66"/>
      </w:tcPr>
    </w:tblStylePr>
    <w:tblStylePr w:type="band1Horz">
      <w:tblPr/>
      <w:tcPr>
        <w:shd w:val="clear" w:color="auto" w:fill="F9C3B0" w:themeFill="accent3" w:themeFillTint="66"/>
      </w:tcPr>
    </w:tblStylePr>
  </w:style>
  <w:style w:type="table" w:styleId="GridTable5Dark-Accent4">
    <w:name w:val="Grid Table 5 Dark Accent 4"/>
    <w:basedOn w:val="TableNormal"/>
    <w:uiPriority w:val="50"/>
    <w:rsid w:val="005B34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D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61C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61C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61C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61CC" w:themeFill="accent4"/>
      </w:tcPr>
    </w:tblStylePr>
    <w:tblStylePr w:type="band1Vert">
      <w:tblPr/>
      <w:tcPr>
        <w:shd w:val="clear" w:color="auto" w:fill="D4BFEA" w:themeFill="accent4" w:themeFillTint="66"/>
      </w:tcPr>
    </w:tblStylePr>
    <w:tblStylePr w:type="band1Horz">
      <w:tblPr/>
      <w:tcPr>
        <w:shd w:val="clear" w:color="auto" w:fill="D4BFEA" w:themeFill="accent4" w:themeFillTint="66"/>
      </w:tcPr>
    </w:tblStylePr>
  </w:style>
  <w:style w:type="table" w:styleId="GridTable5Dark-Accent5">
    <w:name w:val="Grid Table 5 Dark Accent 5"/>
    <w:basedOn w:val="TableNormal"/>
    <w:uiPriority w:val="50"/>
    <w:rsid w:val="005B34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6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C6" w:themeFill="accent5"/>
      </w:tcPr>
    </w:tblStylePr>
    <w:tblStylePr w:type="band1Vert">
      <w:tblPr/>
      <w:tcPr>
        <w:shd w:val="clear" w:color="auto" w:fill="82EEFF" w:themeFill="accent5" w:themeFillTint="66"/>
      </w:tcPr>
    </w:tblStylePr>
    <w:tblStylePr w:type="band1Horz">
      <w:tblPr/>
      <w:tcPr>
        <w:shd w:val="clear" w:color="auto" w:fill="82EEFF" w:themeFill="accent5" w:themeFillTint="66"/>
      </w:tcPr>
    </w:tblStylePr>
  </w:style>
  <w:style w:type="table" w:styleId="GridTable5Dark-Accent6">
    <w:name w:val="Grid Table 5 Dark Accent 6"/>
    <w:basedOn w:val="TableNormal"/>
    <w:uiPriority w:val="50"/>
    <w:rsid w:val="005B34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8C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8F0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8F0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8F0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8F0A" w:themeFill="accent6"/>
      </w:tcPr>
    </w:tblStylePr>
    <w:tblStylePr w:type="band1Vert">
      <w:tblPr/>
      <w:tcPr>
        <w:shd w:val="clear" w:color="auto" w:fill="FED19C" w:themeFill="accent6" w:themeFillTint="66"/>
      </w:tcPr>
    </w:tblStylePr>
    <w:tblStylePr w:type="band1Horz">
      <w:tblPr/>
      <w:tcPr>
        <w:shd w:val="clear" w:color="auto" w:fill="FED19C" w:themeFill="accent6" w:themeFillTint="66"/>
      </w:tcPr>
    </w:tblStylePr>
  </w:style>
  <w:style w:type="table" w:styleId="GridTable6Colorful">
    <w:name w:val="Grid Table 6 Colorful"/>
    <w:basedOn w:val="TableNormal"/>
    <w:uiPriority w:val="51"/>
    <w:rsid w:val="005B34D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B34D4"/>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6Colorful-Accent2">
    <w:name w:val="Grid Table 6 Colorful Accent 2"/>
    <w:basedOn w:val="TableNormal"/>
    <w:uiPriority w:val="51"/>
    <w:rsid w:val="005B34D4"/>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6Colorful-Accent3">
    <w:name w:val="Grid Table 6 Colorful Accent 3"/>
    <w:basedOn w:val="TableNormal"/>
    <w:uiPriority w:val="51"/>
    <w:rsid w:val="005B34D4"/>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6Colorful-Accent4">
    <w:name w:val="Grid Table 6 Colorful Accent 4"/>
    <w:basedOn w:val="TableNormal"/>
    <w:uiPriority w:val="51"/>
    <w:rsid w:val="005B34D4"/>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6Colorful-Accent5">
    <w:name w:val="Grid Table 6 Colorful Accent 5"/>
    <w:basedOn w:val="TableNormal"/>
    <w:uiPriority w:val="51"/>
    <w:rsid w:val="005B34D4"/>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6Colorful-Accent6">
    <w:name w:val="Grid Table 6 Colorful Accent 6"/>
    <w:basedOn w:val="TableNormal"/>
    <w:uiPriority w:val="51"/>
    <w:rsid w:val="005B34D4"/>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7Colorful">
    <w:name w:val="Grid Table 7 Colorful"/>
    <w:basedOn w:val="TableNormal"/>
    <w:uiPriority w:val="52"/>
    <w:rsid w:val="005B34D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B34D4"/>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7Colorful-Accent2">
    <w:name w:val="Grid Table 7 Colorful Accent 2"/>
    <w:basedOn w:val="TableNormal"/>
    <w:uiPriority w:val="52"/>
    <w:rsid w:val="005B34D4"/>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7Colorful-Accent3">
    <w:name w:val="Grid Table 7 Colorful Accent 3"/>
    <w:basedOn w:val="TableNormal"/>
    <w:uiPriority w:val="52"/>
    <w:rsid w:val="005B34D4"/>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7Colorful-Accent4">
    <w:name w:val="Grid Table 7 Colorful Accent 4"/>
    <w:basedOn w:val="TableNormal"/>
    <w:uiPriority w:val="52"/>
    <w:rsid w:val="005B34D4"/>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7Colorful-Accent5">
    <w:name w:val="Grid Table 7 Colorful Accent 5"/>
    <w:basedOn w:val="TableNormal"/>
    <w:uiPriority w:val="52"/>
    <w:rsid w:val="005B34D4"/>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7Colorful-Accent6">
    <w:name w:val="Grid Table 7 Colorful Accent 6"/>
    <w:basedOn w:val="TableNormal"/>
    <w:uiPriority w:val="52"/>
    <w:rsid w:val="005B34D4"/>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character" w:styleId="HTMLAcronym">
    <w:name w:val="HTML Acronym"/>
    <w:basedOn w:val="DefaultParagraphFont"/>
    <w:uiPriority w:val="99"/>
    <w:semiHidden/>
    <w:unhideWhenUsed/>
    <w:rsid w:val="005B34D4"/>
  </w:style>
  <w:style w:type="character" w:styleId="HTMLCite">
    <w:name w:val="HTML Cite"/>
    <w:basedOn w:val="DefaultParagraphFont"/>
    <w:uiPriority w:val="99"/>
    <w:semiHidden/>
    <w:unhideWhenUsed/>
    <w:rsid w:val="005B34D4"/>
    <w:rPr>
      <w:i/>
      <w:iCs/>
    </w:rPr>
  </w:style>
  <w:style w:type="character" w:styleId="HTMLCode">
    <w:name w:val="HTML Code"/>
    <w:basedOn w:val="DefaultParagraphFont"/>
    <w:uiPriority w:val="99"/>
    <w:semiHidden/>
    <w:unhideWhenUsed/>
    <w:rsid w:val="005B34D4"/>
    <w:rPr>
      <w:rFonts w:ascii="Consolas" w:hAnsi="Consolas"/>
      <w:sz w:val="20"/>
      <w:szCs w:val="20"/>
    </w:rPr>
  </w:style>
  <w:style w:type="character" w:styleId="HTMLDefinition">
    <w:name w:val="HTML Definition"/>
    <w:basedOn w:val="DefaultParagraphFont"/>
    <w:uiPriority w:val="99"/>
    <w:semiHidden/>
    <w:unhideWhenUsed/>
    <w:rsid w:val="005B34D4"/>
    <w:rPr>
      <w:i/>
      <w:iCs/>
    </w:rPr>
  </w:style>
  <w:style w:type="character" w:styleId="HTMLKeyboard">
    <w:name w:val="HTML Keyboard"/>
    <w:basedOn w:val="DefaultParagraphFont"/>
    <w:uiPriority w:val="99"/>
    <w:semiHidden/>
    <w:unhideWhenUsed/>
    <w:rsid w:val="005B34D4"/>
    <w:rPr>
      <w:rFonts w:ascii="Consolas" w:hAnsi="Consolas"/>
      <w:sz w:val="20"/>
      <w:szCs w:val="20"/>
    </w:rPr>
  </w:style>
  <w:style w:type="character" w:styleId="HTMLSample">
    <w:name w:val="HTML Sample"/>
    <w:basedOn w:val="DefaultParagraphFont"/>
    <w:uiPriority w:val="99"/>
    <w:semiHidden/>
    <w:unhideWhenUsed/>
    <w:rsid w:val="005B34D4"/>
    <w:rPr>
      <w:rFonts w:ascii="Consolas" w:hAnsi="Consolas"/>
      <w:sz w:val="24"/>
      <w:szCs w:val="24"/>
    </w:rPr>
  </w:style>
  <w:style w:type="character" w:styleId="HTMLTypewriter">
    <w:name w:val="HTML Typewriter"/>
    <w:basedOn w:val="DefaultParagraphFont"/>
    <w:uiPriority w:val="99"/>
    <w:semiHidden/>
    <w:unhideWhenUsed/>
    <w:rsid w:val="005B34D4"/>
    <w:rPr>
      <w:rFonts w:ascii="Consolas" w:hAnsi="Consolas"/>
      <w:sz w:val="20"/>
      <w:szCs w:val="20"/>
    </w:rPr>
  </w:style>
  <w:style w:type="character" w:styleId="HTMLVariable">
    <w:name w:val="HTML Variable"/>
    <w:basedOn w:val="DefaultParagraphFont"/>
    <w:uiPriority w:val="99"/>
    <w:semiHidden/>
    <w:unhideWhenUsed/>
    <w:rsid w:val="005B34D4"/>
    <w:rPr>
      <w:i/>
      <w:iCs/>
    </w:rPr>
  </w:style>
  <w:style w:type="character" w:styleId="IntenseEmphasis">
    <w:name w:val="Intense Emphasis"/>
    <w:basedOn w:val="DefaultParagraphFont"/>
    <w:uiPriority w:val="21"/>
    <w:rsid w:val="005B34D4"/>
    <w:rPr>
      <w:i/>
      <w:iCs/>
      <w:color w:val="2BB673" w:themeColor="accent1"/>
    </w:rPr>
  </w:style>
  <w:style w:type="paragraph" w:styleId="IntenseQuote">
    <w:name w:val="Intense Quote"/>
    <w:basedOn w:val="Normal"/>
    <w:next w:val="Normal"/>
    <w:link w:val="IntenseQuoteChar"/>
    <w:uiPriority w:val="30"/>
    <w:rsid w:val="005B34D4"/>
    <w:pPr>
      <w:pBdr>
        <w:top w:val="single" w:sz="4" w:space="10" w:color="2BB673" w:themeColor="accent1"/>
        <w:bottom w:val="single" w:sz="4" w:space="10" w:color="2BB673" w:themeColor="accent1"/>
      </w:pBdr>
      <w:spacing w:before="360" w:after="360"/>
      <w:ind w:left="864" w:right="864"/>
      <w:jc w:val="center"/>
    </w:pPr>
    <w:rPr>
      <w:i/>
      <w:iCs/>
      <w:color w:val="2BB673" w:themeColor="accent1"/>
    </w:rPr>
  </w:style>
  <w:style w:type="character" w:customStyle="1" w:styleId="IntenseQuoteChar">
    <w:name w:val="Intense Quote Char"/>
    <w:basedOn w:val="DefaultParagraphFont"/>
    <w:link w:val="IntenseQuote"/>
    <w:uiPriority w:val="30"/>
    <w:rsid w:val="005B34D4"/>
    <w:rPr>
      <w:rFonts w:ascii="Calibri" w:hAnsi="Calibri"/>
      <w:i/>
      <w:iCs/>
      <w:color w:val="2BB673" w:themeColor="accent1"/>
      <w:sz w:val="24"/>
    </w:rPr>
  </w:style>
  <w:style w:type="character" w:styleId="IntenseReference">
    <w:name w:val="Intense Reference"/>
    <w:basedOn w:val="DefaultParagraphFont"/>
    <w:uiPriority w:val="32"/>
    <w:rsid w:val="005B34D4"/>
    <w:rPr>
      <w:b/>
      <w:bCs/>
      <w:smallCaps/>
      <w:color w:val="2BB673" w:themeColor="accent1"/>
      <w:spacing w:val="5"/>
    </w:rPr>
  </w:style>
  <w:style w:type="table" w:styleId="LightGrid">
    <w:name w:val="Light Grid"/>
    <w:basedOn w:val="TableNormal"/>
    <w:uiPriority w:val="62"/>
    <w:semiHidden/>
    <w:unhideWhenUsed/>
    <w:rsid w:val="005B34D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B34D4"/>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styleId="LightGrid-Accent2">
    <w:name w:val="Light Grid Accent 2"/>
    <w:basedOn w:val="TableNormal"/>
    <w:uiPriority w:val="62"/>
    <w:semiHidden/>
    <w:unhideWhenUsed/>
    <w:rsid w:val="005B34D4"/>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18" w:space="0" w:color="93B41A" w:themeColor="accent2"/>
          <w:right w:val="single" w:sz="8" w:space="0" w:color="93B41A" w:themeColor="accent2"/>
          <w:insideH w:val="nil"/>
          <w:insideV w:val="single" w:sz="8" w:space="0" w:color="93B41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insideH w:val="nil"/>
          <w:insideV w:val="single" w:sz="8" w:space="0" w:color="93B41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shd w:val="clear" w:color="auto" w:fill="E9F5BD" w:themeFill="accent2" w:themeFillTint="3F"/>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shd w:val="clear" w:color="auto" w:fill="E9F5BD" w:themeFill="accent2" w:themeFillTint="3F"/>
      </w:tcPr>
    </w:tblStylePr>
    <w:tblStylePr w:type="band2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tcPr>
    </w:tblStylePr>
  </w:style>
  <w:style w:type="table" w:styleId="LightGrid-Accent3">
    <w:name w:val="Light Grid Accent 3"/>
    <w:basedOn w:val="TableNormal"/>
    <w:uiPriority w:val="62"/>
    <w:semiHidden/>
    <w:unhideWhenUsed/>
    <w:rsid w:val="005B34D4"/>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18" w:space="0" w:color="F06A3B" w:themeColor="accent3"/>
          <w:right w:val="single" w:sz="8" w:space="0" w:color="F06A3B" w:themeColor="accent3"/>
          <w:insideH w:val="nil"/>
          <w:insideV w:val="single" w:sz="8" w:space="0" w:color="F06A3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insideH w:val="nil"/>
          <w:insideV w:val="single" w:sz="8" w:space="0" w:color="F06A3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shd w:val="clear" w:color="auto" w:fill="FBD9CE" w:themeFill="accent3" w:themeFillTint="3F"/>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shd w:val="clear" w:color="auto" w:fill="FBD9CE" w:themeFill="accent3" w:themeFillTint="3F"/>
      </w:tcPr>
    </w:tblStylePr>
    <w:tblStylePr w:type="band2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tcPr>
    </w:tblStylePr>
  </w:style>
  <w:style w:type="table" w:styleId="LightGrid-Accent4">
    <w:name w:val="Light Grid Accent 4"/>
    <w:basedOn w:val="TableNormal"/>
    <w:uiPriority w:val="62"/>
    <w:semiHidden/>
    <w:unhideWhenUsed/>
    <w:rsid w:val="005B34D4"/>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18" w:space="0" w:color="9561CC" w:themeColor="accent4"/>
          <w:right w:val="single" w:sz="8" w:space="0" w:color="9561CC" w:themeColor="accent4"/>
          <w:insideH w:val="nil"/>
          <w:insideV w:val="single" w:sz="8" w:space="0" w:color="9561C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insideH w:val="nil"/>
          <w:insideV w:val="single" w:sz="8" w:space="0" w:color="9561C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shd w:val="clear" w:color="auto" w:fill="E4D7F2" w:themeFill="accent4" w:themeFillTint="3F"/>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shd w:val="clear" w:color="auto" w:fill="E4D7F2" w:themeFill="accent4" w:themeFillTint="3F"/>
      </w:tcPr>
    </w:tblStylePr>
    <w:tblStylePr w:type="band2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tcPr>
    </w:tblStylePr>
  </w:style>
  <w:style w:type="table" w:styleId="LightGrid-Accent5">
    <w:name w:val="Light Grid Accent 5"/>
    <w:basedOn w:val="TableNormal"/>
    <w:uiPriority w:val="62"/>
    <w:semiHidden/>
    <w:unhideWhenUsed/>
    <w:rsid w:val="005B34D4"/>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18" w:space="0" w:color="00ADC6" w:themeColor="accent5"/>
          <w:right w:val="single" w:sz="8" w:space="0" w:color="00ADC6" w:themeColor="accent5"/>
          <w:insideH w:val="nil"/>
          <w:insideV w:val="single" w:sz="8" w:space="0" w:color="00AD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insideH w:val="nil"/>
          <w:insideV w:val="single" w:sz="8" w:space="0" w:color="00AD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shd w:val="clear" w:color="auto" w:fill="B1F4FF" w:themeFill="accent5" w:themeFillTint="3F"/>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shd w:val="clear" w:color="auto" w:fill="B1F4FF" w:themeFill="accent5" w:themeFillTint="3F"/>
      </w:tcPr>
    </w:tblStylePr>
    <w:tblStylePr w:type="band2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tcPr>
    </w:tblStylePr>
  </w:style>
  <w:style w:type="table" w:styleId="LightGrid-Accent6">
    <w:name w:val="Light Grid Accent 6"/>
    <w:basedOn w:val="TableNormal"/>
    <w:uiPriority w:val="62"/>
    <w:semiHidden/>
    <w:unhideWhenUsed/>
    <w:rsid w:val="005B34D4"/>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18" w:space="0" w:color="FD8F0A" w:themeColor="accent6"/>
          <w:right w:val="single" w:sz="8" w:space="0" w:color="FD8F0A" w:themeColor="accent6"/>
          <w:insideH w:val="nil"/>
          <w:insideV w:val="single" w:sz="8" w:space="0" w:color="FD8F0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insideH w:val="nil"/>
          <w:insideV w:val="single" w:sz="8" w:space="0" w:color="FD8F0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shd w:val="clear" w:color="auto" w:fill="FEE3C2" w:themeFill="accent6" w:themeFillTint="3F"/>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shd w:val="clear" w:color="auto" w:fill="FEE3C2" w:themeFill="accent6" w:themeFillTint="3F"/>
      </w:tcPr>
    </w:tblStylePr>
    <w:tblStylePr w:type="band2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tcPr>
    </w:tblStylePr>
  </w:style>
  <w:style w:type="table" w:styleId="LightList">
    <w:name w:val="Light List"/>
    <w:basedOn w:val="TableNormal"/>
    <w:uiPriority w:val="61"/>
    <w:semiHidden/>
    <w:unhideWhenUsed/>
    <w:rsid w:val="005B34D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B34D4"/>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styleId="LightList-Accent2">
    <w:name w:val="Light List Accent 2"/>
    <w:basedOn w:val="TableNormal"/>
    <w:uiPriority w:val="61"/>
    <w:semiHidden/>
    <w:unhideWhenUsed/>
    <w:rsid w:val="005B34D4"/>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pPr>
        <w:spacing w:before="0" w:after="0" w:line="240" w:lineRule="auto"/>
      </w:pPr>
      <w:rPr>
        <w:b/>
        <w:bCs/>
        <w:color w:val="FFFFFF" w:themeColor="background1"/>
      </w:rPr>
      <w:tblPr/>
      <w:tcPr>
        <w:shd w:val="clear" w:color="auto" w:fill="93B41A" w:themeFill="accent2"/>
      </w:tcPr>
    </w:tblStylePr>
    <w:tblStylePr w:type="lastRow">
      <w:pPr>
        <w:spacing w:before="0" w:after="0" w:line="240" w:lineRule="auto"/>
      </w:pPr>
      <w:rPr>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tcBorders>
      </w:tcPr>
    </w:tblStylePr>
    <w:tblStylePr w:type="firstCol">
      <w:rPr>
        <w:b/>
        <w:bCs/>
      </w:rPr>
    </w:tblStylePr>
    <w:tblStylePr w:type="lastCol">
      <w:rPr>
        <w:b/>
        <w:bCs/>
      </w:r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style>
  <w:style w:type="table" w:styleId="LightList-Accent3">
    <w:name w:val="Light List Accent 3"/>
    <w:basedOn w:val="TableNormal"/>
    <w:uiPriority w:val="61"/>
    <w:semiHidden/>
    <w:unhideWhenUsed/>
    <w:rsid w:val="005B34D4"/>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pPr>
        <w:spacing w:before="0" w:after="0" w:line="240" w:lineRule="auto"/>
      </w:pPr>
      <w:rPr>
        <w:b/>
        <w:bCs/>
        <w:color w:val="FFFFFF" w:themeColor="background1"/>
      </w:rPr>
      <w:tblPr/>
      <w:tcPr>
        <w:shd w:val="clear" w:color="auto" w:fill="F06A3B" w:themeFill="accent3"/>
      </w:tcPr>
    </w:tblStylePr>
    <w:tblStylePr w:type="lastRow">
      <w:pPr>
        <w:spacing w:before="0" w:after="0" w:line="240" w:lineRule="auto"/>
      </w:pPr>
      <w:rPr>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tcBorders>
      </w:tcPr>
    </w:tblStylePr>
    <w:tblStylePr w:type="firstCol">
      <w:rPr>
        <w:b/>
        <w:bCs/>
      </w:rPr>
    </w:tblStylePr>
    <w:tblStylePr w:type="lastCol">
      <w:rPr>
        <w:b/>
        <w:bCs/>
      </w:r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style>
  <w:style w:type="table" w:styleId="LightList-Accent4">
    <w:name w:val="Light List Accent 4"/>
    <w:basedOn w:val="TableNormal"/>
    <w:uiPriority w:val="61"/>
    <w:semiHidden/>
    <w:unhideWhenUsed/>
    <w:rsid w:val="005B34D4"/>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pPr>
        <w:spacing w:before="0" w:after="0" w:line="240" w:lineRule="auto"/>
      </w:pPr>
      <w:rPr>
        <w:b/>
        <w:bCs/>
        <w:color w:val="FFFFFF" w:themeColor="background1"/>
      </w:rPr>
      <w:tblPr/>
      <w:tcPr>
        <w:shd w:val="clear" w:color="auto" w:fill="9561CC" w:themeFill="accent4"/>
      </w:tcPr>
    </w:tblStylePr>
    <w:tblStylePr w:type="lastRow">
      <w:pPr>
        <w:spacing w:before="0" w:after="0" w:line="240" w:lineRule="auto"/>
      </w:pPr>
      <w:rPr>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tcBorders>
      </w:tcPr>
    </w:tblStylePr>
    <w:tblStylePr w:type="firstCol">
      <w:rPr>
        <w:b/>
        <w:bCs/>
      </w:rPr>
    </w:tblStylePr>
    <w:tblStylePr w:type="lastCol">
      <w:rPr>
        <w:b/>
        <w:bCs/>
      </w:r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style>
  <w:style w:type="table" w:styleId="LightList-Accent5">
    <w:name w:val="Light List Accent 5"/>
    <w:basedOn w:val="TableNormal"/>
    <w:uiPriority w:val="61"/>
    <w:semiHidden/>
    <w:unhideWhenUsed/>
    <w:rsid w:val="005B34D4"/>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pPr>
        <w:spacing w:before="0" w:after="0" w:line="240" w:lineRule="auto"/>
      </w:pPr>
      <w:rPr>
        <w:b/>
        <w:bCs/>
        <w:color w:val="FFFFFF" w:themeColor="background1"/>
      </w:rPr>
      <w:tblPr/>
      <w:tcPr>
        <w:shd w:val="clear" w:color="auto" w:fill="00ADC6" w:themeFill="accent5"/>
      </w:tcPr>
    </w:tblStylePr>
    <w:tblStylePr w:type="lastRow">
      <w:pPr>
        <w:spacing w:before="0" w:after="0" w:line="240" w:lineRule="auto"/>
      </w:pPr>
      <w:rPr>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tcBorders>
      </w:tcPr>
    </w:tblStylePr>
    <w:tblStylePr w:type="firstCol">
      <w:rPr>
        <w:b/>
        <w:bCs/>
      </w:rPr>
    </w:tblStylePr>
    <w:tblStylePr w:type="lastCol">
      <w:rPr>
        <w:b/>
        <w:bCs/>
      </w:r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style>
  <w:style w:type="table" w:styleId="LightList-Accent6">
    <w:name w:val="Light List Accent 6"/>
    <w:basedOn w:val="TableNormal"/>
    <w:uiPriority w:val="61"/>
    <w:semiHidden/>
    <w:unhideWhenUsed/>
    <w:rsid w:val="005B34D4"/>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pPr>
        <w:spacing w:before="0" w:after="0" w:line="240" w:lineRule="auto"/>
      </w:pPr>
      <w:rPr>
        <w:b/>
        <w:bCs/>
        <w:color w:val="FFFFFF" w:themeColor="background1"/>
      </w:rPr>
      <w:tblPr/>
      <w:tcPr>
        <w:shd w:val="clear" w:color="auto" w:fill="FD8F0A" w:themeFill="accent6"/>
      </w:tcPr>
    </w:tblStylePr>
    <w:tblStylePr w:type="lastRow">
      <w:pPr>
        <w:spacing w:before="0" w:after="0" w:line="240" w:lineRule="auto"/>
      </w:pPr>
      <w:rPr>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tcBorders>
      </w:tcPr>
    </w:tblStylePr>
    <w:tblStylePr w:type="firstCol">
      <w:rPr>
        <w:b/>
        <w:bCs/>
      </w:rPr>
    </w:tblStylePr>
    <w:tblStylePr w:type="lastCol">
      <w:rPr>
        <w:b/>
        <w:bCs/>
      </w:r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style>
  <w:style w:type="table" w:styleId="LightShading">
    <w:name w:val="Light Shading"/>
    <w:basedOn w:val="TableNormal"/>
    <w:uiPriority w:val="60"/>
    <w:semiHidden/>
    <w:unhideWhenUsed/>
    <w:rsid w:val="005B34D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B34D4"/>
    <w:pPr>
      <w:spacing w:after="0" w:line="240" w:lineRule="auto"/>
    </w:pPr>
    <w:rPr>
      <w:color w:val="208855" w:themeColor="accent1" w:themeShade="BF"/>
    </w:rPr>
    <w:tblPr>
      <w:tblStyleRowBandSize w:val="1"/>
      <w:tblStyleColBandSize w:val="1"/>
      <w:tblBorders>
        <w:top w:val="single" w:sz="8" w:space="0" w:color="2BB673" w:themeColor="accent1"/>
        <w:bottom w:val="single" w:sz="8" w:space="0" w:color="2BB673" w:themeColor="accent1"/>
      </w:tblBorders>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styleId="LightShading-Accent2">
    <w:name w:val="Light Shading Accent 2"/>
    <w:basedOn w:val="TableNormal"/>
    <w:uiPriority w:val="60"/>
    <w:semiHidden/>
    <w:unhideWhenUsed/>
    <w:rsid w:val="005B34D4"/>
    <w:pPr>
      <w:spacing w:after="0" w:line="240" w:lineRule="auto"/>
    </w:pPr>
    <w:rPr>
      <w:color w:val="6D8613" w:themeColor="accent2" w:themeShade="BF"/>
    </w:rPr>
    <w:tblPr>
      <w:tblStyleRowBandSize w:val="1"/>
      <w:tblStyleColBandSize w:val="1"/>
      <w:tblBorders>
        <w:top w:val="single" w:sz="8" w:space="0" w:color="93B41A" w:themeColor="accent2"/>
        <w:bottom w:val="single" w:sz="8" w:space="0" w:color="93B41A" w:themeColor="accent2"/>
      </w:tblBorders>
    </w:tblPr>
    <w:tblStylePr w:type="fir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la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left w:val="nil"/>
          <w:right w:val="nil"/>
          <w:insideH w:val="nil"/>
          <w:insideV w:val="nil"/>
        </w:tcBorders>
        <w:shd w:val="clear" w:color="auto" w:fill="E9F5BD" w:themeFill="accent2" w:themeFillTint="3F"/>
      </w:tcPr>
    </w:tblStylePr>
  </w:style>
  <w:style w:type="table" w:styleId="LightShading-Accent3">
    <w:name w:val="Light Shading Accent 3"/>
    <w:basedOn w:val="TableNormal"/>
    <w:uiPriority w:val="60"/>
    <w:semiHidden/>
    <w:unhideWhenUsed/>
    <w:rsid w:val="005B34D4"/>
    <w:pPr>
      <w:spacing w:after="0" w:line="240" w:lineRule="auto"/>
    </w:pPr>
    <w:rPr>
      <w:color w:val="CF4110" w:themeColor="accent3" w:themeShade="BF"/>
    </w:rPr>
    <w:tblPr>
      <w:tblStyleRowBandSize w:val="1"/>
      <w:tblStyleColBandSize w:val="1"/>
      <w:tblBorders>
        <w:top w:val="single" w:sz="8" w:space="0" w:color="F06A3B" w:themeColor="accent3"/>
        <w:bottom w:val="single" w:sz="8" w:space="0" w:color="F06A3B" w:themeColor="accent3"/>
      </w:tblBorders>
    </w:tblPr>
    <w:tblStylePr w:type="fir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la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left w:val="nil"/>
          <w:right w:val="nil"/>
          <w:insideH w:val="nil"/>
          <w:insideV w:val="nil"/>
        </w:tcBorders>
        <w:shd w:val="clear" w:color="auto" w:fill="FBD9CE" w:themeFill="accent3" w:themeFillTint="3F"/>
      </w:tcPr>
    </w:tblStylePr>
  </w:style>
  <w:style w:type="table" w:styleId="LightShading-Accent4">
    <w:name w:val="Light Shading Accent 4"/>
    <w:basedOn w:val="TableNormal"/>
    <w:uiPriority w:val="60"/>
    <w:semiHidden/>
    <w:unhideWhenUsed/>
    <w:rsid w:val="005B34D4"/>
    <w:pPr>
      <w:spacing w:after="0" w:line="240" w:lineRule="auto"/>
    </w:pPr>
    <w:rPr>
      <w:color w:val="6E37AA" w:themeColor="accent4" w:themeShade="BF"/>
    </w:rPr>
    <w:tblPr>
      <w:tblStyleRowBandSize w:val="1"/>
      <w:tblStyleColBandSize w:val="1"/>
      <w:tblBorders>
        <w:top w:val="single" w:sz="8" w:space="0" w:color="9561CC" w:themeColor="accent4"/>
        <w:bottom w:val="single" w:sz="8" w:space="0" w:color="9561CC" w:themeColor="accent4"/>
      </w:tblBorders>
    </w:tblPr>
    <w:tblStylePr w:type="fir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la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left w:val="nil"/>
          <w:right w:val="nil"/>
          <w:insideH w:val="nil"/>
          <w:insideV w:val="nil"/>
        </w:tcBorders>
        <w:shd w:val="clear" w:color="auto" w:fill="E4D7F2" w:themeFill="accent4" w:themeFillTint="3F"/>
      </w:tcPr>
    </w:tblStylePr>
  </w:style>
  <w:style w:type="table" w:styleId="LightShading-Accent5">
    <w:name w:val="Light Shading Accent 5"/>
    <w:basedOn w:val="TableNormal"/>
    <w:uiPriority w:val="60"/>
    <w:semiHidden/>
    <w:unhideWhenUsed/>
    <w:rsid w:val="005B34D4"/>
    <w:pPr>
      <w:spacing w:after="0" w:line="240" w:lineRule="auto"/>
    </w:pPr>
    <w:rPr>
      <w:color w:val="008094" w:themeColor="accent5" w:themeShade="BF"/>
    </w:rPr>
    <w:tblPr>
      <w:tblStyleRowBandSize w:val="1"/>
      <w:tblStyleColBandSize w:val="1"/>
      <w:tblBorders>
        <w:top w:val="single" w:sz="8" w:space="0" w:color="00ADC6" w:themeColor="accent5"/>
        <w:bottom w:val="single" w:sz="8" w:space="0" w:color="00ADC6" w:themeColor="accent5"/>
      </w:tblBorders>
    </w:tblPr>
    <w:tblStylePr w:type="fir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la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left w:val="nil"/>
          <w:right w:val="nil"/>
          <w:insideH w:val="nil"/>
          <w:insideV w:val="nil"/>
        </w:tcBorders>
        <w:shd w:val="clear" w:color="auto" w:fill="B1F4FF" w:themeFill="accent5" w:themeFillTint="3F"/>
      </w:tcPr>
    </w:tblStylePr>
  </w:style>
  <w:style w:type="table" w:styleId="LightShading-Accent6">
    <w:name w:val="Light Shading Accent 6"/>
    <w:basedOn w:val="TableNormal"/>
    <w:uiPriority w:val="60"/>
    <w:semiHidden/>
    <w:unhideWhenUsed/>
    <w:rsid w:val="005B34D4"/>
    <w:pPr>
      <w:spacing w:after="0" w:line="240" w:lineRule="auto"/>
    </w:pPr>
    <w:rPr>
      <w:color w:val="C36B01" w:themeColor="accent6" w:themeShade="BF"/>
    </w:rPr>
    <w:tblPr>
      <w:tblStyleRowBandSize w:val="1"/>
      <w:tblStyleColBandSize w:val="1"/>
      <w:tblBorders>
        <w:top w:val="single" w:sz="8" w:space="0" w:color="FD8F0A" w:themeColor="accent6"/>
        <w:bottom w:val="single" w:sz="8" w:space="0" w:color="FD8F0A" w:themeColor="accent6"/>
      </w:tblBorders>
    </w:tblPr>
    <w:tblStylePr w:type="fir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la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left w:val="nil"/>
          <w:right w:val="nil"/>
          <w:insideH w:val="nil"/>
          <w:insideV w:val="nil"/>
        </w:tcBorders>
        <w:shd w:val="clear" w:color="auto" w:fill="FEE3C2" w:themeFill="accent6" w:themeFillTint="3F"/>
      </w:tcPr>
    </w:tblStylePr>
  </w:style>
  <w:style w:type="character" w:styleId="LineNumber">
    <w:name w:val="line number"/>
    <w:basedOn w:val="DefaultParagraphFont"/>
    <w:uiPriority w:val="99"/>
    <w:semiHidden/>
    <w:unhideWhenUsed/>
    <w:rsid w:val="005B34D4"/>
  </w:style>
  <w:style w:type="paragraph" w:styleId="List">
    <w:name w:val="List"/>
    <w:basedOn w:val="Normal"/>
    <w:uiPriority w:val="99"/>
    <w:semiHidden/>
    <w:unhideWhenUsed/>
    <w:rsid w:val="005B34D4"/>
    <w:pPr>
      <w:ind w:left="283" w:hanging="283"/>
      <w:contextualSpacing/>
    </w:pPr>
  </w:style>
  <w:style w:type="paragraph" w:styleId="List2">
    <w:name w:val="List 2"/>
    <w:basedOn w:val="Normal"/>
    <w:uiPriority w:val="99"/>
    <w:semiHidden/>
    <w:unhideWhenUsed/>
    <w:rsid w:val="005B34D4"/>
    <w:pPr>
      <w:ind w:left="566" w:hanging="283"/>
      <w:contextualSpacing/>
    </w:pPr>
  </w:style>
  <w:style w:type="paragraph" w:styleId="List3">
    <w:name w:val="List 3"/>
    <w:basedOn w:val="Normal"/>
    <w:uiPriority w:val="99"/>
    <w:semiHidden/>
    <w:unhideWhenUsed/>
    <w:rsid w:val="005B34D4"/>
    <w:pPr>
      <w:ind w:left="849" w:hanging="283"/>
      <w:contextualSpacing/>
    </w:pPr>
  </w:style>
  <w:style w:type="paragraph" w:styleId="List4">
    <w:name w:val="List 4"/>
    <w:basedOn w:val="Normal"/>
    <w:uiPriority w:val="99"/>
    <w:semiHidden/>
    <w:unhideWhenUsed/>
    <w:rsid w:val="005B34D4"/>
    <w:pPr>
      <w:ind w:left="1132" w:hanging="283"/>
      <w:contextualSpacing/>
    </w:pPr>
  </w:style>
  <w:style w:type="paragraph" w:styleId="List5">
    <w:name w:val="List 5"/>
    <w:basedOn w:val="Normal"/>
    <w:uiPriority w:val="99"/>
    <w:semiHidden/>
    <w:unhideWhenUsed/>
    <w:rsid w:val="005B34D4"/>
    <w:pPr>
      <w:ind w:left="1415" w:hanging="283"/>
      <w:contextualSpacing/>
    </w:pPr>
  </w:style>
  <w:style w:type="paragraph" w:styleId="ListBullet5">
    <w:name w:val="List Bullet 5"/>
    <w:basedOn w:val="Normal"/>
    <w:uiPriority w:val="99"/>
    <w:semiHidden/>
    <w:rsid w:val="005B34D4"/>
    <w:pPr>
      <w:numPr>
        <w:numId w:val="24"/>
      </w:numPr>
      <w:contextualSpacing/>
    </w:pPr>
  </w:style>
  <w:style w:type="paragraph" w:styleId="ListNumber4">
    <w:name w:val="List Number 4"/>
    <w:basedOn w:val="Normal"/>
    <w:uiPriority w:val="99"/>
    <w:semiHidden/>
    <w:unhideWhenUsed/>
    <w:rsid w:val="005B34D4"/>
    <w:pPr>
      <w:numPr>
        <w:numId w:val="25"/>
      </w:numPr>
      <w:contextualSpacing/>
    </w:pPr>
  </w:style>
  <w:style w:type="paragraph" w:styleId="ListNumber5">
    <w:name w:val="List Number 5"/>
    <w:basedOn w:val="Normal"/>
    <w:uiPriority w:val="99"/>
    <w:semiHidden/>
    <w:rsid w:val="005B34D4"/>
    <w:pPr>
      <w:numPr>
        <w:numId w:val="26"/>
      </w:numPr>
      <w:contextualSpacing/>
    </w:pPr>
  </w:style>
  <w:style w:type="paragraph" w:styleId="ListParagraph">
    <w:name w:val="List Paragraph"/>
    <w:basedOn w:val="Normal"/>
    <w:link w:val="ListParagraphChar"/>
    <w:uiPriority w:val="34"/>
    <w:qFormat/>
    <w:rsid w:val="005B34D4"/>
    <w:pPr>
      <w:ind w:left="720"/>
      <w:contextualSpacing/>
    </w:pPr>
  </w:style>
  <w:style w:type="table" w:styleId="ListTable1Light">
    <w:name w:val="List Table 1 Light"/>
    <w:basedOn w:val="TableNormal"/>
    <w:uiPriority w:val="46"/>
    <w:rsid w:val="005B34D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B34D4"/>
    <w:pPr>
      <w:spacing w:after="0" w:line="240" w:lineRule="auto"/>
    </w:pPr>
    <w:tblPr>
      <w:tblStyleRowBandSize w:val="1"/>
      <w:tblStyleColBandSize w:val="1"/>
    </w:tblPr>
    <w:tblStylePr w:type="firstRow">
      <w:rPr>
        <w:b/>
        <w:bCs/>
      </w:rPr>
      <w:tblPr/>
      <w:tcPr>
        <w:tcBorders>
          <w:bottom w:val="single" w:sz="4" w:space="0" w:color="74DEAB" w:themeColor="accent1" w:themeTint="99"/>
        </w:tcBorders>
      </w:tcPr>
    </w:tblStylePr>
    <w:tblStylePr w:type="lastRow">
      <w:rPr>
        <w:b/>
        <w:bCs/>
      </w:rPr>
      <w:tblPr/>
      <w:tcPr>
        <w:tcBorders>
          <w:top w:val="sing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1Light-Accent2">
    <w:name w:val="List Table 1 Light Accent 2"/>
    <w:basedOn w:val="TableNormal"/>
    <w:uiPriority w:val="46"/>
    <w:rsid w:val="005B34D4"/>
    <w:pPr>
      <w:spacing w:after="0" w:line="240" w:lineRule="auto"/>
    </w:pPr>
    <w:tblPr>
      <w:tblStyleRowBandSize w:val="1"/>
      <w:tblStyleColBandSize w:val="1"/>
    </w:tblPr>
    <w:tblStylePr w:type="firstRow">
      <w:rPr>
        <w:b/>
        <w:bCs/>
      </w:rPr>
      <w:tblPr/>
      <w:tcPr>
        <w:tcBorders>
          <w:bottom w:val="single" w:sz="4" w:space="0" w:color="CAE85F" w:themeColor="accent2" w:themeTint="99"/>
        </w:tcBorders>
      </w:tcPr>
    </w:tblStylePr>
    <w:tblStylePr w:type="lastRow">
      <w:rPr>
        <w:b/>
        <w:bCs/>
      </w:rPr>
      <w:tblPr/>
      <w:tcPr>
        <w:tcBorders>
          <w:top w:val="sing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1Light-Accent3">
    <w:name w:val="List Table 1 Light Accent 3"/>
    <w:basedOn w:val="TableNormal"/>
    <w:uiPriority w:val="46"/>
    <w:rsid w:val="005B34D4"/>
    <w:pPr>
      <w:spacing w:after="0" w:line="240" w:lineRule="auto"/>
    </w:pPr>
    <w:tblPr>
      <w:tblStyleRowBandSize w:val="1"/>
      <w:tblStyleColBandSize w:val="1"/>
    </w:tblPr>
    <w:tblStylePr w:type="firstRow">
      <w:rPr>
        <w:b/>
        <w:bCs/>
      </w:rPr>
      <w:tblPr/>
      <w:tcPr>
        <w:tcBorders>
          <w:bottom w:val="single" w:sz="4" w:space="0" w:color="F6A589" w:themeColor="accent3" w:themeTint="99"/>
        </w:tcBorders>
      </w:tcPr>
    </w:tblStylePr>
    <w:tblStylePr w:type="lastRow">
      <w:rPr>
        <w:b/>
        <w:bCs/>
      </w:rPr>
      <w:tblPr/>
      <w:tcPr>
        <w:tcBorders>
          <w:top w:val="sing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1Light-Accent4">
    <w:name w:val="List Table 1 Light Accent 4"/>
    <w:basedOn w:val="TableNormal"/>
    <w:uiPriority w:val="46"/>
    <w:rsid w:val="005B34D4"/>
    <w:pPr>
      <w:spacing w:after="0" w:line="240" w:lineRule="auto"/>
    </w:pPr>
    <w:tblPr>
      <w:tblStyleRowBandSize w:val="1"/>
      <w:tblStyleColBandSize w:val="1"/>
    </w:tblPr>
    <w:tblStylePr w:type="firstRow">
      <w:rPr>
        <w:b/>
        <w:bCs/>
      </w:rPr>
      <w:tblPr/>
      <w:tcPr>
        <w:tcBorders>
          <w:bottom w:val="single" w:sz="4" w:space="0" w:color="BFA0E0" w:themeColor="accent4" w:themeTint="99"/>
        </w:tcBorders>
      </w:tcPr>
    </w:tblStylePr>
    <w:tblStylePr w:type="lastRow">
      <w:rPr>
        <w:b/>
        <w:bCs/>
      </w:rPr>
      <w:tblPr/>
      <w:tcPr>
        <w:tcBorders>
          <w:top w:val="sing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1Light-Accent5">
    <w:name w:val="List Table 1 Light Accent 5"/>
    <w:basedOn w:val="TableNormal"/>
    <w:uiPriority w:val="46"/>
    <w:rsid w:val="005B34D4"/>
    <w:pPr>
      <w:spacing w:after="0" w:line="240" w:lineRule="auto"/>
    </w:pPr>
    <w:tblPr>
      <w:tblStyleRowBandSize w:val="1"/>
      <w:tblStyleColBandSize w:val="1"/>
    </w:tblPr>
    <w:tblStylePr w:type="firstRow">
      <w:rPr>
        <w:b/>
        <w:bCs/>
      </w:rPr>
      <w:tblPr/>
      <w:tcPr>
        <w:tcBorders>
          <w:bottom w:val="single" w:sz="4" w:space="0" w:color="43E6FF" w:themeColor="accent5" w:themeTint="99"/>
        </w:tcBorders>
      </w:tcPr>
    </w:tblStylePr>
    <w:tblStylePr w:type="lastRow">
      <w:rPr>
        <w:b/>
        <w:bCs/>
      </w:rPr>
      <w:tblPr/>
      <w:tcPr>
        <w:tcBorders>
          <w:top w:val="sing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1Light-Accent6">
    <w:name w:val="List Table 1 Light Accent 6"/>
    <w:basedOn w:val="TableNormal"/>
    <w:uiPriority w:val="46"/>
    <w:rsid w:val="005B34D4"/>
    <w:pPr>
      <w:spacing w:after="0" w:line="240" w:lineRule="auto"/>
    </w:pPr>
    <w:tblPr>
      <w:tblStyleRowBandSize w:val="1"/>
      <w:tblStyleColBandSize w:val="1"/>
    </w:tblPr>
    <w:tblStylePr w:type="firstRow">
      <w:rPr>
        <w:b/>
        <w:bCs/>
      </w:rPr>
      <w:tblPr/>
      <w:tcPr>
        <w:tcBorders>
          <w:bottom w:val="single" w:sz="4" w:space="0" w:color="FDBB6B" w:themeColor="accent6" w:themeTint="99"/>
        </w:tcBorders>
      </w:tcPr>
    </w:tblStylePr>
    <w:tblStylePr w:type="lastRow">
      <w:rPr>
        <w:b/>
        <w:bCs/>
      </w:rPr>
      <w:tblPr/>
      <w:tcPr>
        <w:tcBorders>
          <w:top w:val="sing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2">
    <w:name w:val="List Table 2"/>
    <w:basedOn w:val="TableNormal"/>
    <w:uiPriority w:val="47"/>
    <w:rsid w:val="005B34D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B34D4"/>
    <w:pPr>
      <w:spacing w:after="0" w:line="240" w:lineRule="auto"/>
    </w:pPr>
    <w:tblPr>
      <w:tblStyleRowBandSize w:val="1"/>
      <w:tblStyleColBandSize w:val="1"/>
      <w:tblBorders>
        <w:top w:val="single" w:sz="4" w:space="0" w:color="74DEAB" w:themeColor="accent1" w:themeTint="99"/>
        <w:bottom w:val="single" w:sz="4" w:space="0" w:color="74DEAB" w:themeColor="accent1" w:themeTint="99"/>
        <w:insideH w:val="single" w:sz="4" w:space="0" w:color="74DEA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2-Accent2">
    <w:name w:val="List Table 2 Accent 2"/>
    <w:basedOn w:val="TableNormal"/>
    <w:uiPriority w:val="47"/>
    <w:rsid w:val="005B34D4"/>
    <w:pPr>
      <w:spacing w:after="0" w:line="240" w:lineRule="auto"/>
    </w:pPr>
    <w:tblPr>
      <w:tblStyleRowBandSize w:val="1"/>
      <w:tblStyleColBandSize w:val="1"/>
      <w:tblBorders>
        <w:top w:val="single" w:sz="4" w:space="0" w:color="CAE85F" w:themeColor="accent2" w:themeTint="99"/>
        <w:bottom w:val="single" w:sz="4" w:space="0" w:color="CAE85F" w:themeColor="accent2" w:themeTint="99"/>
        <w:insideH w:val="single" w:sz="4" w:space="0" w:color="CAE85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2-Accent3">
    <w:name w:val="List Table 2 Accent 3"/>
    <w:basedOn w:val="TableNormal"/>
    <w:uiPriority w:val="47"/>
    <w:rsid w:val="005B34D4"/>
    <w:pPr>
      <w:spacing w:after="0" w:line="240" w:lineRule="auto"/>
    </w:pPr>
    <w:tblPr>
      <w:tblStyleRowBandSize w:val="1"/>
      <w:tblStyleColBandSize w:val="1"/>
      <w:tblBorders>
        <w:top w:val="single" w:sz="4" w:space="0" w:color="F6A589" w:themeColor="accent3" w:themeTint="99"/>
        <w:bottom w:val="single" w:sz="4" w:space="0" w:color="F6A589" w:themeColor="accent3" w:themeTint="99"/>
        <w:insideH w:val="single" w:sz="4" w:space="0" w:color="F6A58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2-Accent4">
    <w:name w:val="List Table 2 Accent 4"/>
    <w:basedOn w:val="TableNormal"/>
    <w:uiPriority w:val="47"/>
    <w:rsid w:val="005B34D4"/>
    <w:pPr>
      <w:spacing w:after="0" w:line="240" w:lineRule="auto"/>
    </w:pPr>
    <w:tblPr>
      <w:tblStyleRowBandSize w:val="1"/>
      <w:tblStyleColBandSize w:val="1"/>
      <w:tblBorders>
        <w:top w:val="single" w:sz="4" w:space="0" w:color="BFA0E0" w:themeColor="accent4" w:themeTint="99"/>
        <w:bottom w:val="single" w:sz="4" w:space="0" w:color="BFA0E0" w:themeColor="accent4" w:themeTint="99"/>
        <w:insideH w:val="single" w:sz="4" w:space="0" w:color="BFA0E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2-Accent5">
    <w:name w:val="List Table 2 Accent 5"/>
    <w:basedOn w:val="TableNormal"/>
    <w:uiPriority w:val="47"/>
    <w:rsid w:val="005B34D4"/>
    <w:pPr>
      <w:spacing w:after="0" w:line="240" w:lineRule="auto"/>
    </w:pPr>
    <w:tblPr>
      <w:tblStyleRowBandSize w:val="1"/>
      <w:tblStyleColBandSize w:val="1"/>
      <w:tblBorders>
        <w:top w:val="single" w:sz="4" w:space="0" w:color="43E6FF" w:themeColor="accent5" w:themeTint="99"/>
        <w:bottom w:val="single" w:sz="4" w:space="0" w:color="43E6FF" w:themeColor="accent5" w:themeTint="99"/>
        <w:insideH w:val="single" w:sz="4" w:space="0" w:color="43E6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2-Accent6">
    <w:name w:val="List Table 2 Accent 6"/>
    <w:basedOn w:val="TableNormal"/>
    <w:uiPriority w:val="47"/>
    <w:rsid w:val="005B34D4"/>
    <w:pPr>
      <w:spacing w:after="0" w:line="240" w:lineRule="auto"/>
    </w:pPr>
    <w:tblPr>
      <w:tblStyleRowBandSize w:val="1"/>
      <w:tblStyleColBandSize w:val="1"/>
      <w:tblBorders>
        <w:top w:val="single" w:sz="4" w:space="0" w:color="FDBB6B" w:themeColor="accent6" w:themeTint="99"/>
        <w:bottom w:val="single" w:sz="4" w:space="0" w:color="FDBB6B" w:themeColor="accent6" w:themeTint="99"/>
        <w:insideH w:val="single" w:sz="4" w:space="0" w:color="FDBB6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3">
    <w:name w:val="List Table 3"/>
    <w:basedOn w:val="TableNormal"/>
    <w:uiPriority w:val="48"/>
    <w:rsid w:val="005B34D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B34D4"/>
    <w:pPr>
      <w:spacing w:after="0" w:line="240" w:lineRule="auto"/>
    </w:pPr>
    <w:tblPr>
      <w:tblStyleRowBandSize w:val="1"/>
      <w:tblStyleColBandSize w:val="1"/>
      <w:tblBorders>
        <w:top w:val="single" w:sz="4" w:space="0" w:color="2BB673" w:themeColor="accent1"/>
        <w:left w:val="single" w:sz="4" w:space="0" w:color="2BB673" w:themeColor="accent1"/>
        <w:bottom w:val="single" w:sz="4" w:space="0" w:color="2BB673" w:themeColor="accent1"/>
        <w:right w:val="single" w:sz="4" w:space="0" w:color="2BB673" w:themeColor="accent1"/>
      </w:tblBorders>
    </w:tblPr>
    <w:tblStylePr w:type="firstRow">
      <w:rPr>
        <w:b/>
        <w:bCs/>
        <w:color w:val="FFFFFF" w:themeColor="background1"/>
      </w:rPr>
      <w:tblPr/>
      <w:tcPr>
        <w:shd w:val="clear" w:color="auto" w:fill="2BB673" w:themeFill="accent1"/>
      </w:tcPr>
    </w:tblStylePr>
    <w:tblStylePr w:type="lastRow">
      <w:rPr>
        <w:b/>
        <w:bCs/>
      </w:rPr>
      <w:tblPr/>
      <w:tcPr>
        <w:tcBorders>
          <w:top w:val="double" w:sz="4" w:space="0" w:color="2BB67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B673" w:themeColor="accent1"/>
          <w:right w:val="single" w:sz="4" w:space="0" w:color="2BB673" w:themeColor="accent1"/>
        </w:tcBorders>
      </w:tcPr>
    </w:tblStylePr>
    <w:tblStylePr w:type="band1Horz">
      <w:tblPr/>
      <w:tcPr>
        <w:tcBorders>
          <w:top w:val="single" w:sz="4" w:space="0" w:color="2BB673" w:themeColor="accent1"/>
          <w:bottom w:val="single" w:sz="4" w:space="0" w:color="2BB67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B673" w:themeColor="accent1"/>
          <w:left w:val="nil"/>
        </w:tcBorders>
      </w:tcPr>
    </w:tblStylePr>
    <w:tblStylePr w:type="swCell">
      <w:tblPr/>
      <w:tcPr>
        <w:tcBorders>
          <w:top w:val="double" w:sz="4" w:space="0" w:color="2BB673" w:themeColor="accent1"/>
          <w:right w:val="nil"/>
        </w:tcBorders>
      </w:tcPr>
    </w:tblStylePr>
  </w:style>
  <w:style w:type="table" w:styleId="ListTable3-Accent2">
    <w:name w:val="List Table 3 Accent 2"/>
    <w:basedOn w:val="TableNormal"/>
    <w:uiPriority w:val="48"/>
    <w:rsid w:val="005B34D4"/>
    <w:pPr>
      <w:spacing w:after="0" w:line="240" w:lineRule="auto"/>
    </w:pPr>
    <w:tblPr>
      <w:tblStyleRowBandSize w:val="1"/>
      <w:tblStyleColBandSize w:val="1"/>
      <w:tblBorders>
        <w:top w:val="single" w:sz="4" w:space="0" w:color="93B41A" w:themeColor="accent2"/>
        <w:left w:val="single" w:sz="4" w:space="0" w:color="93B41A" w:themeColor="accent2"/>
        <w:bottom w:val="single" w:sz="4" w:space="0" w:color="93B41A" w:themeColor="accent2"/>
        <w:right w:val="single" w:sz="4" w:space="0" w:color="93B41A" w:themeColor="accent2"/>
      </w:tblBorders>
    </w:tblPr>
    <w:tblStylePr w:type="firstRow">
      <w:rPr>
        <w:b/>
        <w:bCs/>
        <w:color w:val="FFFFFF" w:themeColor="background1"/>
      </w:rPr>
      <w:tblPr/>
      <w:tcPr>
        <w:shd w:val="clear" w:color="auto" w:fill="93B41A" w:themeFill="accent2"/>
      </w:tcPr>
    </w:tblStylePr>
    <w:tblStylePr w:type="lastRow">
      <w:rPr>
        <w:b/>
        <w:bCs/>
      </w:rPr>
      <w:tblPr/>
      <w:tcPr>
        <w:tcBorders>
          <w:top w:val="double" w:sz="4" w:space="0" w:color="93B41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B41A" w:themeColor="accent2"/>
          <w:right w:val="single" w:sz="4" w:space="0" w:color="93B41A" w:themeColor="accent2"/>
        </w:tcBorders>
      </w:tcPr>
    </w:tblStylePr>
    <w:tblStylePr w:type="band1Horz">
      <w:tblPr/>
      <w:tcPr>
        <w:tcBorders>
          <w:top w:val="single" w:sz="4" w:space="0" w:color="93B41A" w:themeColor="accent2"/>
          <w:bottom w:val="single" w:sz="4" w:space="0" w:color="93B41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B41A" w:themeColor="accent2"/>
          <w:left w:val="nil"/>
        </w:tcBorders>
      </w:tcPr>
    </w:tblStylePr>
    <w:tblStylePr w:type="swCell">
      <w:tblPr/>
      <w:tcPr>
        <w:tcBorders>
          <w:top w:val="double" w:sz="4" w:space="0" w:color="93B41A" w:themeColor="accent2"/>
          <w:right w:val="nil"/>
        </w:tcBorders>
      </w:tcPr>
    </w:tblStylePr>
  </w:style>
  <w:style w:type="table" w:styleId="ListTable3-Accent3">
    <w:name w:val="List Table 3 Accent 3"/>
    <w:basedOn w:val="TableNormal"/>
    <w:uiPriority w:val="48"/>
    <w:rsid w:val="005B34D4"/>
    <w:pPr>
      <w:spacing w:after="0" w:line="240" w:lineRule="auto"/>
    </w:pPr>
    <w:tblPr>
      <w:tblStyleRowBandSize w:val="1"/>
      <w:tblStyleColBandSize w:val="1"/>
      <w:tblBorders>
        <w:top w:val="single" w:sz="4" w:space="0" w:color="F06A3B" w:themeColor="accent3"/>
        <w:left w:val="single" w:sz="4" w:space="0" w:color="F06A3B" w:themeColor="accent3"/>
        <w:bottom w:val="single" w:sz="4" w:space="0" w:color="F06A3B" w:themeColor="accent3"/>
        <w:right w:val="single" w:sz="4" w:space="0" w:color="F06A3B" w:themeColor="accent3"/>
      </w:tblBorders>
    </w:tblPr>
    <w:tblStylePr w:type="firstRow">
      <w:rPr>
        <w:b/>
        <w:bCs/>
        <w:color w:val="FFFFFF" w:themeColor="background1"/>
      </w:rPr>
      <w:tblPr/>
      <w:tcPr>
        <w:shd w:val="clear" w:color="auto" w:fill="F06A3B" w:themeFill="accent3"/>
      </w:tcPr>
    </w:tblStylePr>
    <w:tblStylePr w:type="lastRow">
      <w:rPr>
        <w:b/>
        <w:bCs/>
      </w:rPr>
      <w:tblPr/>
      <w:tcPr>
        <w:tcBorders>
          <w:top w:val="double" w:sz="4" w:space="0" w:color="F06A3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6A3B" w:themeColor="accent3"/>
          <w:right w:val="single" w:sz="4" w:space="0" w:color="F06A3B" w:themeColor="accent3"/>
        </w:tcBorders>
      </w:tcPr>
    </w:tblStylePr>
    <w:tblStylePr w:type="band1Horz">
      <w:tblPr/>
      <w:tcPr>
        <w:tcBorders>
          <w:top w:val="single" w:sz="4" w:space="0" w:color="F06A3B" w:themeColor="accent3"/>
          <w:bottom w:val="single" w:sz="4" w:space="0" w:color="F06A3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6A3B" w:themeColor="accent3"/>
          <w:left w:val="nil"/>
        </w:tcBorders>
      </w:tcPr>
    </w:tblStylePr>
    <w:tblStylePr w:type="swCell">
      <w:tblPr/>
      <w:tcPr>
        <w:tcBorders>
          <w:top w:val="double" w:sz="4" w:space="0" w:color="F06A3B" w:themeColor="accent3"/>
          <w:right w:val="nil"/>
        </w:tcBorders>
      </w:tcPr>
    </w:tblStylePr>
  </w:style>
  <w:style w:type="table" w:styleId="ListTable3-Accent4">
    <w:name w:val="List Table 3 Accent 4"/>
    <w:basedOn w:val="TableNormal"/>
    <w:uiPriority w:val="48"/>
    <w:rsid w:val="005B34D4"/>
    <w:pPr>
      <w:spacing w:after="0" w:line="240" w:lineRule="auto"/>
    </w:pPr>
    <w:tblPr>
      <w:tblStyleRowBandSize w:val="1"/>
      <w:tblStyleColBandSize w:val="1"/>
      <w:tblBorders>
        <w:top w:val="single" w:sz="4" w:space="0" w:color="9561CC" w:themeColor="accent4"/>
        <w:left w:val="single" w:sz="4" w:space="0" w:color="9561CC" w:themeColor="accent4"/>
        <w:bottom w:val="single" w:sz="4" w:space="0" w:color="9561CC" w:themeColor="accent4"/>
        <w:right w:val="single" w:sz="4" w:space="0" w:color="9561CC" w:themeColor="accent4"/>
      </w:tblBorders>
    </w:tblPr>
    <w:tblStylePr w:type="firstRow">
      <w:rPr>
        <w:b/>
        <w:bCs/>
        <w:color w:val="FFFFFF" w:themeColor="background1"/>
      </w:rPr>
      <w:tblPr/>
      <w:tcPr>
        <w:shd w:val="clear" w:color="auto" w:fill="9561CC" w:themeFill="accent4"/>
      </w:tcPr>
    </w:tblStylePr>
    <w:tblStylePr w:type="lastRow">
      <w:rPr>
        <w:b/>
        <w:bCs/>
      </w:rPr>
      <w:tblPr/>
      <w:tcPr>
        <w:tcBorders>
          <w:top w:val="double" w:sz="4" w:space="0" w:color="9561C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61CC" w:themeColor="accent4"/>
          <w:right w:val="single" w:sz="4" w:space="0" w:color="9561CC" w:themeColor="accent4"/>
        </w:tcBorders>
      </w:tcPr>
    </w:tblStylePr>
    <w:tblStylePr w:type="band1Horz">
      <w:tblPr/>
      <w:tcPr>
        <w:tcBorders>
          <w:top w:val="single" w:sz="4" w:space="0" w:color="9561CC" w:themeColor="accent4"/>
          <w:bottom w:val="single" w:sz="4" w:space="0" w:color="9561C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61CC" w:themeColor="accent4"/>
          <w:left w:val="nil"/>
        </w:tcBorders>
      </w:tcPr>
    </w:tblStylePr>
    <w:tblStylePr w:type="swCell">
      <w:tblPr/>
      <w:tcPr>
        <w:tcBorders>
          <w:top w:val="double" w:sz="4" w:space="0" w:color="9561CC" w:themeColor="accent4"/>
          <w:right w:val="nil"/>
        </w:tcBorders>
      </w:tcPr>
    </w:tblStylePr>
  </w:style>
  <w:style w:type="table" w:styleId="ListTable3-Accent5">
    <w:name w:val="List Table 3 Accent 5"/>
    <w:basedOn w:val="TableNormal"/>
    <w:uiPriority w:val="48"/>
    <w:rsid w:val="005B34D4"/>
    <w:pPr>
      <w:spacing w:after="0" w:line="240" w:lineRule="auto"/>
    </w:pPr>
    <w:tblPr>
      <w:tblStyleRowBandSize w:val="1"/>
      <w:tblStyleColBandSize w:val="1"/>
      <w:tblBorders>
        <w:top w:val="single" w:sz="4" w:space="0" w:color="00ADC6" w:themeColor="accent5"/>
        <w:left w:val="single" w:sz="4" w:space="0" w:color="00ADC6" w:themeColor="accent5"/>
        <w:bottom w:val="single" w:sz="4" w:space="0" w:color="00ADC6" w:themeColor="accent5"/>
        <w:right w:val="single" w:sz="4" w:space="0" w:color="00ADC6" w:themeColor="accent5"/>
      </w:tblBorders>
    </w:tblPr>
    <w:tblStylePr w:type="firstRow">
      <w:rPr>
        <w:b/>
        <w:bCs/>
        <w:color w:val="FFFFFF" w:themeColor="background1"/>
      </w:rPr>
      <w:tblPr/>
      <w:tcPr>
        <w:shd w:val="clear" w:color="auto" w:fill="00ADC6" w:themeFill="accent5"/>
      </w:tcPr>
    </w:tblStylePr>
    <w:tblStylePr w:type="lastRow">
      <w:rPr>
        <w:b/>
        <w:bCs/>
      </w:rPr>
      <w:tblPr/>
      <w:tcPr>
        <w:tcBorders>
          <w:top w:val="double" w:sz="4" w:space="0" w:color="00AD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C6" w:themeColor="accent5"/>
          <w:right w:val="single" w:sz="4" w:space="0" w:color="00ADC6" w:themeColor="accent5"/>
        </w:tcBorders>
      </w:tcPr>
    </w:tblStylePr>
    <w:tblStylePr w:type="band1Horz">
      <w:tblPr/>
      <w:tcPr>
        <w:tcBorders>
          <w:top w:val="single" w:sz="4" w:space="0" w:color="00ADC6" w:themeColor="accent5"/>
          <w:bottom w:val="single" w:sz="4" w:space="0" w:color="00AD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C6" w:themeColor="accent5"/>
          <w:left w:val="nil"/>
        </w:tcBorders>
      </w:tcPr>
    </w:tblStylePr>
    <w:tblStylePr w:type="swCell">
      <w:tblPr/>
      <w:tcPr>
        <w:tcBorders>
          <w:top w:val="double" w:sz="4" w:space="0" w:color="00ADC6" w:themeColor="accent5"/>
          <w:right w:val="nil"/>
        </w:tcBorders>
      </w:tcPr>
    </w:tblStylePr>
  </w:style>
  <w:style w:type="table" w:styleId="ListTable3-Accent6">
    <w:name w:val="List Table 3 Accent 6"/>
    <w:basedOn w:val="TableNormal"/>
    <w:uiPriority w:val="48"/>
    <w:rsid w:val="005B34D4"/>
    <w:pPr>
      <w:spacing w:after="0" w:line="240" w:lineRule="auto"/>
    </w:pPr>
    <w:tblPr>
      <w:tblStyleRowBandSize w:val="1"/>
      <w:tblStyleColBandSize w:val="1"/>
      <w:tblBorders>
        <w:top w:val="single" w:sz="4" w:space="0" w:color="FD8F0A" w:themeColor="accent6"/>
        <w:left w:val="single" w:sz="4" w:space="0" w:color="FD8F0A" w:themeColor="accent6"/>
        <w:bottom w:val="single" w:sz="4" w:space="0" w:color="FD8F0A" w:themeColor="accent6"/>
        <w:right w:val="single" w:sz="4" w:space="0" w:color="FD8F0A" w:themeColor="accent6"/>
      </w:tblBorders>
    </w:tblPr>
    <w:tblStylePr w:type="firstRow">
      <w:rPr>
        <w:b/>
        <w:bCs/>
        <w:color w:val="FFFFFF" w:themeColor="background1"/>
      </w:rPr>
      <w:tblPr/>
      <w:tcPr>
        <w:shd w:val="clear" w:color="auto" w:fill="FD8F0A" w:themeFill="accent6"/>
      </w:tcPr>
    </w:tblStylePr>
    <w:tblStylePr w:type="lastRow">
      <w:rPr>
        <w:b/>
        <w:bCs/>
      </w:rPr>
      <w:tblPr/>
      <w:tcPr>
        <w:tcBorders>
          <w:top w:val="double" w:sz="4" w:space="0" w:color="FD8F0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8F0A" w:themeColor="accent6"/>
          <w:right w:val="single" w:sz="4" w:space="0" w:color="FD8F0A" w:themeColor="accent6"/>
        </w:tcBorders>
      </w:tcPr>
    </w:tblStylePr>
    <w:tblStylePr w:type="band1Horz">
      <w:tblPr/>
      <w:tcPr>
        <w:tcBorders>
          <w:top w:val="single" w:sz="4" w:space="0" w:color="FD8F0A" w:themeColor="accent6"/>
          <w:bottom w:val="single" w:sz="4" w:space="0" w:color="FD8F0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8F0A" w:themeColor="accent6"/>
          <w:left w:val="nil"/>
        </w:tcBorders>
      </w:tcPr>
    </w:tblStylePr>
    <w:tblStylePr w:type="swCell">
      <w:tblPr/>
      <w:tcPr>
        <w:tcBorders>
          <w:top w:val="double" w:sz="4" w:space="0" w:color="FD8F0A" w:themeColor="accent6"/>
          <w:right w:val="nil"/>
        </w:tcBorders>
      </w:tcPr>
    </w:tblStylePr>
  </w:style>
  <w:style w:type="table" w:styleId="ListTable4">
    <w:name w:val="List Table 4"/>
    <w:basedOn w:val="TableNormal"/>
    <w:uiPriority w:val="49"/>
    <w:rsid w:val="005B34D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B34D4"/>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tcBorders>
        <w:shd w:val="clear" w:color="auto" w:fill="2BB673" w:themeFill="accent1"/>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4-Accent2">
    <w:name w:val="List Table 4 Accent 2"/>
    <w:basedOn w:val="TableNormal"/>
    <w:uiPriority w:val="49"/>
    <w:rsid w:val="005B34D4"/>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tcBorders>
        <w:shd w:val="clear" w:color="auto" w:fill="93B41A" w:themeFill="accent2"/>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4-Accent3">
    <w:name w:val="List Table 4 Accent 3"/>
    <w:basedOn w:val="TableNormal"/>
    <w:uiPriority w:val="49"/>
    <w:rsid w:val="005B34D4"/>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tcBorders>
        <w:shd w:val="clear" w:color="auto" w:fill="F06A3B" w:themeFill="accent3"/>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4-Accent4">
    <w:name w:val="List Table 4 Accent 4"/>
    <w:basedOn w:val="TableNormal"/>
    <w:uiPriority w:val="49"/>
    <w:rsid w:val="005B34D4"/>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tcBorders>
        <w:shd w:val="clear" w:color="auto" w:fill="9561CC" w:themeFill="accent4"/>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4-Accent5">
    <w:name w:val="List Table 4 Accent 5"/>
    <w:basedOn w:val="TableNormal"/>
    <w:uiPriority w:val="49"/>
    <w:rsid w:val="005B34D4"/>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tcBorders>
        <w:shd w:val="clear" w:color="auto" w:fill="00ADC6" w:themeFill="accent5"/>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4-Accent6">
    <w:name w:val="List Table 4 Accent 6"/>
    <w:basedOn w:val="TableNormal"/>
    <w:uiPriority w:val="49"/>
    <w:rsid w:val="005B34D4"/>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tcBorders>
        <w:shd w:val="clear" w:color="auto" w:fill="FD8F0A" w:themeFill="accent6"/>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5Dark">
    <w:name w:val="List Table 5 Dark"/>
    <w:basedOn w:val="TableNormal"/>
    <w:uiPriority w:val="50"/>
    <w:rsid w:val="005B34D4"/>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B34D4"/>
    <w:pPr>
      <w:spacing w:after="0" w:line="240" w:lineRule="auto"/>
    </w:pPr>
    <w:rPr>
      <w:color w:val="FFFFFF" w:themeColor="background1"/>
    </w:rPr>
    <w:tblPr>
      <w:tblStyleRowBandSize w:val="1"/>
      <w:tblStyleColBandSize w:val="1"/>
      <w:tblBorders>
        <w:top w:val="single" w:sz="24" w:space="0" w:color="2BB673" w:themeColor="accent1"/>
        <w:left w:val="single" w:sz="24" w:space="0" w:color="2BB673" w:themeColor="accent1"/>
        <w:bottom w:val="single" w:sz="24" w:space="0" w:color="2BB673" w:themeColor="accent1"/>
        <w:right w:val="single" w:sz="24" w:space="0" w:color="2BB673" w:themeColor="accent1"/>
      </w:tblBorders>
    </w:tblPr>
    <w:tcPr>
      <w:shd w:val="clear" w:color="auto" w:fill="2BB67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B34D4"/>
    <w:pPr>
      <w:spacing w:after="0" w:line="240" w:lineRule="auto"/>
    </w:pPr>
    <w:rPr>
      <w:color w:val="FFFFFF" w:themeColor="background1"/>
    </w:rPr>
    <w:tblPr>
      <w:tblStyleRowBandSize w:val="1"/>
      <w:tblStyleColBandSize w:val="1"/>
      <w:tblBorders>
        <w:top w:val="single" w:sz="24" w:space="0" w:color="93B41A" w:themeColor="accent2"/>
        <w:left w:val="single" w:sz="24" w:space="0" w:color="93B41A" w:themeColor="accent2"/>
        <w:bottom w:val="single" w:sz="24" w:space="0" w:color="93B41A" w:themeColor="accent2"/>
        <w:right w:val="single" w:sz="24" w:space="0" w:color="93B41A" w:themeColor="accent2"/>
      </w:tblBorders>
    </w:tblPr>
    <w:tcPr>
      <w:shd w:val="clear" w:color="auto" w:fill="93B41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B34D4"/>
    <w:pPr>
      <w:spacing w:after="0" w:line="240" w:lineRule="auto"/>
    </w:pPr>
    <w:rPr>
      <w:color w:val="FFFFFF" w:themeColor="background1"/>
    </w:rPr>
    <w:tblPr>
      <w:tblStyleRowBandSize w:val="1"/>
      <w:tblStyleColBandSize w:val="1"/>
      <w:tblBorders>
        <w:top w:val="single" w:sz="24" w:space="0" w:color="F06A3B" w:themeColor="accent3"/>
        <w:left w:val="single" w:sz="24" w:space="0" w:color="F06A3B" w:themeColor="accent3"/>
        <w:bottom w:val="single" w:sz="24" w:space="0" w:color="F06A3B" w:themeColor="accent3"/>
        <w:right w:val="single" w:sz="24" w:space="0" w:color="F06A3B" w:themeColor="accent3"/>
      </w:tblBorders>
    </w:tblPr>
    <w:tcPr>
      <w:shd w:val="clear" w:color="auto" w:fill="F06A3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B34D4"/>
    <w:pPr>
      <w:spacing w:after="0" w:line="240" w:lineRule="auto"/>
    </w:pPr>
    <w:rPr>
      <w:color w:val="FFFFFF" w:themeColor="background1"/>
    </w:rPr>
    <w:tblPr>
      <w:tblStyleRowBandSize w:val="1"/>
      <w:tblStyleColBandSize w:val="1"/>
      <w:tblBorders>
        <w:top w:val="single" w:sz="24" w:space="0" w:color="9561CC" w:themeColor="accent4"/>
        <w:left w:val="single" w:sz="24" w:space="0" w:color="9561CC" w:themeColor="accent4"/>
        <w:bottom w:val="single" w:sz="24" w:space="0" w:color="9561CC" w:themeColor="accent4"/>
        <w:right w:val="single" w:sz="24" w:space="0" w:color="9561CC" w:themeColor="accent4"/>
      </w:tblBorders>
    </w:tblPr>
    <w:tcPr>
      <w:shd w:val="clear" w:color="auto" w:fill="9561C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B34D4"/>
    <w:pPr>
      <w:spacing w:after="0" w:line="240" w:lineRule="auto"/>
    </w:pPr>
    <w:rPr>
      <w:color w:val="FFFFFF" w:themeColor="background1"/>
    </w:rPr>
    <w:tblPr>
      <w:tblStyleRowBandSize w:val="1"/>
      <w:tblStyleColBandSize w:val="1"/>
      <w:tblBorders>
        <w:top w:val="single" w:sz="24" w:space="0" w:color="00ADC6" w:themeColor="accent5"/>
        <w:left w:val="single" w:sz="24" w:space="0" w:color="00ADC6" w:themeColor="accent5"/>
        <w:bottom w:val="single" w:sz="24" w:space="0" w:color="00ADC6" w:themeColor="accent5"/>
        <w:right w:val="single" w:sz="24" w:space="0" w:color="00ADC6" w:themeColor="accent5"/>
      </w:tblBorders>
    </w:tblPr>
    <w:tcPr>
      <w:shd w:val="clear" w:color="auto" w:fill="00AD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B34D4"/>
    <w:pPr>
      <w:spacing w:after="0" w:line="240" w:lineRule="auto"/>
    </w:pPr>
    <w:rPr>
      <w:color w:val="FFFFFF" w:themeColor="background1"/>
    </w:rPr>
    <w:tblPr>
      <w:tblStyleRowBandSize w:val="1"/>
      <w:tblStyleColBandSize w:val="1"/>
      <w:tblBorders>
        <w:top w:val="single" w:sz="24" w:space="0" w:color="FD8F0A" w:themeColor="accent6"/>
        <w:left w:val="single" w:sz="24" w:space="0" w:color="FD8F0A" w:themeColor="accent6"/>
        <w:bottom w:val="single" w:sz="24" w:space="0" w:color="FD8F0A" w:themeColor="accent6"/>
        <w:right w:val="single" w:sz="24" w:space="0" w:color="FD8F0A" w:themeColor="accent6"/>
      </w:tblBorders>
    </w:tblPr>
    <w:tcPr>
      <w:shd w:val="clear" w:color="auto" w:fill="FD8F0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B34D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B34D4"/>
    <w:pPr>
      <w:spacing w:after="0" w:line="240" w:lineRule="auto"/>
    </w:pPr>
    <w:rPr>
      <w:color w:val="208855" w:themeColor="accent1" w:themeShade="BF"/>
    </w:rPr>
    <w:tblPr>
      <w:tblStyleRowBandSize w:val="1"/>
      <w:tblStyleColBandSize w:val="1"/>
      <w:tblBorders>
        <w:top w:val="single" w:sz="4" w:space="0" w:color="2BB673" w:themeColor="accent1"/>
        <w:bottom w:val="single" w:sz="4" w:space="0" w:color="2BB673" w:themeColor="accent1"/>
      </w:tblBorders>
    </w:tblPr>
    <w:tblStylePr w:type="firstRow">
      <w:rPr>
        <w:b/>
        <w:bCs/>
      </w:rPr>
      <w:tblPr/>
      <w:tcPr>
        <w:tcBorders>
          <w:bottom w:val="single" w:sz="4" w:space="0" w:color="2BB673" w:themeColor="accent1"/>
        </w:tcBorders>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6Colorful-Accent2">
    <w:name w:val="List Table 6 Colorful Accent 2"/>
    <w:basedOn w:val="TableNormal"/>
    <w:uiPriority w:val="51"/>
    <w:rsid w:val="005B34D4"/>
    <w:pPr>
      <w:spacing w:after="0" w:line="240" w:lineRule="auto"/>
    </w:pPr>
    <w:rPr>
      <w:color w:val="6D8613" w:themeColor="accent2" w:themeShade="BF"/>
    </w:rPr>
    <w:tblPr>
      <w:tblStyleRowBandSize w:val="1"/>
      <w:tblStyleColBandSize w:val="1"/>
      <w:tblBorders>
        <w:top w:val="single" w:sz="4" w:space="0" w:color="93B41A" w:themeColor="accent2"/>
        <w:bottom w:val="single" w:sz="4" w:space="0" w:color="93B41A" w:themeColor="accent2"/>
      </w:tblBorders>
    </w:tblPr>
    <w:tblStylePr w:type="firstRow">
      <w:rPr>
        <w:b/>
        <w:bCs/>
      </w:rPr>
      <w:tblPr/>
      <w:tcPr>
        <w:tcBorders>
          <w:bottom w:val="single" w:sz="4" w:space="0" w:color="93B41A" w:themeColor="accent2"/>
        </w:tcBorders>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6Colorful-Accent3">
    <w:name w:val="List Table 6 Colorful Accent 3"/>
    <w:basedOn w:val="TableNormal"/>
    <w:uiPriority w:val="51"/>
    <w:rsid w:val="005B34D4"/>
    <w:pPr>
      <w:spacing w:after="0" w:line="240" w:lineRule="auto"/>
    </w:pPr>
    <w:rPr>
      <w:color w:val="CF4110" w:themeColor="accent3" w:themeShade="BF"/>
    </w:rPr>
    <w:tblPr>
      <w:tblStyleRowBandSize w:val="1"/>
      <w:tblStyleColBandSize w:val="1"/>
      <w:tblBorders>
        <w:top w:val="single" w:sz="4" w:space="0" w:color="F06A3B" w:themeColor="accent3"/>
        <w:bottom w:val="single" w:sz="4" w:space="0" w:color="F06A3B" w:themeColor="accent3"/>
      </w:tblBorders>
    </w:tblPr>
    <w:tblStylePr w:type="firstRow">
      <w:rPr>
        <w:b/>
        <w:bCs/>
      </w:rPr>
      <w:tblPr/>
      <w:tcPr>
        <w:tcBorders>
          <w:bottom w:val="single" w:sz="4" w:space="0" w:color="F06A3B" w:themeColor="accent3"/>
        </w:tcBorders>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6Colorful-Accent4">
    <w:name w:val="List Table 6 Colorful Accent 4"/>
    <w:basedOn w:val="TableNormal"/>
    <w:uiPriority w:val="51"/>
    <w:rsid w:val="005B34D4"/>
    <w:pPr>
      <w:spacing w:after="0" w:line="240" w:lineRule="auto"/>
    </w:pPr>
    <w:rPr>
      <w:color w:val="6E37AA" w:themeColor="accent4" w:themeShade="BF"/>
    </w:rPr>
    <w:tblPr>
      <w:tblStyleRowBandSize w:val="1"/>
      <w:tblStyleColBandSize w:val="1"/>
      <w:tblBorders>
        <w:top w:val="single" w:sz="4" w:space="0" w:color="9561CC" w:themeColor="accent4"/>
        <w:bottom w:val="single" w:sz="4" w:space="0" w:color="9561CC" w:themeColor="accent4"/>
      </w:tblBorders>
    </w:tblPr>
    <w:tblStylePr w:type="firstRow">
      <w:rPr>
        <w:b/>
        <w:bCs/>
      </w:rPr>
      <w:tblPr/>
      <w:tcPr>
        <w:tcBorders>
          <w:bottom w:val="single" w:sz="4" w:space="0" w:color="9561CC" w:themeColor="accent4"/>
        </w:tcBorders>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6Colorful-Accent5">
    <w:name w:val="List Table 6 Colorful Accent 5"/>
    <w:basedOn w:val="TableNormal"/>
    <w:uiPriority w:val="51"/>
    <w:rsid w:val="005B34D4"/>
    <w:pPr>
      <w:spacing w:after="0" w:line="240" w:lineRule="auto"/>
    </w:pPr>
    <w:rPr>
      <w:color w:val="008094" w:themeColor="accent5" w:themeShade="BF"/>
    </w:rPr>
    <w:tblPr>
      <w:tblStyleRowBandSize w:val="1"/>
      <w:tblStyleColBandSize w:val="1"/>
      <w:tblBorders>
        <w:top w:val="single" w:sz="4" w:space="0" w:color="00ADC6" w:themeColor="accent5"/>
        <w:bottom w:val="single" w:sz="4" w:space="0" w:color="00ADC6" w:themeColor="accent5"/>
      </w:tblBorders>
    </w:tblPr>
    <w:tblStylePr w:type="firstRow">
      <w:rPr>
        <w:b/>
        <w:bCs/>
      </w:rPr>
      <w:tblPr/>
      <w:tcPr>
        <w:tcBorders>
          <w:bottom w:val="single" w:sz="4" w:space="0" w:color="00ADC6" w:themeColor="accent5"/>
        </w:tcBorders>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6Colorful-Accent6">
    <w:name w:val="List Table 6 Colorful Accent 6"/>
    <w:basedOn w:val="TableNormal"/>
    <w:uiPriority w:val="51"/>
    <w:rsid w:val="005B34D4"/>
    <w:pPr>
      <w:spacing w:after="0" w:line="240" w:lineRule="auto"/>
    </w:pPr>
    <w:rPr>
      <w:color w:val="C36B01" w:themeColor="accent6" w:themeShade="BF"/>
    </w:rPr>
    <w:tblPr>
      <w:tblStyleRowBandSize w:val="1"/>
      <w:tblStyleColBandSize w:val="1"/>
      <w:tblBorders>
        <w:top w:val="single" w:sz="4" w:space="0" w:color="FD8F0A" w:themeColor="accent6"/>
        <w:bottom w:val="single" w:sz="4" w:space="0" w:color="FD8F0A" w:themeColor="accent6"/>
      </w:tblBorders>
    </w:tblPr>
    <w:tblStylePr w:type="firstRow">
      <w:rPr>
        <w:b/>
        <w:bCs/>
      </w:rPr>
      <w:tblPr/>
      <w:tcPr>
        <w:tcBorders>
          <w:bottom w:val="single" w:sz="4" w:space="0" w:color="FD8F0A" w:themeColor="accent6"/>
        </w:tcBorders>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7Colorful">
    <w:name w:val="List Table 7 Colorful"/>
    <w:basedOn w:val="TableNormal"/>
    <w:uiPriority w:val="52"/>
    <w:rsid w:val="005B34D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B34D4"/>
    <w:pPr>
      <w:spacing w:after="0" w:line="240" w:lineRule="auto"/>
    </w:pPr>
    <w:rPr>
      <w:color w:val="20885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B67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B67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B67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B673" w:themeColor="accent1"/>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B34D4"/>
    <w:pPr>
      <w:spacing w:after="0" w:line="240" w:lineRule="auto"/>
    </w:pPr>
    <w:rPr>
      <w:color w:val="6D861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B41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B41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B41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B41A" w:themeColor="accent2"/>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B34D4"/>
    <w:pPr>
      <w:spacing w:after="0" w:line="240" w:lineRule="auto"/>
    </w:pPr>
    <w:rPr>
      <w:color w:val="CF411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6A3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6A3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6A3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6A3B" w:themeColor="accent3"/>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B34D4"/>
    <w:pPr>
      <w:spacing w:after="0" w:line="240" w:lineRule="auto"/>
    </w:pPr>
    <w:rPr>
      <w:color w:val="6E37A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561C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561C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561C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561CC" w:themeColor="accent4"/>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B34D4"/>
    <w:pPr>
      <w:spacing w:after="0" w:line="240" w:lineRule="auto"/>
    </w:pPr>
    <w:rPr>
      <w:color w:val="00809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C6" w:themeColor="accent5"/>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B34D4"/>
    <w:pPr>
      <w:spacing w:after="0" w:line="240" w:lineRule="auto"/>
    </w:pPr>
    <w:rPr>
      <w:color w:val="C36B0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8F0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8F0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8F0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8F0A" w:themeColor="accent6"/>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B34D4"/>
    <w:pPr>
      <w:tabs>
        <w:tab w:val="left" w:pos="480"/>
        <w:tab w:val="left" w:pos="960"/>
        <w:tab w:val="left" w:pos="1440"/>
        <w:tab w:val="left" w:pos="1920"/>
        <w:tab w:val="left" w:pos="2400"/>
        <w:tab w:val="left" w:pos="2880"/>
        <w:tab w:val="left" w:pos="3360"/>
        <w:tab w:val="left" w:pos="3840"/>
        <w:tab w:val="left" w:pos="4320"/>
      </w:tabs>
      <w:spacing w:after="0" w:line="300" w:lineRule="atLeast"/>
    </w:pPr>
    <w:rPr>
      <w:rFonts w:ascii="Consolas" w:hAnsi="Consolas"/>
      <w:color w:val="1E1E1E"/>
      <w:sz w:val="20"/>
      <w:szCs w:val="20"/>
    </w:rPr>
  </w:style>
  <w:style w:type="character" w:customStyle="1" w:styleId="MacroTextChar">
    <w:name w:val="Macro Text Char"/>
    <w:basedOn w:val="DefaultParagraphFont"/>
    <w:link w:val="MacroText"/>
    <w:uiPriority w:val="99"/>
    <w:semiHidden/>
    <w:rsid w:val="005B34D4"/>
    <w:rPr>
      <w:rFonts w:ascii="Consolas" w:hAnsi="Consolas"/>
      <w:color w:val="1E1E1E"/>
      <w:sz w:val="20"/>
      <w:szCs w:val="20"/>
    </w:rPr>
  </w:style>
  <w:style w:type="table" w:styleId="MediumGrid1">
    <w:name w:val="Medium Grid 1"/>
    <w:basedOn w:val="TableNormal"/>
    <w:uiPriority w:val="67"/>
    <w:semiHidden/>
    <w:unhideWhenUsed/>
    <w:rsid w:val="005B34D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B34D4"/>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insideV w:val="single" w:sz="8" w:space="0" w:color="52D696" w:themeColor="accent1" w:themeTint="BF"/>
      </w:tblBorders>
    </w:tblPr>
    <w:tcPr>
      <w:shd w:val="clear" w:color="auto" w:fill="C5F1DC" w:themeFill="accent1" w:themeFillTint="3F"/>
    </w:tcPr>
    <w:tblStylePr w:type="firstRow">
      <w:rPr>
        <w:b/>
        <w:bCs/>
      </w:rPr>
    </w:tblStylePr>
    <w:tblStylePr w:type="lastRow">
      <w:rPr>
        <w:b/>
        <w:bCs/>
      </w:rPr>
      <w:tblPr/>
      <w:tcPr>
        <w:tcBorders>
          <w:top w:val="single" w:sz="18" w:space="0" w:color="52D696" w:themeColor="accent1" w:themeTint="BF"/>
        </w:tcBorders>
      </w:tcPr>
    </w:tblStylePr>
    <w:tblStylePr w:type="firstCol">
      <w:rPr>
        <w:b/>
        <w:bCs/>
      </w:rPr>
    </w:tblStylePr>
    <w:tblStylePr w:type="lastCol">
      <w:rPr>
        <w:b/>
        <w:bCs/>
      </w:r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MediumGrid1-Accent2">
    <w:name w:val="Medium Grid 1 Accent 2"/>
    <w:basedOn w:val="TableNormal"/>
    <w:uiPriority w:val="67"/>
    <w:semiHidden/>
    <w:unhideWhenUsed/>
    <w:rsid w:val="005B34D4"/>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insideV w:val="single" w:sz="8" w:space="0" w:color="BDE237" w:themeColor="accent2" w:themeTint="BF"/>
      </w:tblBorders>
    </w:tblPr>
    <w:tcPr>
      <w:shd w:val="clear" w:color="auto" w:fill="E9F5BD" w:themeFill="accent2" w:themeFillTint="3F"/>
    </w:tcPr>
    <w:tblStylePr w:type="firstRow">
      <w:rPr>
        <w:b/>
        <w:bCs/>
      </w:rPr>
    </w:tblStylePr>
    <w:tblStylePr w:type="lastRow">
      <w:rPr>
        <w:b/>
        <w:bCs/>
      </w:rPr>
      <w:tblPr/>
      <w:tcPr>
        <w:tcBorders>
          <w:top w:val="single" w:sz="18" w:space="0" w:color="BDE237" w:themeColor="accent2" w:themeTint="BF"/>
        </w:tcBorders>
      </w:tcPr>
    </w:tblStylePr>
    <w:tblStylePr w:type="firstCol">
      <w:rPr>
        <w:b/>
        <w:bCs/>
      </w:rPr>
    </w:tblStylePr>
    <w:tblStylePr w:type="lastCol">
      <w:rPr>
        <w:b/>
        <w:bCs/>
      </w:r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MediumGrid1-Accent3">
    <w:name w:val="Medium Grid 1 Accent 3"/>
    <w:basedOn w:val="TableNormal"/>
    <w:uiPriority w:val="67"/>
    <w:semiHidden/>
    <w:unhideWhenUsed/>
    <w:rsid w:val="005B34D4"/>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insideV w:val="single" w:sz="8" w:space="0" w:color="F38F6B" w:themeColor="accent3" w:themeTint="BF"/>
      </w:tblBorders>
    </w:tblPr>
    <w:tcPr>
      <w:shd w:val="clear" w:color="auto" w:fill="FBD9CE" w:themeFill="accent3" w:themeFillTint="3F"/>
    </w:tcPr>
    <w:tblStylePr w:type="firstRow">
      <w:rPr>
        <w:b/>
        <w:bCs/>
      </w:rPr>
    </w:tblStylePr>
    <w:tblStylePr w:type="lastRow">
      <w:rPr>
        <w:b/>
        <w:bCs/>
      </w:rPr>
      <w:tblPr/>
      <w:tcPr>
        <w:tcBorders>
          <w:top w:val="single" w:sz="18" w:space="0" w:color="F38F6B" w:themeColor="accent3" w:themeTint="BF"/>
        </w:tcBorders>
      </w:tcPr>
    </w:tblStylePr>
    <w:tblStylePr w:type="firstCol">
      <w:rPr>
        <w:b/>
        <w:bCs/>
      </w:rPr>
    </w:tblStylePr>
    <w:tblStylePr w:type="lastCol">
      <w:rPr>
        <w:b/>
        <w:bCs/>
      </w:r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MediumGrid1-Accent4">
    <w:name w:val="Medium Grid 1 Accent 4"/>
    <w:basedOn w:val="TableNormal"/>
    <w:uiPriority w:val="67"/>
    <w:semiHidden/>
    <w:unhideWhenUsed/>
    <w:rsid w:val="005B34D4"/>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insideV w:val="single" w:sz="8" w:space="0" w:color="AF88D8" w:themeColor="accent4" w:themeTint="BF"/>
      </w:tblBorders>
    </w:tblPr>
    <w:tcPr>
      <w:shd w:val="clear" w:color="auto" w:fill="E4D7F2" w:themeFill="accent4" w:themeFillTint="3F"/>
    </w:tcPr>
    <w:tblStylePr w:type="firstRow">
      <w:rPr>
        <w:b/>
        <w:bCs/>
      </w:rPr>
    </w:tblStylePr>
    <w:tblStylePr w:type="lastRow">
      <w:rPr>
        <w:b/>
        <w:bCs/>
      </w:rPr>
      <w:tblPr/>
      <w:tcPr>
        <w:tcBorders>
          <w:top w:val="single" w:sz="18" w:space="0" w:color="AF88D8" w:themeColor="accent4" w:themeTint="BF"/>
        </w:tcBorders>
      </w:tcPr>
    </w:tblStylePr>
    <w:tblStylePr w:type="firstCol">
      <w:rPr>
        <w:b/>
        <w:bCs/>
      </w:rPr>
    </w:tblStylePr>
    <w:tblStylePr w:type="lastCol">
      <w:rPr>
        <w:b/>
        <w:bCs/>
      </w:r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MediumGrid1-Accent5">
    <w:name w:val="Medium Grid 1 Accent 5"/>
    <w:basedOn w:val="TableNormal"/>
    <w:uiPriority w:val="67"/>
    <w:semiHidden/>
    <w:unhideWhenUsed/>
    <w:rsid w:val="005B34D4"/>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insideV w:val="single" w:sz="8" w:space="0" w:color="15E0FF" w:themeColor="accent5" w:themeTint="BF"/>
      </w:tblBorders>
    </w:tblPr>
    <w:tcPr>
      <w:shd w:val="clear" w:color="auto" w:fill="B1F4FF" w:themeFill="accent5" w:themeFillTint="3F"/>
    </w:tcPr>
    <w:tblStylePr w:type="firstRow">
      <w:rPr>
        <w:b/>
        <w:bCs/>
      </w:rPr>
    </w:tblStylePr>
    <w:tblStylePr w:type="lastRow">
      <w:rPr>
        <w:b/>
        <w:bCs/>
      </w:rPr>
      <w:tblPr/>
      <w:tcPr>
        <w:tcBorders>
          <w:top w:val="single" w:sz="18" w:space="0" w:color="15E0FF" w:themeColor="accent5" w:themeTint="BF"/>
        </w:tcBorders>
      </w:tcPr>
    </w:tblStylePr>
    <w:tblStylePr w:type="firstCol">
      <w:rPr>
        <w:b/>
        <w:bCs/>
      </w:rPr>
    </w:tblStylePr>
    <w:tblStylePr w:type="lastCol">
      <w:rPr>
        <w:b/>
        <w:bCs/>
      </w:r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MediumGrid1-Accent6">
    <w:name w:val="Medium Grid 1 Accent 6"/>
    <w:basedOn w:val="TableNormal"/>
    <w:uiPriority w:val="67"/>
    <w:semiHidden/>
    <w:unhideWhenUsed/>
    <w:rsid w:val="005B34D4"/>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insideV w:val="single" w:sz="8" w:space="0" w:color="FDAA47" w:themeColor="accent6" w:themeTint="BF"/>
      </w:tblBorders>
    </w:tblPr>
    <w:tcPr>
      <w:shd w:val="clear" w:color="auto" w:fill="FEE3C2" w:themeFill="accent6" w:themeFillTint="3F"/>
    </w:tcPr>
    <w:tblStylePr w:type="firstRow">
      <w:rPr>
        <w:b/>
        <w:bCs/>
      </w:rPr>
    </w:tblStylePr>
    <w:tblStylePr w:type="lastRow">
      <w:rPr>
        <w:b/>
        <w:bCs/>
      </w:rPr>
      <w:tblPr/>
      <w:tcPr>
        <w:tcBorders>
          <w:top w:val="single" w:sz="18" w:space="0" w:color="FDAA47" w:themeColor="accent6" w:themeTint="BF"/>
        </w:tcBorders>
      </w:tcPr>
    </w:tblStylePr>
    <w:tblStylePr w:type="firstCol">
      <w:rPr>
        <w:b/>
        <w:bCs/>
      </w:rPr>
    </w:tblStylePr>
    <w:tblStylePr w:type="lastCol">
      <w:rPr>
        <w:b/>
        <w:bCs/>
      </w:r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MediumGrid2">
    <w:name w:val="Medium Grid 2"/>
    <w:basedOn w:val="TableNormal"/>
    <w:uiPriority w:val="68"/>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cPr>
      <w:shd w:val="clear" w:color="auto" w:fill="C5F1DC" w:themeFill="accent1" w:themeFillTint="3F"/>
    </w:tcPr>
    <w:tblStylePr w:type="firstRow">
      <w:rPr>
        <w:b/>
        <w:bCs/>
        <w:color w:val="000000" w:themeColor="text1"/>
      </w:rPr>
      <w:tblPr/>
      <w:tcPr>
        <w:shd w:val="clear" w:color="auto" w:fill="E8F9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F4E3" w:themeFill="accent1" w:themeFillTint="33"/>
      </w:tcPr>
    </w:tblStylePr>
    <w:tblStylePr w:type="band1Vert">
      <w:tblPr/>
      <w:tcPr>
        <w:shd w:val="clear" w:color="auto" w:fill="8CE4B9" w:themeFill="accent1" w:themeFillTint="7F"/>
      </w:tcPr>
    </w:tblStylePr>
    <w:tblStylePr w:type="band1Horz">
      <w:tblPr/>
      <w:tcPr>
        <w:tcBorders>
          <w:insideH w:val="single" w:sz="6" w:space="0" w:color="2BB673" w:themeColor="accent1"/>
          <w:insideV w:val="single" w:sz="6" w:space="0" w:color="2BB673" w:themeColor="accent1"/>
        </w:tcBorders>
        <w:shd w:val="clear" w:color="auto" w:fill="8CE4B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cPr>
      <w:shd w:val="clear" w:color="auto" w:fill="E9F5BD" w:themeFill="accent2" w:themeFillTint="3F"/>
    </w:tcPr>
    <w:tblStylePr w:type="firstRow">
      <w:rPr>
        <w:b/>
        <w:bCs/>
        <w:color w:val="000000" w:themeColor="text1"/>
      </w:rPr>
      <w:tblPr/>
      <w:tcPr>
        <w:shd w:val="clear" w:color="auto" w:fill="F6FB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7C9" w:themeFill="accent2" w:themeFillTint="33"/>
      </w:tcPr>
    </w:tblStylePr>
    <w:tblStylePr w:type="band1Vert">
      <w:tblPr/>
      <w:tcPr>
        <w:shd w:val="clear" w:color="auto" w:fill="D3EB7A" w:themeFill="accent2" w:themeFillTint="7F"/>
      </w:tcPr>
    </w:tblStylePr>
    <w:tblStylePr w:type="band1Horz">
      <w:tblPr/>
      <w:tcPr>
        <w:tcBorders>
          <w:insideH w:val="single" w:sz="6" w:space="0" w:color="93B41A" w:themeColor="accent2"/>
          <w:insideV w:val="single" w:sz="6" w:space="0" w:color="93B41A" w:themeColor="accent2"/>
        </w:tcBorders>
        <w:shd w:val="clear" w:color="auto" w:fill="D3EB7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cPr>
      <w:shd w:val="clear" w:color="auto" w:fill="FBD9CE" w:themeFill="accent3" w:themeFillTint="3F"/>
    </w:tcPr>
    <w:tblStylePr w:type="firstRow">
      <w:rPr>
        <w:b/>
        <w:bCs/>
        <w:color w:val="000000" w:themeColor="text1"/>
      </w:rPr>
      <w:tblPr/>
      <w:tcPr>
        <w:shd w:val="clear" w:color="auto" w:fill="FDF0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1D7" w:themeFill="accent3" w:themeFillTint="33"/>
      </w:tcPr>
    </w:tblStylePr>
    <w:tblStylePr w:type="band1Vert">
      <w:tblPr/>
      <w:tcPr>
        <w:shd w:val="clear" w:color="auto" w:fill="F7B49D" w:themeFill="accent3" w:themeFillTint="7F"/>
      </w:tcPr>
    </w:tblStylePr>
    <w:tblStylePr w:type="band1Horz">
      <w:tblPr/>
      <w:tcPr>
        <w:tcBorders>
          <w:insideH w:val="single" w:sz="6" w:space="0" w:color="F06A3B" w:themeColor="accent3"/>
          <w:insideV w:val="single" w:sz="6" w:space="0" w:color="F06A3B" w:themeColor="accent3"/>
        </w:tcBorders>
        <w:shd w:val="clear" w:color="auto" w:fill="F7B49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cPr>
      <w:shd w:val="clear" w:color="auto" w:fill="E4D7F2" w:themeFill="accent4" w:themeFillTint="3F"/>
    </w:tcPr>
    <w:tblStylePr w:type="firstRow">
      <w:rPr>
        <w:b/>
        <w:bCs/>
        <w:color w:val="000000" w:themeColor="text1"/>
      </w:rPr>
      <w:tblPr/>
      <w:tcPr>
        <w:shd w:val="clear" w:color="auto" w:fill="F4EFF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DFF4" w:themeFill="accent4" w:themeFillTint="33"/>
      </w:tcPr>
    </w:tblStylePr>
    <w:tblStylePr w:type="band1Vert">
      <w:tblPr/>
      <w:tcPr>
        <w:shd w:val="clear" w:color="auto" w:fill="C9B0E5" w:themeFill="accent4" w:themeFillTint="7F"/>
      </w:tcPr>
    </w:tblStylePr>
    <w:tblStylePr w:type="band1Horz">
      <w:tblPr/>
      <w:tcPr>
        <w:tcBorders>
          <w:insideH w:val="single" w:sz="6" w:space="0" w:color="9561CC" w:themeColor="accent4"/>
          <w:insideV w:val="single" w:sz="6" w:space="0" w:color="9561CC" w:themeColor="accent4"/>
        </w:tcBorders>
        <w:shd w:val="clear" w:color="auto" w:fill="C9B0E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cPr>
      <w:shd w:val="clear" w:color="auto" w:fill="B1F4FF" w:themeFill="accent5" w:themeFillTint="3F"/>
    </w:tcPr>
    <w:tblStylePr w:type="firstRow">
      <w:rPr>
        <w:b/>
        <w:bCs/>
        <w:color w:val="000000" w:themeColor="text1"/>
      </w:rPr>
      <w:tblPr/>
      <w:tcPr>
        <w:shd w:val="clear" w:color="auto" w:fill="E0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F6FF" w:themeFill="accent5" w:themeFillTint="33"/>
      </w:tcPr>
    </w:tblStylePr>
    <w:tblStylePr w:type="band1Vert">
      <w:tblPr/>
      <w:tcPr>
        <w:shd w:val="clear" w:color="auto" w:fill="63EAFF" w:themeFill="accent5" w:themeFillTint="7F"/>
      </w:tcPr>
    </w:tblStylePr>
    <w:tblStylePr w:type="band1Horz">
      <w:tblPr/>
      <w:tcPr>
        <w:tcBorders>
          <w:insideH w:val="single" w:sz="6" w:space="0" w:color="00ADC6" w:themeColor="accent5"/>
          <w:insideV w:val="single" w:sz="6" w:space="0" w:color="00ADC6" w:themeColor="accent5"/>
        </w:tcBorders>
        <w:shd w:val="clear" w:color="auto" w:fill="63EA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cPr>
      <w:shd w:val="clear" w:color="auto" w:fill="FEE3C2" w:themeFill="accent6" w:themeFillTint="3F"/>
    </w:tcPr>
    <w:tblStylePr w:type="firstRow">
      <w:rPr>
        <w:b/>
        <w:bCs/>
        <w:color w:val="000000" w:themeColor="text1"/>
      </w:rPr>
      <w:tblPr/>
      <w:tcPr>
        <w:shd w:val="clear" w:color="auto" w:fill="FEF3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8CD" w:themeFill="accent6" w:themeFillTint="33"/>
      </w:tcPr>
    </w:tblStylePr>
    <w:tblStylePr w:type="band1Vert">
      <w:tblPr/>
      <w:tcPr>
        <w:shd w:val="clear" w:color="auto" w:fill="FEC684" w:themeFill="accent6" w:themeFillTint="7F"/>
      </w:tcPr>
    </w:tblStylePr>
    <w:tblStylePr w:type="band1Horz">
      <w:tblPr/>
      <w:tcPr>
        <w:tcBorders>
          <w:insideH w:val="single" w:sz="6" w:space="0" w:color="FD8F0A" w:themeColor="accent6"/>
          <w:insideV w:val="single" w:sz="6" w:space="0" w:color="FD8F0A" w:themeColor="accent6"/>
        </w:tcBorders>
        <w:shd w:val="clear" w:color="auto" w:fill="FEC68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B34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B34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F1D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B67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B67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E4B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E4B9" w:themeFill="accent1" w:themeFillTint="7F"/>
      </w:tcPr>
    </w:tblStylePr>
  </w:style>
  <w:style w:type="table" w:styleId="MediumGrid3-Accent2">
    <w:name w:val="Medium Grid 3 Accent 2"/>
    <w:basedOn w:val="TableNormal"/>
    <w:uiPriority w:val="69"/>
    <w:semiHidden/>
    <w:unhideWhenUsed/>
    <w:rsid w:val="005B34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5B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B41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B41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B7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B7A" w:themeFill="accent2" w:themeFillTint="7F"/>
      </w:tcPr>
    </w:tblStylePr>
  </w:style>
  <w:style w:type="table" w:styleId="MediumGrid3-Accent3">
    <w:name w:val="Medium Grid 3 Accent 3"/>
    <w:basedOn w:val="TableNormal"/>
    <w:uiPriority w:val="69"/>
    <w:semiHidden/>
    <w:unhideWhenUsed/>
    <w:rsid w:val="005B34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9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6A3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6A3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B4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B49D" w:themeFill="accent3" w:themeFillTint="7F"/>
      </w:tcPr>
    </w:tblStylePr>
  </w:style>
  <w:style w:type="table" w:styleId="MediumGrid3-Accent4">
    <w:name w:val="Medium Grid 3 Accent 4"/>
    <w:basedOn w:val="TableNormal"/>
    <w:uiPriority w:val="69"/>
    <w:semiHidden/>
    <w:unhideWhenUsed/>
    <w:rsid w:val="005B34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D7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1C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1C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B0E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B0E5" w:themeFill="accent4" w:themeFillTint="7F"/>
      </w:tcPr>
    </w:tblStylePr>
  </w:style>
  <w:style w:type="table" w:styleId="MediumGrid3-Accent5">
    <w:name w:val="Medium Grid 3 Accent 5"/>
    <w:basedOn w:val="TableNormal"/>
    <w:uiPriority w:val="69"/>
    <w:semiHidden/>
    <w:unhideWhenUsed/>
    <w:rsid w:val="005B34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F4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3EA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3EAFF" w:themeFill="accent5" w:themeFillTint="7F"/>
      </w:tcPr>
    </w:tblStylePr>
  </w:style>
  <w:style w:type="table" w:styleId="MediumGrid3-Accent6">
    <w:name w:val="Medium Grid 3 Accent 6"/>
    <w:basedOn w:val="TableNormal"/>
    <w:uiPriority w:val="69"/>
    <w:semiHidden/>
    <w:unhideWhenUsed/>
    <w:rsid w:val="005B34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3C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8F0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8F0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C68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C684" w:themeFill="accent6" w:themeFillTint="7F"/>
      </w:tcPr>
    </w:tblStylePr>
  </w:style>
  <w:style w:type="table" w:styleId="MediumList1">
    <w:name w:val="Medium List 1"/>
    <w:basedOn w:val="TableNormal"/>
    <w:uiPriority w:val="65"/>
    <w:semiHidden/>
    <w:unhideWhenUsed/>
    <w:rsid w:val="005B34D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B34D4"/>
    <w:pPr>
      <w:spacing w:after="0" w:line="240" w:lineRule="auto"/>
    </w:pPr>
    <w:rPr>
      <w:color w:val="000000" w:themeColor="text1"/>
    </w:rPr>
    <w:tblPr>
      <w:tblStyleRowBandSize w:val="1"/>
      <w:tblStyleColBandSize w:val="1"/>
      <w:tblBorders>
        <w:top w:val="single" w:sz="8" w:space="0" w:color="2BB673" w:themeColor="accent1"/>
        <w:bottom w:val="single" w:sz="8" w:space="0" w:color="2BB673" w:themeColor="accent1"/>
      </w:tblBorders>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styleId="MediumList1-Accent2">
    <w:name w:val="Medium List 1 Accent 2"/>
    <w:basedOn w:val="TableNormal"/>
    <w:uiPriority w:val="65"/>
    <w:semiHidden/>
    <w:unhideWhenUsed/>
    <w:rsid w:val="005B34D4"/>
    <w:pPr>
      <w:spacing w:after="0" w:line="240" w:lineRule="auto"/>
    </w:pPr>
    <w:rPr>
      <w:color w:val="000000" w:themeColor="text1"/>
    </w:rPr>
    <w:tblPr>
      <w:tblStyleRowBandSize w:val="1"/>
      <w:tblStyleColBandSize w:val="1"/>
      <w:tblBorders>
        <w:top w:val="single" w:sz="8" w:space="0" w:color="93B41A" w:themeColor="accent2"/>
        <w:bottom w:val="single" w:sz="8" w:space="0" w:color="93B41A" w:themeColor="accent2"/>
      </w:tblBorders>
    </w:tblPr>
    <w:tblStylePr w:type="firstRow">
      <w:rPr>
        <w:rFonts w:asciiTheme="majorHAnsi" w:eastAsiaTheme="majorEastAsia" w:hAnsiTheme="majorHAnsi" w:cstheme="majorBidi"/>
      </w:rPr>
      <w:tblPr/>
      <w:tcPr>
        <w:tcBorders>
          <w:top w:val="nil"/>
          <w:bottom w:val="single" w:sz="8" w:space="0" w:color="93B41A" w:themeColor="accent2"/>
        </w:tcBorders>
      </w:tcPr>
    </w:tblStylePr>
    <w:tblStylePr w:type="lastRow">
      <w:rPr>
        <w:b/>
        <w:bCs/>
        <w:color w:val="262626" w:themeColor="text2"/>
      </w:rPr>
      <w:tblPr/>
      <w:tcPr>
        <w:tcBorders>
          <w:top w:val="single" w:sz="8" w:space="0" w:color="93B41A" w:themeColor="accent2"/>
          <w:bottom w:val="single" w:sz="8" w:space="0" w:color="93B41A" w:themeColor="accent2"/>
        </w:tcBorders>
      </w:tcPr>
    </w:tblStylePr>
    <w:tblStylePr w:type="firstCol">
      <w:rPr>
        <w:b/>
        <w:bCs/>
      </w:rPr>
    </w:tblStylePr>
    <w:tblStylePr w:type="lastCol">
      <w:rPr>
        <w:b/>
        <w:bCs/>
      </w:rPr>
      <w:tblPr/>
      <w:tcPr>
        <w:tcBorders>
          <w:top w:val="single" w:sz="8" w:space="0" w:color="93B41A" w:themeColor="accent2"/>
          <w:bottom w:val="single" w:sz="8" w:space="0" w:color="93B41A" w:themeColor="accent2"/>
        </w:tcBorders>
      </w:tcPr>
    </w:tblStylePr>
    <w:tblStylePr w:type="band1Vert">
      <w:tblPr/>
      <w:tcPr>
        <w:shd w:val="clear" w:color="auto" w:fill="E9F5BD" w:themeFill="accent2" w:themeFillTint="3F"/>
      </w:tcPr>
    </w:tblStylePr>
    <w:tblStylePr w:type="band1Horz">
      <w:tblPr/>
      <w:tcPr>
        <w:shd w:val="clear" w:color="auto" w:fill="E9F5BD" w:themeFill="accent2" w:themeFillTint="3F"/>
      </w:tcPr>
    </w:tblStylePr>
  </w:style>
  <w:style w:type="table" w:styleId="MediumList1-Accent3">
    <w:name w:val="Medium List 1 Accent 3"/>
    <w:basedOn w:val="TableNormal"/>
    <w:uiPriority w:val="65"/>
    <w:semiHidden/>
    <w:unhideWhenUsed/>
    <w:rsid w:val="005B34D4"/>
    <w:pPr>
      <w:spacing w:after="0" w:line="240" w:lineRule="auto"/>
    </w:pPr>
    <w:rPr>
      <w:color w:val="000000" w:themeColor="text1"/>
    </w:rPr>
    <w:tblPr>
      <w:tblStyleRowBandSize w:val="1"/>
      <w:tblStyleColBandSize w:val="1"/>
      <w:tblBorders>
        <w:top w:val="single" w:sz="8" w:space="0" w:color="F06A3B" w:themeColor="accent3"/>
        <w:bottom w:val="single" w:sz="8" w:space="0" w:color="F06A3B" w:themeColor="accent3"/>
      </w:tblBorders>
    </w:tblPr>
    <w:tblStylePr w:type="firstRow">
      <w:rPr>
        <w:rFonts w:asciiTheme="majorHAnsi" w:eastAsiaTheme="majorEastAsia" w:hAnsiTheme="majorHAnsi" w:cstheme="majorBidi"/>
      </w:rPr>
      <w:tblPr/>
      <w:tcPr>
        <w:tcBorders>
          <w:top w:val="nil"/>
          <w:bottom w:val="single" w:sz="8" w:space="0" w:color="F06A3B" w:themeColor="accent3"/>
        </w:tcBorders>
      </w:tcPr>
    </w:tblStylePr>
    <w:tblStylePr w:type="lastRow">
      <w:rPr>
        <w:b/>
        <w:bCs/>
        <w:color w:val="262626" w:themeColor="text2"/>
      </w:rPr>
      <w:tblPr/>
      <w:tcPr>
        <w:tcBorders>
          <w:top w:val="single" w:sz="8" w:space="0" w:color="F06A3B" w:themeColor="accent3"/>
          <w:bottom w:val="single" w:sz="8" w:space="0" w:color="F06A3B" w:themeColor="accent3"/>
        </w:tcBorders>
      </w:tcPr>
    </w:tblStylePr>
    <w:tblStylePr w:type="firstCol">
      <w:rPr>
        <w:b/>
        <w:bCs/>
      </w:rPr>
    </w:tblStylePr>
    <w:tblStylePr w:type="lastCol">
      <w:rPr>
        <w:b/>
        <w:bCs/>
      </w:rPr>
      <w:tblPr/>
      <w:tcPr>
        <w:tcBorders>
          <w:top w:val="single" w:sz="8" w:space="0" w:color="F06A3B" w:themeColor="accent3"/>
          <w:bottom w:val="single" w:sz="8" w:space="0" w:color="F06A3B" w:themeColor="accent3"/>
        </w:tcBorders>
      </w:tcPr>
    </w:tblStylePr>
    <w:tblStylePr w:type="band1Vert">
      <w:tblPr/>
      <w:tcPr>
        <w:shd w:val="clear" w:color="auto" w:fill="FBD9CE" w:themeFill="accent3" w:themeFillTint="3F"/>
      </w:tcPr>
    </w:tblStylePr>
    <w:tblStylePr w:type="band1Horz">
      <w:tblPr/>
      <w:tcPr>
        <w:shd w:val="clear" w:color="auto" w:fill="FBD9CE" w:themeFill="accent3" w:themeFillTint="3F"/>
      </w:tcPr>
    </w:tblStylePr>
  </w:style>
  <w:style w:type="table" w:styleId="MediumList1-Accent4">
    <w:name w:val="Medium List 1 Accent 4"/>
    <w:basedOn w:val="TableNormal"/>
    <w:uiPriority w:val="65"/>
    <w:semiHidden/>
    <w:unhideWhenUsed/>
    <w:rsid w:val="005B34D4"/>
    <w:pPr>
      <w:spacing w:after="0" w:line="240" w:lineRule="auto"/>
    </w:pPr>
    <w:rPr>
      <w:color w:val="000000" w:themeColor="text1"/>
    </w:rPr>
    <w:tblPr>
      <w:tblStyleRowBandSize w:val="1"/>
      <w:tblStyleColBandSize w:val="1"/>
      <w:tblBorders>
        <w:top w:val="single" w:sz="8" w:space="0" w:color="9561CC" w:themeColor="accent4"/>
        <w:bottom w:val="single" w:sz="8" w:space="0" w:color="9561CC" w:themeColor="accent4"/>
      </w:tblBorders>
    </w:tblPr>
    <w:tblStylePr w:type="firstRow">
      <w:rPr>
        <w:rFonts w:asciiTheme="majorHAnsi" w:eastAsiaTheme="majorEastAsia" w:hAnsiTheme="majorHAnsi" w:cstheme="majorBidi"/>
      </w:rPr>
      <w:tblPr/>
      <w:tcPr>
        <w:tcBorders>
          <w:top w:val="nil"/>
          <w:bottom w:val="single" w:sz="8" w:space="0" w:color="9561CC" w:themeColor="accent4"/>
        </w:tcBorders>
      </w:tcPr>
    </w:tblStylePr>
    <w:tblStylePr w:type="lastRow">
      <w:rPr>
        <w:b/>
        <w:bCs/>
        <w:color w:val="262626" w:themeColor="text2"/>
      </w:rPr>
      <w:tblPr/>
      <w:tcPr>
        <w:tcBorders>
          <w:top w:val="single" w:sz="8" w:space="0" w:color="9561CC" w:themeColor="accent4"/>
          <w:bottom w:val="single" w:sz="8" w:space="0" w:color="9561CC" w:themeColor="accent4"/>
        </w:tcBorders>
      </w:tcPr>
    </w:tblStylePr>
    <w:tblStylePr w:type="firstCol">
      <w:rPr>
        <w:b/>
        <w:bCs/>
      </w:rPr>
    </w:tblStylePr>
    <w:tblStylePr w:type="lastCol">
      <w:rPr>
        <w:b/>
        <w:bCs/>
      </w:rPr>
      <w:tblPr/>
      <w:tcPr>
        <w:tcBorders>
          <w:top w:val="single" w:sz="8" w:space="0" w:color="9561CC" w:themeColor="accent4"/>
          <w:bottom w:val="single" w:sz="8" w:space="0" w:color="9561CC" w:themeColor="accent4"/>
        </w:tcBorders>
      </w:tcPr>
    </w:tblStylePr>
    <w:tblStylePr w:type="band1Vert">
      <w:tblPr/>
      <w:tcPr>
        <w:shd w:val="clear" w:color="auto" w:fill="E4D7F2" w:themeFill="accent4" w:themeFillTint="3F"/>
      </w:tcPr>
    </w:tblStylePr>
    <w:tblStylePr w:type="band1Horz">
      <w:tblPr/>
      <w:tcPr>
        <w:shd w:val="clear" w:color="auto" w:fill="E4D7F2" w:themeFill="accent4" w:themeFillTint="3F"/>
      </w:tcPr>
    </w:tblStylePr>
  </w:style>
  <w:style w:type="table" w:styleId="MediumList1-Accent5">
    <w:name w:val="Medium List 1 Accent 5"/>
    <w:basedOn w:val="TableNormal"/>
    <w:uiPriority w:val="65"/>
    <w:semiHidden/>
    <w:unhideWhenUsed/>
    <w:rsid w:val="005B34D4"/>
    <w:pPr>
      <w:spacing w:after="0" w:line="240" w:lineRule="auto"/>
    </w:pPr>
    <w:rPr>
      <w:color w:val="000000" w:themeColor="text1"/>
    </w:rPr>
    <w:tblPr>
      <w:tblStyleRowBandSize w:val="1"/>
      <w:tblStyleColBandSize w:val="1"/>
      <w:tblBorders>
        <w:top w:val="single" w:sz="8" w:space="0" w:color="00ADC6" w:themeColor="accent5"/>
        <w:bottom w:val="single" w:sz="8" w:space="0" w:color="00ADC6" w:themeColor="accent5"/>
      </w:tblBorders>
    </w:tblPr>
    <w:tblStylePr w:type="firstRow">
      <w:rPr>
        <w:rFonts w:asciiTheme="majorHAnsi" w:eastAsiaTheme="majorEastAsia" w:hAnsiTheme="majorHAnsi" w:cstheme="majorBidi"/>
      </w:rPr>
      <w:tblPr/>
      <w:tcPr>
        <w:tcBorders>
          <w:top w:val="nil"/>
          <w:bottom w:val="single" w:sz="8" w:space="0" w:color="00ADC6" w:themeColor="accent5"/>
        </w:tcBorders>
      </w:tcPr>
    </w:tblStylePr>
    <w:tblStylePr w:type="lastRow">
      <w:rPr>
        <w:b/>
        <w:bCs/>
        <w:color w:val="262626" w:themeColor="text2"/>
      </w:rPr>
      <w:tblPr/>
      <w:tcPr>
        <w:tcBorders>
          <w:top w:val="single" w:sz="8" w:space="0" w:color="00ADC6" w:themeColor="accent5"/>
          <w:bottom w:val="single" w:sz="8" w:space="0" w:color="00ADC6" w:themeColor="accent5"/>
        </w:tcBorders>
      </w:tcPr>
    </w:tblStylePr>
    <w:tblStylePr w:type="firstCol">
      <w:rPr>
        <w:b/>
        <w:bCs/>
      </w:rPr>
    </w:tblStylePr>
    <w:tblStylePr w:type="lastCol">
      <w:rPr>
        <w:b/>
        <w:bCs/>
      </w:rPr>
      <w:tblPr/>
      <w:tcPr>
        <w:tcBorders>
          <w:top w:val="single" w:sz="8" w:space="0" w:color="00ADC6" w:themeColor="accent5"/>
          <w:bottom w:val="single" w:sz="8" w:space="0" w:color="00ADC6" w:themeColor="accent5"/>
        </w:tcBorders>
      </w:tcPr>
    </w:tblStylePr>
    <w:tblStylePr w:type="band1Vert">
      <w:tblPr/>
      <w:tcPr>
        <w:shd w:val="clear" w:color="auto" w:fill="B1F4FF" w:themeFill="accent5" w:themeFillTint="3F"/>
      </w:tcPr>
    </w:tblStylePr>
    <w:tblStylePr w:type="band1Horz">
      <w:tblPr/>
      <w:tcPr>
        <w:shd w:val="clear" w:color="auto" w:fill="B1F4FF" w:themeFill="accent5" w:themeFillTint="3F"/>
      </w:tcPr>
    </w:tblStylePr>
  </w:style>
  <w:style w:type="table" w:styleId="MediumList1-Accent6">
    <w:name w:val="Medium List 1 Accent 6"/>
    <w:basedOn w:val="TableNormal"/>
    <w:uiPriority w:val="65"/>
    <w:semiHidden/>
    <w:unhideWhenUsed/>
    <w:rsid w:val="005B34D4"/>
    <w:pPr>
      <w:spacing w:after="0" w:line="240" w:lineRule="auto"/>
    </w:pPr>
    <w:rPr>
      <w:color w:val="000000" w:themeColor="text1"/>
    </w:rPr>
    <w:tblPr>
      <w:tblStyleRowBandSize w:val="1"/>
      <w:tblStyleColBandSize w:val="1"/>
      <w:tblBorders>
        <w:top w:val="single" w:sz="8" w:space="0" w:color="FD8F0A" w:themeColor="accent6"/>
        <w:bottom w:val="single" w:sz="8" w:space="0" w:color="FD8F0A" w:themeColor="accent6"/>
      </w:tblBorders>
    </w:tblPr>
    <w:tblStylePr w:type="firstRow">
      <w:rPr>
        <w:rFonts w:asciiTheme="majorHAnsi" w:eastAsiaTheme="majorEastAsia" w:hAnsiTheme="majorHAnsi" w:cstheme="majorBidi"/>
      </w:rPr>
      <w:tblPr/>
      <w:tcPr>
        <w:tcBorders>
          <w:top w:val="nil"/>
          <w:bottom w:val="single" w:sz="8" w:space="0" w:color="FD8F0A" w:themeColor="accent6"/>
        </w:tcBorders>
      </w:tcPr>
    </w:tblStylePr>
    <w:tblStylePr w:type="lastRow">
      <w:rPr>
        <w:b/>
        <w:bCs/>
        <w:color w:val="262626" w:themeColor="text2"/>
      </w:rPr>
      <w:tblPr/>
      <w:tcPr>
        <w:tcBorders>
          <w:top w:val="single" w:sz="8" w:space="0" w:color="FD8F0A" w:themeColor="accent6"/>
          <w:bottom w:val="single" w:sz="8" w:space="0" w:color="FD8F0A" w:themeColor="accent6"/>
        </w:tcBorders>
      </w:tcPr>
    </w:tblStylePr>
    <w:tblStylePr w:type="firstCol">
      <w:rPr>
        <w:b/>
        <w:bCs/>
      </w:rPr>
    </w:tblStylePr>
    <w:tblStylePr w:type="lastCol">
      <w:rPr>
        <w:b/>
        <w:bCs/>
      </w:rPr>
      <w:tblPr/>
      <w:tcPr>
        <w:tcBorders>
          <w:top w:val="single" w:sz="8" w:space="0" w:color="FD8F0A" w:themeColor="accent6"/>
          <w:bottom w:val="single" w:sz="8" w:space="0" w:color="FD8F0A" w:themeColor="accent6"/>
        </w:tcBorders>
      </w:tcPr>
    </w:tblStylePr>
    <w:tblStylePr w:type="band1Vert">
      <w:tblPr/>
      <w:tcPr>
        <w:shd w:val="clear" w:color="auto" w:fill="FEE3C2" w:themeFill="accent6" w:themeFillTint="3F"/>
      </w:tcPr>
    </w:tblStylePr>
    <w:tblStylePr w:type="band1Horz">
      <w:tblPr/>
      <w:tcPr>
        <w:shd w:val="clear" w:color="auto" w:fill="FEE3C2" w:themeFill="accent6" w:themeFillTint="3F"/>
      </w:tcPr>
    </w:tblStylePr>
  </w:style>
  <w:style w:type="table" w:styleId="MediumList2">
    <w:name w:val="Medium List 2"/>
    <w:basedOn w:val="TableNormal"/>
    <w:uiPriority w:val="66"/>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rPr>
        <w:sz w:val="24"/>
        <w:szCs w:val="24"/>
      </w:rPr>
      <w:tblPr/>
      <w:tcPr>
        <w:tcBorders>
          <w:top w:val="nil"/>
          <w:left w:val="nil"/>
          <w:bottom w:val="single" w:sz="24" w:space="0" w:color="2BB67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B673" w:themeColor="accent1"/>
          <w:insideH w:val="nil"/>
          <w:insideV w:val="nil"/>
        </w:tcBorders>
        <w:shd w:val="clear" w:color="auto" w:fill="FFFFFF" w:themeFill="background1"/>
      </w:tcPr>
    </w:tblStylePr>
    <w:tblStylePr w:type="lastCol">
      <w:tblPr/>
      <w:tcPr>
        <w:tcBorders>
          <w:top w:val="nil"/>
          <w:left w:val="single" w:sz="8" w:space="0" w:color="2BB6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top w:val="nil"/>
          <w:bottom w:val="nil"/>
          <w:insideH w:val="nil"/>
          <w:insideV w:val="nil"/>
        </w:tcBorders>
        <w:shd w:val="clear" w:color="auto" w:fill="C5F1D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rPr>
        <w:sz w:val="24"/>
        <w:szCs w:val="24"/>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B41A" w:themeColor="accent2"/>
          <w:insideH w:val="nil"/>
          <w:insideV w:val="nil"/>
        </w:tcBorders>
        <w:shd w:val="clear" w:color="auto" w:fill="FFFFFF" w:themeFill="background1"/>
      </w:tcPr>
    </w:tblStylePr>
    <w:tblStylePr w:type="lastCol">
      <w:tblPr/>
      <w:tcPr>
        <w:tcBorders>
          <w:top w:val="nil"/>
          <w:left w:val="single" w:sz="8" w:space="0" w:color="93B41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top w:val="nil"/>
          <w:bottom w:val="nil"/>
          <w:insideH w:val="nil"/>
          <w:insideV w:val="nil"/>
        </w:tcBorders>
        <w:shd w:val="clear" w:color="auto" w:fill="E9F5B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rPr>
        <w:sz w:val="24"/>
        <w:szCs w:val="24"/>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6A3B" w:themeColor="accent3"/>
          <w:insideH w:val="nil"/>
          <w:insideV w:val="nil"/>
        </w:tcBorders>
        <w:shd w:val="clear" w:color="auto" w:fill="FFFFFF" w:themeFill="background1"/>
      </w:tcPr>
    </w:tblStylePr>
    <w:tblStylePr w:type="lastCol">
      <w:tblPr/>
      <w:tcPr>
        <w:tcBorders>
          <w:top w:val="nil"/>
          <w:left w:val="single" w:sz="8" w:space="0" w:color="F06A3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top w:val="nil"/>
          <w:bottom w:val="nil"/>
          <w:insideH w:val="nil"/>
          <w:insideV w:val="nil"/>
        </w:tcBorders>
        <w:shd w:val="clear" w:color="auto" w:fill="FBD9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rPr>
        <w:sz w:val="24"/>
        <w:szCs w:val="24"/>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1CC" w:themeColor="accent4"/>
          <w:insideH w:val="nil"/>
          <w:insideV w:val="nil"/>
        </w:tcBorders>
        <w:shd w:val="clear" w:color="auto" w:fill="FFFFFF" w:themeFill="background1"/>
      </w:tcPr>
    </w:tblStylePr>
    <w:tblStylePr w:type="lastCol">
      <w:tblPr/>
      <w:tcPr>
        <w:tcBorders>
          <w:top w:val="nil"/>
          <w:left w:val="single" w:sz="8" w:space="0" w:color="9561C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top w:val="nil"/>
          <w:bottom w:val="nil"/>
          <w:insideH w:val="nil"/>
          <w:insideV w:val="nil"/>
        </w:tcBorders>
        <w:shd w:val="clear" w:color="auto" w:fill="E4D7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rPr>
        <w:sz w:val="24"/>
        <w:szCs w:val="24"/>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C6" w:themeColor="accent5"/>
          <w:insideH w:val="nil"/>
          <w:insideV w:val="nil"/>
        </w:tcBorders>
        <w:shd w:val="clear" w:color="auto" w:fill="FFFFFF" w:themeFill="background1"/>
      </w:tcPr>
    </w:tblStylePr>
    <w:tblStylePr w:type="lastCol">
      <w:tblPr/>
      <w:tcPr>
        <w:tcBorders>
          <w:top w:val="nil"/>
          <w:left w:val="single" w:sz="8" w:space="0" w:color="00AD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top w:val="nil"/>
          <w:bottom w:val="nil"/>
          <w:insideH w:val="nil"/>
          <w:insideV w:val="nil"/>
        </w:tcBorders>
        <w:shd w:val="clear" w:color="auto" w:fill="B1F4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rPr>
        <w:sz w:val="24"/>
        <w:szCs w:val="24"/>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8F0A" w:themeColor="accent6"/>
          <w:insideH w:val="nil"/>
          <w:insideV w:val="nil"/>
        </w:tcBorders>
        <w:shd w:val="clear" w:color="auto" w:fill="FFFFFF" w:themeFill="background1"/>
      </w:tcPr>
    </w:tblStylePr>
    <w:tblStylePr w:type="lastCol">
      <w:tblPr/>
      <w:tcPr>
        <w:tcBorders>
          <w:top w:val="nil"/>
          <w:left w:val="single" w:sz="8" w:space="0" w:color="FD8F0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top w:val="nil"/>
          <w:bottom w:val="nil"/>
          <w:insideH w:val="nil"/>
          <w:insideV w:val="nil"/>
        </w:tcBorders>
        <w:shd w:val="clear" w:color="auto" w:fill="FEE3C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B34D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B34D4"/>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B34D4"/>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tblBorders>
    </w:tblPr>
    <w:tblStylePr w:type="firstRow">
      <w:pPr>
        <w:spacing w:before="0" w:after="0" w:line="240" w:lineRule="auto"/>
      </w:pPr>
      <w:rPr>
        <w:b/>
        <w:bCs/>
        <w:color w:val="FFFFFF" w:themeColor="background1"/>
      </w:rPr>
      <w:tblPr/>
      <w:tcPr>
        <w:tc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shd w:val="clear" w:color="auto" w:fill="93B41A" w:themeFill="accent2"/>
      </w:tcPr>
    </w:tblStylePr>
    <w:tblStylePr w:type="lastRow">
      <w:pPr>
        <w:spacing w:before="0" w:after="0" w:line="240" w:lineRule="auto"/>
      </w:pPr>
      <w:rPr>
        <w:b/>
        <w:bCs/>
      </w:rPr>
      <w:tblPr/>
      <w:tcPr>
        <w:tcBorders>
          <w:top w:val="double" w:sz="6"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F5BD" w:themeFill="accent2" w:themeFillTint="3F"/>
      </w:tcPr>
    </w:tblStylePr>
    <w:tblStylePr w:type="band1Horz">
      <w:tblPr/>
      <w:tcPr>
        <w:tcBorders>
          <w:insideH w:val="nil"/>
          <w:insideV w:val="nil"/>
        </w:tcBorders>
        <w:shd w:val="clear" w:color="auto" w:fill="E9F5B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B34D4"/>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tblBorders>
    </w:tblPr>
    <w:tblStylePr w:type="firstRow">
      <w:pPr>
        <w:spacing w:before="0" w:after="0" w:line="240" w:lineRule="auto"/>
      </w:pPr>
      <w:rPr>
        <w:b/>
        <w:bCs/>
        <w:color w:val="FFFFFF" w:themeColor="background1"/>
      </w:rPr>
      <w:tblPr/>
      <w:tcPr>
        <w:tc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shd w:val="clear" w:color="auto" w:fill="F06A3B" w:themeFill="accent3"/>
      </w:tcPr>
    </w:tblStylePr>
    <w:tblStylePr w:type="lastRow">
      <w:pPr>
        <w:spacing w:before="0" w:after="0" w:line="240" w:lineRule="auto"/>
      </w:pPr>
      <w:rPr>
        <w:b/>
        <w:bCs/>
      </w:rPr>
      <w:tblPr/>
      <w:tcPr>
        <w:tcBorders>
          <w:top w:val="double" w:sz="6"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9CE" w:themeFill="accent3" w:themeFillTint="3F"/>
      </w:tcPr>
    </w:tblStylePr>
    <w:tblStylePr w:type="band1Horz">
      <w:tblPr/>
      <w:tcPr>
        <w:tcBorders>
          <w:insideH w:val="nil"/>
          <w:insideV w:val="nil"/>
        </w:tcBorders>
        <w:shd w:val="clear" w:color="auto" w:fill="FBD9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B34D4"/>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tblBorders>
    </w:tblPr>
    <w:tblStylePr w:type="firstRow">
      <w:pPr>
        <w:spacing w:before="0" w:after="0" w:line="240" w:lineRule="auto"/>
      </w:pPr>
      <w:rPr>
        <w:b/>
        <w:bCs/>
        <w:color w:val="FFFFFF" w:themeColor="background1"/>
      </w:rPr>
      <w:tblPr/>
      <w:tcPr>
        <w:tc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shd w:val="clear" w:color="auto" w:fill="9561CC" w:themeFill="accent4"/>
      </w:tcPr>
    </w:tblStylePr>
    <w:tblStylePr w:type="lastRow">
      <w:pPr>
        <w:spacing w:before="0" w:after="0" w:line="240" w:lineRule="auto"/>
      </w:pPr>
      <w:rPr>
        <w:b/>
        <w:bCs/>
      </w:rPr>
      <w:tblPr/>
      <w:tcPr>
        <w:tcBorders>
          <w:top w:val="double" w:sz="6"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D7F2" w:themeFill="accent4" w:themeFillTint="3F"/>
      </w:tcPr>
    </w:tblStylePr>
    <w:tblStylePr w:type="band1Horz">
      <w:tblPr/>
      <w:tcPr>
        <w:tcBorders>
          <w:insideH w:val="nil"/>
          <w:insideV w:val="nil"/>
        </w:tcBorders>
        <w:shd w:val="clear" w:color="auto" w:fill="E4D7F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B34D4"/>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tblBorders>
    </w:tblPr>
    <w:tblStylePr w:type="firstRow">
      <w:pPr>
        <w:spacing w:before="0" w:after="0" w:line="240" w:lineRule="auto"/>
      </w:pPr>
      <w:rPr>
        <w:b/>
        <w:bCs/>
        <w:color w:val="FFFFFF" w:themeColor="background1"/>
      </w:rPr>
      <w:tblPr/>
      <w:tcPr>
        <w:tc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shd w:val="clear" w:color="auto" w:fill="00ADC6" w:themeFill="accent5"/>
      </w:tcPr>
    </w:tblStylePr>
    <w:tblStylePr w:type="lastRow">
      <w:pPr>
        <w:spacing w:before="0" w:after="0" w:line="240" w:lineRule="auto"/>
      </w:pPr>
      <w:rPr>
        <w:b/>
        <w:bCs/>
      </w:rPr>
      <w:tblPr/>
      <w:tcPr>
        <w:tcBorders>
          <w:top w:val="double" w:sz="6"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1F4FF" w:themeFill="accent5" w:themeFillTint="3F"/>
      </w:tcPr>
    </w:tblStylePr>
    <w:tblStylePr w:type="band1Horz">
      <w:tblPr/>
      <w:tcPr>
        <w:tcBorders>
          <w:insideH w:val="nil"/>
          <w:insideV w:val="nil"/>
        </w:tcBorders>
        <w:shd w:val="clear" w:color="auto" w:fill="B1F4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B34D4"/>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tblBorders>
    </w:tblPr>
    <w:tblStylePr w:type="firstRow">
      <w:pPr>
        <w:spacing w:before="0" w:after="0" w:line="240" w:lineRule="auto"/>
      </w:pPr>
      <w:rPr>
        <w:b/>
        <w:bCs/>
        <w:color w:val="FFFFFF" w:themeColor="background1"/>
      </w:rPr>
      <w:tblPr/>
      <w:tcPr>
        <w:tc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shd w:val="clear" w:color="auto" w:fill="FD8F0A" w:themeFill="accent6"/>
      </w:tcPr>
    </w:tblStylePr>
    <w:tblStylePr w:type="lastRow">
      <w:pPr>
        <w:spacing w:before="0" w:after="0" w:line="240" w:lineRule="auto"/>
      </w:pPr>
      <w:rPr>
        <w:b/>
        <w:bCs/>
      </w:rPr>
      <w:tblPr/>
      <w:tcPr>
        <w:tcBorders>
          <w:top w:val="double" w:sz="6"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E3C2" w:themeFill="accent6" w:themeFillTint="3F"/>
      </w:tcPr>
    </w:tblStylePr>
    <w:tblStylePr w:type="band1Horz">
      <w:tblPr/>
      <w:tcPr>
        <w:tcBorders>
          <w:insideH w:val="nil"/>
          <w:insideV w:val="nil"/>
        </w:tcBorders>
        <w:shd w:val="clear" w:color="auto" w:fill="FEE3C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B34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B34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B34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B41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3B41A" w:themeFill="accent2"/>
      </w:tcPr>
    </w:tblStylePr>
    <w:tblStylePr w:type="lastCol">
      <w:rPr>
        <w:b/>
        <w:bCs/>
        <w:color w:val="FFFFFF" w:themeColor="background1"/>
      </w:rPr>
      <w:tblPr/>
      <w:tcPr>
        <w:tcBorders>
          <w:left w:val="nil"/>
          <w:right w:val="nil"/>
          <w:insideH w:val="nil"/>
          <w:insideV w:val="nil"/>
        </w:tcBorders>
        <w:shd w:val="clear" w:color="auto" w:fill="93B41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B34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6A3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6A3B" w:themeFill="accent3"/>
      </w:tcPr>
    </w:tblStylePr>
    <w:tblStylePr w:type="lastCol">
      <w:rPr>
        <w:b/>
        <w:bCs/>
        <w:color w:val="FFFFFF" w:themeColor="background1"/>
      </w:rPr>
      <w:tblPr/>
      <w:tcPr>
        <w:tcBorders>
          <w:left w:val="nil"/>
          <w:right w:val="nil"/>
          <w:insideH w:val="nil"/>
          <w:insideV w:val="nil"/>
        </w:tcBorders>
        <w:shd w:val="clear" w:color="auto" w:fill="F06A3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B34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1C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561CC" w:themeFill="accent4"/>
      </w:tcPr>
    </w:tblStylePr>
    <w:tblStylePr w:type="lastCol">
      <w:rPr>
        <w:b/>
        <w:bCs/>
        <w:color w:val="FFFFFF" w:themeColor="background1"/>
      </w:rPr>
      <w:tblPr/>
      <w:tcPr>
        <w:tcBorders>
          <w:left w:val="nil"/>
          <w:right w:val="nil"/>
          <w:insideH w:val="nil"/>
          <w:insideV w:val="nil"/>
        </w:tcBorders>
        <w:shd w:val="clear" w:color="auto" w:fill="9561C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B34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DC6" w:themeFill="accent5"/>
      </w:tcPr>
    </w:tblStylePr>
    <w:tblStylePr w:type="lastCol">
      <w:rPr>
        <w:b/>
        <w:bCs/>
        <w:color w:val="FFFFFF" w:themeColor="background1"/>
      </w:rPr>
      <w:tblPr/>
      <w:tcPr>
        <w:tcBorders>
          <w:left w:val="nil"/>
          <w:right w:val="nil"/>
          <w:insideH w:val="nil"/>
          <w:insideV w:val="nil"/>
        </w:tcBorders>
        <w:shd w:val="clear" w:color="auto" w:fill="00AD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B34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8F0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D8F0A" w:themeFill="accent6"/>
      </w:tcPr>
    </w:tblStylePr>
    <w:tblStylePr w:type="lastCol">
      <w:rPr>
        <w:b/>
        <w:bCs/>
        <w:color w:val="FFFFFF" w:themeColor="background1"/>
      </w:rPr>
      <w:tblPr/>
      <w:tcPr>
        <w:tcBorders>
          <w:left w:val="nil"/>
          <w:right w:val="nil"/>
          <w:insideH w:val="nil"/>
          <w:insideV w:val="nil"/>
        </w:tcBorders>
        <w:shd w:val="clear" w:color="auto" w:fill="FD8F0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5B34D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5B34D4"/>
    <w:rPr>
      <w:rFonts w:asciiTheme="majorHAnsi" w:eastAsiaTheme="majorEastAsia" w:hAnsiTheme="majorHAnsi" w:cstheme="majorBidi"/>
      <w:color w:val="1E1E1E"/>
      <w:sz w:val="24"/>
      <w:szCs w:val="24"/>
      <w:shd w:val="pct20" w:color="auto" w:fill="auto"/>
    </w:rPr>
  </w:style>
  <w:style w:type="paragraph" w:styleId="NoSpacing">
    <w:name w:val="No Spacing"/>
    <w:uiPriority w:val="1"/>
    <w:semiHidden/>
    <w:rsid w:val="005B34D4"/>
    <w:pPr>
      <w:spacing w:after="0" w:line="240" w:lineRule="auto"/>
    </w:pPr>
    <w:rPr>
      <w:rFonts w:ascii="Calibri" w:hAnsi="Calibri"/>
      <w:color w:val="1E1E1E"/>
      <w:sz w:val="24"/>
    </w:rPr>
  </w:style>
  <w:style w:type="paragraph" w:styleId="NormalIndent">
    <w:name w:val="Normal Indent"/>
    <w:basedOn w:val="Normal"/>
    <w:uiPriority w:val="99"/>
    <w:semiHidden/>
    <w:unhideWhenUsed/>
    <w:rsid w:val="005B34D4"/>
    <w:pPr>
      <w:ind w:left="720"/>
    </w:pPr>
  </w:style>
  <w:style w:type="paragraph" w:styleId="NoteHeading">
    <w:name w:val="Note Heading"/>
    <w:basedOn w:val="Normal"/>
    <w:next w:val="Normal"/>
    <w:link w:val="NoteHeadingChar"/>
    <w:uiPriority w:val="99"/>
    <w:semiHidden/>
    <w:unhideWhenUsed/>
    <w:rsid w:val="005B34D4"/>
    <w:pPr>
      <w:spacing w:after="0" w:line="240" w:lineRule="auto"/>
    </w:pPr>
  </w:style>
  <w:style w:type="character" w:customStyle="1" w:styleId="NoteHeadingChar">
    <w:name w:val="Note Heading Char"/>
    <w:basedOn w:val="DefaultParagraphFont"/>
    <w:link w:val="NoteHeading"/>
    <w:uiPriority w:val="99"/>
    <w:semiHidden/>
    <w:rsid w:val="005B34D4"/>
    <w:rPr>
      <w:rFonts w:ascii="Calibri" w:hAnsi="Calibri"/>
      <w:color w:val="1E1E1E"/>
      <w:sz w:val="24"/>
    </w:rPr>
  </w:style>
  <w:style w:type="character" w:styleId="PlaceholderText">
    <w:name w:val="Placeholder Text"/>
    <w:basedOn w:val="DefaultParagraphFont"/>
    <w:uiPriority w:val="99"/>
    <w:semiHidden/>
    <w:rsid w:val="005B34D4"/>
    <w:rPr>
      <w:color w:val="808080"/>
    </w:rPr>
  </w:style>
  <w:style w:type="table" w:styleId="PlainTable1">
    <w:name w:val="Plain Table 1"/>
    <w:basedOn w:val="TableNormal"/>
    <w:uiPriority w:val="41"/>
    <w:rsid w:val="005B34D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B34D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B34D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B34D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uiPriority w:val="99"/>
    <w:semiHidden/>
    <w:unhideWhenUsed/>
    <w:rsid w:val="005B34D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5B34D4"/>
    <w:rPr>
      <w:rFonts w:ascii="Consolas" w:hAnsi="Consolas"/>
      <w:color w:val="1E1E1E"/>
      <w:sz w:val="21"/>
      <w:szCs w:val="21"/>
    </w:rPr>
  </w:style>
  <w:style w:type="paragraph" w:styleId="Quote">
    <w:name w:val="Quote"/>
    <w:basedOn w:val="Normal"/>
    <w:next w:val="Normal"/>
    <w:link w:val="QuoteChar"/>
    <w:uiPriority w:val="29"/>
    <w:qFormat/>
    <w:rsid w:val="005B34D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B34D4"/>
    <w:rPr>
      <w:rFonts w:ascii="Calibri" w:hAnsi="Calibri"/>
      <w:i/>
      <w:iCs/>
      <w:color w:val="404040" w:themeColor="text1" w:themeTint="BF"/>
      <w:sz w:val="24"/>
    </w:rPr>
  </w:style>
  <w:style w:type="paragraph" w:styleId="Salutation">
    <w:name w:val="Salutation"/>
    <w:basedOn w:val="Normal"/>
    <w:next w:val="Normal"/>
    <w:link w:val="SalutationChar"/>
    <w:uiPriority w:val="99"/>
    <w:semiHidden/>
    <w:unhideWhenUsed/>
    <w:rsid w:val="005B34D4"/>
  </w:style>
  <w:style w:type="character" w:customStyle="1" w:styleId="SalutationChar">
    <w:name w:val="Salutation Char"/>
    <w:basedOn w:val="DefaultParagraphFont"/>
    <w:link w:val="Salutation"/>
    <w:uiPriority w:val="99"/>
    <w:semiHidden/>
    <w:rsid w:val="005B34D4"/>
    <w:rPr>
      <w:rFonts w:ascii="Calibri" w:hAnsi="Calibri"/>
      <w:color w:val="1E1E1E"/>
      <w:sz w:val="24"/>
    </w:rPr>
  </w:style>
  <w:style w:type="paragraph" w:styleId="Signature">
    <w:name w:val="Signature"/>
    <w:basedOn w:val="Normal"/>
    <w:link w:val="SignatureChar"/>
    <w:uiPriority w:val="99"/>
    <w:semiHidden/>
    <w:unhideWhenUsed/>
    <w:rsid w:val="005B34D4"/>
    <w:pPr>
      <w:spacing w:after="0" w:line="240" w:lineRule="auto"/>
      <w:ind w:left="4252"/>
    </w:pPr>
  </w:style>
  <w:style w:type="character" w:customStyle="1" w:styleId="SignatureChar">
    <w:name w:val="Signature Char"/>
    <w:basedOn w:val="DefaultParagraphFont"/>
    <w:link w:val="Signature"/>
    <w:uiPriority w:val="99"/>
    <w:semiHidden/>
    <w:rsid w:val="005B34D4"/>
    <w:rPr>
      <w:rFonts w:ascii="Calibri" w:hAnsi="Calibri"/>
      <w:color w:val="1E1E1E"/>
      <w:sz w:val="24"/>
    </w:rPr>
  </w:style>
  <w:style w:type="character" w:styleId="Strong">
    <w:name w:val="Strong"/>
    <w:basedOn w:val="DefaultParagraphFont"/>
    <w:uiPriority w:val="22"/>
    <w:qFormat/>
    <w:rsid w:val="005B34D4"/>
    <w:rPr>
      <w:b/>
      <w:bCs/>
    </w:rPr>
  </w:style>
  <w:style w:type="paragraph" w:styleId="Subtitle">
    <w:name w:val="Subtitle"/>
    <w:basedOn w:val="Normal"/>
    <w:next w:val="Normal"/>
    <w:link w:val="SubtitleChar"/>
    <w:uiPriority w:val="11"/>
    <w:semiHidden/>
    <w:qFormat/>
    <w:rsid w:val="005B34D4"/>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semiHidden/>
    <w:rsid w:val="005B34D4"/>
    <w:rPr>
      <w:rFonts w:eastAsiaTheme="minorEastAsia"/>
      <w:color w:val="5A5A5A" w:themeColor="text1" w:themeTint="A5"/>
      <w:spacing w:val="15"/>
    </w:rPr>
  </w:style>
  <w:style w:type="character" w:styleId="SubtleEmphasis">
    <w:name w:val="Subtle Emphasis"/>
    <w:basedOn w:val="DefaultParagraphFont"/>
    <w:uiPriority w:val="19"/>
    <w:rsid w:val="005B34D4"/>
    <w:rPr>
      <w:i/>
      <w:iCs/>
      <w:color w:val="404040" w:themeColor="text1" w:themeTint="BF"/>
    </w:rPr>
  </w:style>
  <w:style w:type="character" w:styleId="SubtleReference">
    <w:name w:val="Subtle Reference"/>
    <w:basedOn w:val="DefaultParagraphFont"/>
    <w:uiPriority w:val="31"/>
    <w:rsid w:val="005B34D4"/>
    <w:rPr>
      <w:smallCaps/>
      <w:color w:val="5A5A5A" w:themeColor="text1" w:themeTint="A5"/>
    </w:rPr>
  </w:style>
  <w:style w:type="table" w:styleId="Table3Deffects1">
    <w:name w:val="Table 3D effects 1"/>
    <w:basedOn w:val="TableNormal"/>
    <w:uiPriority w:val="99"/>
    <w:semiHidden/>
    <w:unhideWhenUsed/>
    <w:rsid w:val="005B34D4"/>
    <w:pPr>
      <w:spacing w:after="16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B34D4"/>
    <w:pPr>
      <w:spacing w:after="16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B34D4"/>
    <w:pPr>
      <w:spacing w:after="16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B34D4"/>
    <w:pPr>
      <w:spacing w:after="16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B34D4"/>
    <w:pPr>
      <w:spacing w:after="16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B34D4"/>
    <w:pPr>
      <w:spacing w:after="16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B34D4"/>
    <w:pPr>
      <w:spacing w:after="16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B34D4"/>
    <w:pPr>
      <w:spacing w:after="16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B34D4"/>
    <w:pPr>
      <w:spacing w:after="16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B34D4"/>
    <w:pPr>
      <w:spacing w:after="16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B34D4"/>
    <w:pPr>
      <w:spacing w:after="16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B34D4"/>
    <w:pPr>
      <w:spacing w:after="16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B34D4"/>
    <w:pPr>
      <w:spacing w:after="16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B34D4"/>
    <w:pPr>
      <w:spacing w:after="16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B34D4"/>
    <w:pPr>
      <w:spacing w:after="16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B34D4"/>
    <w:pPr>
      <w:spacing w:after="16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B34D4"/>
    <w:pPr>
      <w:spacing w:after="16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B34D4"/>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B34D4"/>
    <w:pPr>
      <w:spacing w:after="16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B34D4"/>
    <w:pPr>
      <w:spacing w:after="16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B34D4"/>
    <w:pPr>
      <w:spacing w:after="16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B34D4"/>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B34D4"/>
    <w:pPr>
      <w:spacing w:after="16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B34D4"/>
    <w:pPr>
      <w:spacing w:after="16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B34D4"/>
    <w:pPr>
      <w:spacing w:after="16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5B34D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5B34D4"/>
    <w:pPr>
      <w:spacing w:after="16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B34D4"/>
    <w:pPr>
      <w:spacing w:after="16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B34D4"/>
    <w:pPr>
      <w:spacing w:after="16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B34D4"/>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B34D4"/>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B34D4"/>
    <w:pPr>
      <w:spacing w:after="16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B34D4"/>
    <w:pPr>
      <w:spacing w:after="16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B34D4"/>
    <w:pPr>
      <w:spacing w:after="16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5B34D4"/>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B34D4"/>
    <w:pPr>
      <w:spacing w:after="16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B34D4"/>
    <w:pPr>
      <w:spacing w:after="16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B34D4"/>
    <w:pPr>
      <w:spacing w:after="16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B34D4"/>
    <w:pPr>
      <w:spacing w:after="16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B34D4"/>
    <w:pPr>
      <w:spacing w:after="16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B34D4"/>
    <w:pPr>
      <w:spacing w:after="16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B34D4"/>
    <w:pPr>
      <w:spacing w:after="16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B34D4"/>
    <w:pPr>
      <w:spacing w:after="16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B34D4"/>
    <w:pPr>
      <w:spacing w:after="16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ault">
    <w:name w:val="Default"/>
    <w:rsid w:val="00AF7877"/>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B43CD4"/>
    <w:pPr>
      <w:spacing w:after="0" w:line="240" w:lineRule="auto"/>
    </w:pPr>
    <w:rPr>
      <w:rFonts w:ascii="Calibri" w:hAnsi="Calibri"/>
      <w:color w:val="1E1E1E"/>
      <w:sz w:val="24"/>
    </w:rPr>
  </w:style>
  <w:style w:type="character" w:customStyle="1" w:styleId="ListParagraphChar">
    <w:name w:val="List Paragraph Char"/>
    <w:basedOn w:val="DefaultParagraphFont"/>
    <w:link w:val="ListParagraph"/>
    <w:uiPriority w:val="34"/>
    <w:locked/>
    <w:rsid w:val="004E4F64"/>
    <w:rPr>
      <w:rFonts w:ascii="Calibri" w:hAnsi="Calibri"/>
      <w:color w:val="1E1E1E"/>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87226">
      <w:bodyDiv w:val="1"/>
      <w:marLeft w:val="0"/>
      <w:marRight w:val="0"/>
      <w:marTop w:val="0"/>
      <w:marBottom w:val="0"/>
      <w:divBdr>
        <w:top w:val="none" w:sz="0" w:space="0" w:color="auto"/>
        <w:left w:val="none" w:sz="0" w:space="0" w:color="auto"/>
        <w:bottom w:val="none" w:sz="0" w:space="0" w:color="auto"/>
        <w:right w:val="none" w:sz="0" w:space="0" w:color="auto"/>
      </w:divBdr>
    </w:div>
    <w:div w:id="220603333">
      <w:bodyDiv w:val="1"/>
      <w:marLeft w:val="0"/>
      <w:marRight w:val="0"/>
      <w:marTop w:val="0"/>
      <w:marBottom w:val="0"/>
      <w:divBdr>
        <w:top w:val="none" w:sz="0" w:space="0" w:color="auto"/>
        <w:left w:val="none" w:sz="0" w:space="0" w:color="auto"/>
        <w:bottom w:val="none" w:sz="0" w:space="0" w:color="auto"/>
        <w:right w:val="none" w:sz="0" w:space="0" w:color="auto"/>
      </w:divBdr>
    </w:div>
    <w:div w:id="741097650">
      <w:bodyDiv w:val="1"/>
      <w:marLeft w:val="0"/>
      <w:marRight w:val="0"/>
      <w:marTop w:val="0"/>
      <w:marBottom w:val="0"/>
      <w:divBdr>
        <w:top w:val="none" w:sz="0" w:space="0" w:color="auto"/>
        <w:left w:val="none" w:sz="0" w:space="0" w:color="auto"/>
        <w:bottom w:val="none" w:sz="0" w:space="0" w:color="auto"/>
        <w:right w:val="none" w:sz="0" w:space="0" w:color="auto"/>
      </w:divBdr>
    </w:div>
    <w:div w:id="986398148">
      <w:bodyDiv w:val="1"/>
      <w:marLeft w:val="0"/>
      <w:marRight w:val="0"/>
      <w:marTop w:val="0"/>
      <w:marBottom w:val="0"/>
      <w:divBdr>
        <w:top w:val="none" w:sz="0" w:space="0" w:color="auto"/>
        <w:left w:val="none" w:sz="0" w:space="0" w:color="auto"/>
        <w:bottom w:val="none" w:sz="0" w:space="0" w:color="auto"/>
        <w:right w:val="none" w:sz="0" w:space="0" w:color="auto"/>
      </w:divBdr>
    </w:div>
    <w:div w:id="1073357255">
      <w:bodyDiv w:val="1"/>
      <w:marLeft w:val="0"/>
      <w:marRight w:val="0"/>
      <w:marTop w:val="0"/>
      <w:marBottom w:val="0"/>
      <w:divBdr>
        <w:top w:val="none" w:sz="0" w:space="0" w:color="auto"/>
        <w:left w:val="none" w:sz="0" w:space="0" w:color="auto"/>
        <w:bottom w:val="none" w:sz="0" w:space="0" w:color="auto"/>
        <w:right w:val="none" w:sz="0" w:space="0" w:color="auto"/>
      </w:divBdr>
    </w:div>
    <w:div w:id="1118451182">
      <w:bodyDiv w:val="1"/>
      <w:marLeft w:val="0"/>
      <w:marRight w:val="0"/>
      <w:marTop w:val="0"/>
      <w:marBottom w:val="0"/>
      <w:divBdr>
        <w:top w:val="none" w:sz="0" w:space="0" w:color="auto"/>
        <w:left w:val="none" w:sz="0" w:space="0" w:color="auto"/>
        <w:bottom w:val="none" w:sz="0" w:space="0" w:color="auto"/>
        <w:right w:val="none" w:sz="0" w:space="0" w:color="auto"/>
      </w:divBdr>
    </w:div>
    <w:div w:id="1161698142">
      <w:bodyDiv w:val="1"/>
      <w:marLeft w:val="0"/>
      <w:marRight w:val="0"/>
      <w:marTop w:val="0"/>
      <w:marBottom w:val="0"/>
      <w:divBdr>
        <w:top w:val="none" w:sz="0" w:space="0" w:color="auto"/>
        <w:left w:val="none" w:sz="0" w:space="0" w:color="auto"/>
        <w:bottom w:val="none" w:sz="0" w:space="0" w:color="auto"/>
        <w:right w:val="none" w:sz="0" w:space="0" w:color="auto"/>
      </w:divBdr>
    </w:div>
    <w:div w:id="1195926744">
      <w:bodyDiv w:val="1"/>
      <w:marLeft w:val="0"/>
      <w:marRight w:val="0"/>
      <w:marTop w:val="0"/>
      <w:marBottom w:val="0"/>
      <w:divBdr>
        <w:top w:val="none" w:sz="0" w:space="0" w:color="auto"/>
        <w:left w:val="none" w:sz="0" w:space="0" w:color="auto"/>
        <w:bottom w:val="none" w:sz="0" w:space="0" w:color="auto"/>
        <w:right w:val="none" w:sz="0" w:space="0" w:color="auto"/>
      </w:divBdr>
    </w:div>
    <w:div w:id="125717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creativecommons.org/licenses/by/4.0/" TargetMode="Externa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yperlink" Target="https://creativecommons.org/licenses/by/4.0/" TargetMode="External"/><Relationship Id="rId23" Type="http://schemas.openxmlformats.org/officeDocument/2006/relationships/header" Target="header7.xml"/><Relationship Id="rId28" Type="http://schemas.openxmlformats.org/officeDocument/2006/relationships/footer" Target="footer8.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footer" Target="footer5.xml"/><Relationship Id="rId27" Type="http://schemas.openxmlformats.org/officeDocument/2006/relationships/header" Target="header9.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corrections.govt.nz/resources/policy_and_legislation/Prison-Operations-Manual/Prisoner-complaints%20at%20PC.01.09" TargetMode="External"/><Relationship Id="rId3" Type="http://schemas.openxmlformats.org/officeDocument/2006/relationships/hyperlink" Target="http://www.stats.govt.nz/new-zealands-population-reflects-growing-diversity" TargetMode="External"/><Relationship Id="rId7" Type="http://schemas.openxmlformats.org/officeDocument/2006/relationships/hyperlink" Target="https://www.corrections.govt.nz/resources/policy_and_legislation/Prison-Operations-Manual/Prisoner-finance-activities/F.06-Disposal-safety-razor" TargetMode="External"/><Relationship Id="rId2" Type="http://schemas.openxmlformats.org/officeDocument/2006/relationships/hyperlink" Target="http://www.stats.govt.nz/new-zealands-population-reflects-growing-diversity" TargetMode="External"/><Relationship Id="rId1" Type="http://schemas.openxmlformats.org/officeDocument/2006/relationships/hyperlink" Target="https://www.corrections.govt.nz/resources/strategic_reports/corrections_strategic_plans/hokai_rangi" TargetMode="External"/><Relationship Id="rId6" Type="http://schemas.openxmlformats.org/officeDocument/2006/relationships/hyperlink" Target="https://www.corrections.govt.nz/resources/policy_and_legislation/Prison-Operations-Manual/Induction/I.08-Shared-Accommodation-Cell-Risk-Assessment" TargetMode="External"/><Relationship Id="rId5" Type="http://schemas.openxmlformats.org/officeDocument/2006/relationships/hyperlink" Target="http://www.corrections.govt.nz/resources/statistics/assaults_in_prisons" TargetMode="External"/><Relationship Id="rId4" Type="http://schemas.openxmlformats.org/officeDocument/2006/relationships/hyperlink" Target="https://msd.govt.nz/about-msd-and-our-work/work-programmes/accessibility/supported-decision-making.htm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OTO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4AD5CA-8666-4A81-BD27-9CF2A9872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17874</Words>
  <Characters>101882</Characters>
  <Application>Microsoft Office Word</Application>
  <DocSecurity>0</DocSecurity>
  <Lines>849</Lines>
  <Paragraphs>239</Paragraphs>
  <ScaleCrop>false</ScaleCrop>
  <HeadingPairs>
    <vt:vector size="4" baseType="variant">
      <vt:variant>
        <vt:lpstr>Title</vt:lpstr>
      </vt:variant>
      <vt:variant>
        <vt:i4>1</vt:i4>
      </vt:variant>
      <vt:variant>
        <vt:lpstr>Headings</vt:lpstr>
      </vt:variant>
      <vt:variant>
        <vt:i4>66</vt:i4>
      </vt:variant>
    </vt:vector>
  </HeadingPairs>
  <TitlesOfParts>
    <vt:vector size="67" baseType="lpstr">
      <vt:lpstr/>
      <vt:lpstr>Executive Summary </vt:lpstr>
      <vt:lpstr>Facility facts</vt:lpstr>
      <vt:lpstr>    Otago Corrections Facility</vt:lpstr>
      <vt:lpstr>    Department of Corrections initiatives </vt:lpstr>
      <vt:lpstr>        Hōkai Rangi</vt:lpstr>
      <vt:lpstr>        Making Shifts Work</vt:lpstr>
      <vt:lpstr>The inspection</vt:lpstr>
      <vt:lpstr>    Methodology</vt:lpstr>
      <vt:lpstr>        Inspection criteria</vt:lpstr>
      <vt:lpstr>        Prisoner survey and focus groups </vt:lpstr>
      <vt:lpstr>        Evaluation techniques</vt:lpstr>
      <vt:lpstr>        Consultation on provisional report</vt:lpstr>
      <vt:lpstr>    Previous inspections</vt:lpstr>
      <vt:lpstr>1. Treatment</vt:lpstr>
      <vt:lpstr>    Use of force </vt:lpstr>
      <vt:lpstr>    Intervention Support Unit </vt:lpstr>
      <vt:lpstr>    Management Unit</vt:lpstr>
      <vt:lpstr>    Safety (including voluntary segregation)</vt:lpstr>
      <vt:lpstr>    Staffing</vt:lpstr>
      <vt:lpstr>    Drugs</vt:lpstr>
      <vt:lpstr>    Gangs </vt:lpstr>
      <vt:lpstr>2. Reception into prison </vt:lpstr>
      <vt:lpstr>    Receiving Office</vt:lpstr>
      <vt:lpstr>    Property</vt:lpstr>
      <vt:lpstr>    Induction</vt:lpstr>
      <vt:lpstr>    Case Officer assignment</vt:lpstr>
      <vt:lpstr>    Cell sharing </vt:lpstr>
      <vt:lpstr>3. Decency, dignity and respect</vt:lpstr>
      <vt:lpstr>    Accommodation</vt:lpstr>
      <vt:lpstr>    Clothing and bedding</vt:lpstr>
      <vt:lpstr>    Haircuts, clippers and razors </vt:lpstr>
      <vt:lpstr>    Food and meal times</vt:lpstr>
      <vt:lpstr>    Staff-prisoner relationships </vt:lpstr>
      <vt:lpstr>    Equality and diversity</vt:lpstr>
      <vt:lpstr>    Prisoners with disabilities</vt:lpstr>
      <vt:lpstr>    Transgender prisoners </vt:lpstr>
      <vt:lpstr>    Cultural provision</vt:lpstr>
      <vt:lpstr>4. Health and wellbeing</vt:lpstr>
      <vt:lpstr>    Health service governance arrangements</vt:lpstr>
      <vt:lpstr>    Primary health care services</vt:lpstr>
      <vt:lpstr>    Dental services</vt:lpstr>
      <vt:lpstr>    Pharmacy provision</vt:lpstr>
      <vt:lpstr>    Mental health provision</vt:lpstr>
      <vt:lpstr>    Forensic service</vt:lpstr>
      <vt:lpstr>5. Protective measures</vt:lpstr>
      <vt:lpstr>    Complaints</vt:lpstr>
      <vt:lpstr>    Prisoner forums </vt:lpstr>
      <vt:lpstr>    Searching, security and movements</vt:lpstr>
      <vt:lpstr>    Kiosks, mail and phones</vt:lpstr>
      <vt:lpstr>        Kiosks</vt:lpstr>
      <vt:lpstr>        Mail</vt:lpstr>
      <vt:lpstr>        Telephone</vt:lpstr>
      <vt:lpstr>        Audio visual suites</vt:lpstr>
      <vt:lpstr>    Misconducts </vt:lpstr>
      <vt:lpstr>    Remand prisoners</vt:lpstr>
      <vt:lpstr>6. Purposeful activity and transition to the community</vt:lpstr>
      <vt:lpstr>    Time out of cell </vt:lpstr>
      <vt:lpstr>    Outdoor exercise </vt:lpstr>
      <vt:lpstr>    Gymnasium</vt:lpstr>
      <vt:lpstr>    Chaplaincy</vt:lpstr>
      <vt:lpstr>    Library services</vt:lpstr>
      <vt:lpstr>    Visits</vt:lpstr>
      <vt:lpstr>    Legal visits</vt:lpstr>
      <vt:lpstr>    Employment and vocational training</vt:lpstr>
      <vt:lpstr>    Education</vt:lpstr>
      <vt:lpstr>    Programmes</vt:lpstr>
    </vt:vector>
  </TitlesOfParts>
  <Company/>
  <LinksUpToDate>false</LinksUpToDate>
  <CharactersWithSpaces>119517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2022-08-21T21:06:00Z</dcterms:created>
  <dcterms:modified xsi:type="dcterms:W3CDTF">2022-08-21T21:06:00Z</dcterms:modified>
</cp:coreProperties>
</file>