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W w:w="9387" w:type="dxa"/>
        <w:tblInd w:w="79" w:type="dxa"/>
        <w:tblCellMar>
          <w:left w:w="0" w:type="dxa"/>
          <w:right w:w="0" w:type="dxa"/>
        </w:tblCellMar>
        <w:tblLook w:val="04A0" w:firstRow="1" w:lastRow="0" w:firstColumn="1" w:lastColumn="0" w:noHBand="0" w:noVBand="1"/>
        <w:tblCaption w:val="Table for formatting purposes"/>
      </w:tblPr>
      <w:tblGrid>
        <w:gridCol w:w="9387"/>
      </w:tblGrid>
      <w:tr w:rsidR="00451879" w:rsidRPr="0081029F" w14:paraId="5DD8F09B" w14:textId="77777777" w:rsidTr="00857FA3">
        <w:trPr>
          <w:trHeight w:val="2633"/>
        </w:trPr>
        <w:tc>
          <w:tcPr>
            <w:tcW w:w="9387" w:type="dxa"/>
            <w:vAlign w:val="bottom"/>
            <w:hideMark/>
          </w:tcPr>
          <w:p w14:paraId="1D0B8423" w14:textId="44DED681" w:rsidR="00451879" w:rsidRPr="0081029F" w:rsidRDefault="00451879" w:rsidP="00D84563">
            <w:pPr>
              <w:pStyle w:val="Title1"/>
            </w:pPr>
            <w:r w:rsidRPr="0081029F">
              <w:t xml:space="preserve">OPCAT Report </w:t>
            </w:r>
          </w:p>
        </w:tc>
      </w:tr>
      <w:tr w:rsidR="00451879" w:rsidRPr="0081029F" w14:paraId="3ADDF526" w14:textId="77777777" w:rsidTr="00857FA3">
        <w:trPr>
          <w:trHeight w:val="3230"/>
        </w:trPr>
        <w:tc>
          <w:tcPr>
            <w:tcW w:w="9387" w:type="dxa"/>
            <w:tcMar>
              <w:top w:w="284" w:type="dxa"/>
            </w:tcMar>
          </w:tcPr>
          <w:p w14:paraId="6693457F" w14:textId="7188BBE0" w:rsidR="00451879" w:rsidRPr="0081029F" w:rsidRDefault="000949C9" w:rsidP="007E1D18">
            <w:pPr>
              <w:pStyle w:val="Title2"/>
            </w:pPr>
            <w:r w:rsidRPr="0081029F">
              <w:t>R</w:t>
            </w:r>
            <w:r w:rsidR="00451879" w:rsidRPr="0081029F">
              <w:t>eport on an unannounced inspection of Tāwhirimātea Rehabilitation Unit, Rāton</w:t>
            </w:r>
            <w:r w:rsidR="006355CF" w:rsidRPr="0081029F">
              <w:t>g</w:t>
            </w:r>
            <w:r w:rsidR="00451879" w:rsidRPr="0081029F">
              <w:t>a-Rua-</w:t>
            </w:r>
            <w:r w:rsidR="00D67406" w:rsidRPr="0081029F">
              <w:t>O</w:t>
            </w:r>
            <w:r w:rsidR="00451879" w:rsidRPr="0081029F">
              <w:t>-Porirua Campus, under the Crimes of Torture Act 1989</w:t>
            </w:r>
          </w:p>
        </w:tc>
      </w:tr>
      <w:tr w:rsidR="00451879" w:rsidRPr="0081029F" w14:paraId="2CBF478C" w14:textId="77777777" w:rsidTr="00857FA3">
        <w:trPr>
          <w:trHeight w:val="6620"/>
        </w:trPr>
        <w:tc>
          <w:tcPr>
            <w:tcW w:w="9387" w:type="dxa"/>
            <w:tcMar>
              <w:top w:w="284" w:type="dxa"/>
            </w:tcMar>
            <w:vAlign w:val="bottom"/>
          </w:tcPr>
          <w:p w14:paraId="70128EBD" w14:textId="5C483878" w:rsidR="00451879" w:rsidRPr="0081029F" w:rsidRDefault="004A383C" w:rsidP="00D84563">
            <w:pPr>
              <w:pStyle w:val="Datecover"/>
            </w:pPr>
            <w:r>
              <w:t xml:space="preserve">October </w:t>
            </w:r>
            <w:r w:rsidR="003164AA">
              <w:t>2021</w:t>
            </w:r>
          </w:p>
          <w:p w14:paraId="12FAE3FF" w14:textId="77777777" w:rsidR="00451879" w:rsidRPr="0081029F" w:rsidRDefault="00451879" w:rsidP="00D84563">
            <w:pPr>
              <w:pStyle w:val="ChiefOmbudsman"/>
            </w:pPr>
            <w:r w:rsidRPr="0081029F">
              <w:t>Peter Boshier</w:t>
            </w:r>
          </w:p>
          <w:p w14:paraId="3E096083" w14:textId="77777777" w:rsidR="00451879" w:rsidRPr="0081029F" w:rsidRDefault="00451879" w:rsidP="00D84563">
            <w:pPr>
              <w:pStyle w:val="ChiefOmbudsmantitle"/>
            </w:pPr>
            <w:r w:rsidRPr="0081029F">
              <w:t>Chief Ombudsman</w:t>
            </w:r>
          </w:p>
          <w:p w14:paraId="0B53E686" w14:textId="254BBB00" w:rsidR="00451879" w:rsidRPr="0081029F" w:rsidRDefault="00451879" w:rsidP="00D13476">
            <w:pPr>
              <w:pStyle w:val="ChiefOmbudsmantitle"/>
            </w:pPr>
            <w:r w:rsidRPr="0081029F">
              <w:t>National Preventive Mechanism</w:t>
            </w:r>
          </w:p>
        </w:tc>
      </w:tr>
    </w:tbl>
    <w:p w14:paraId="4AE0119A" w14:textId="33D7E56F" w:rsidR="00451879" w:rsidRPr="0081029F" w:rsidRDefault="00F52AE3" w:rsidP="00451879">
      <w:pPr>
        <w:sectPr w:rsidR="00451879" w:rsidRPr="0081029F"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r>
        <w:rPr>
          <w:noProof/>
          <w:lang w:eastAsia="en-NZ"/>
        </w:rPr>
        <mc:AlternateContent>
          <mc:Choice Requires="wps">
            <w:drawing>
              <wp:anchor distT="45720" distB="45720" distL="114300" distR="114300" simplePos="0" relativeHeight="251661312" behindDoc="0" locked="0" layoutInCell="1" allowOverlap="1" wp14:anchorId="4C9A02B1" wp14:editId="3932CB09">
                <wp:simplePos x="0" y="0"/>
                <wp:positionH relativeFrom="rightMargin">
                  <wp:posOffset>-46990</wp:posOffset>
                </wp:positionH>
                <wp:positionV relativeFrom="margin">
                  <wp:posOffset>-945515</wp:posOffset>
                </wp:positionV>
                <wp:extent cx="486410" cy="26098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0985"/>
                        </a:xfrm>
                        <a:prstGeom prst="rect">
                          <a:avLst/>
                        </a:prstGeom>
                        <a:noFill/>
                        <a:ln w="9525">
                          <a:noFill/>
                          <a:miter lim="800000"/>
                          <a:headEnd/>
                          <a:tailEnd/>
                        </a:ln>
                      </wps:spPr>
                      <wps:txbx>
                        <w:txbxContent>
                          <w:p w14:paraId="14D65BDE" w14:textId="77777777" w:rsidR="00277639" w:rsidRPr="009E655C" w:rsidRDefault="00277639" w:rsidP="00F52AE3">
                            <w:pPr>
                              <w:jc w:val="right"/>
                              <w:rPr>
                                <w:color w:val="auto"/>
                                <w:sz w:val="20"/>
                                <w:szCs w:val="20"/>
                              </w:rPr>
                            </w:pPr>
                            <w:r w:rsidRPr="00277639">
                              <w:rPr>
                                <w:color w:val="auto"/>
                                <w:sz w:val="20"/>
                                <w:szCs w:val="20"/>
                              </w:rPr>
                              <w:t>A3.a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A02B1" id="_x0000_t202" coordsize="21600,21600" o:spt="202" path="m,l,21600r21600,l21600,xe">
                <v:stroke joinstyle="miter"/>
                <v:path gradientshapeok="t" o:connecttype="rect"/>
              </v:shapetype>
              <v:shape id="Text Box 2" o:spid="_x0000_s1026" type="#_x0000_t202" style="position:absolute;margin-left:-3.7pt;margin-top:-74.45pt;width:38.3pt;height:20.55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" filled="f" stroked="f">
                <v:textbox inset="0,0,0,0">
                  <w:txbxContent>
                    <w:p w14:paraId="14D65BDE" w14:textId="77777777" w:rsidR="00277639" w:rsidRPr="009E655C" w:rsidRDefault="00277639" w:rsidP="00F52AE3">
                      <w:pPr>
                        <w:jc w:val="right"/>
                        <w:rPr>
                          <w:color w:val="auto"/>
                          <w:sz w:val="20"/>
                          <w:szCs w:val="20"/>
                        </w:rPr>
                      </w:pPr>
                      <w:r w:rsidRPr="00277639">
                        <w:rPr>
                          <w:color w:val="auto"/>
                          <w:sz w:val="20"/>
                          <w:szCs w:val="20"/>
                        </w:rPr>
                        <w:t>A3.a</w:t>
                      </w:r>
                    </w:p>
                  </w:txbxContent>
                </v:textbox>
                <w10:wrap type="square" anchorx="margin" anchory="margin"/>
              </v:shape>
            </w:pict>
          </mc:Fallback>
        </mc:AlternateContent>
      </w:r>
    </w:p>
    <w:p w14:paraId="356FDA29" w14:textId="77777777" w:rsidR="00161798" w:rsidRPr="0081029F" w:rsidRDefault="00161798" w:rsidP="00161798">
      <w:pPr>
        <w:pStyle w:val="TOCHeading"/>
        <w:numPr>
          <w:ilvl w:val="0"/>
          <w:numId w:val="24"/>
        </w:numPr>
        <w:spacing w:before="480"/>
      </w:pPr>
    </w:p>
    <w:p w14:paraId="1F11178F" w14:textId="77777777" w:rsidR="00161798" w:rsidRPr="0081029F" w:rsidRDefault="00161798" w:rsidP="00161798">
      <w:pPr>
        <w:spacing w:after="200" w:line="276" w:lineRule="auto"/>
        <w:rPr>
          <w:rFonts w:eastAsiaTheme="majorEastAsia" w:cstheme="majorBidi"/>
          <w:bCs/>
          <w:color w:val="9561CC"/>
          <w:sz w:val="38"/>
          <w:szCs w:val="28"/>
        </w:rPr>
      </w:pPr>
      <w:r w:rsidRPr="0081029F">
        <w:rPr>
          <w:noProof/>
          <w:lang w:eastAsia="en-NZ"/>
        </w:rPr>
        <mc:AlternateContent>
          <mc:Choice Requires="wpg">
            <w:drawing>
              <wp:anchor distT="0" distB="0" distL="114300" distR="114300" simplePos="0" relativeHeight="251659264" behindDoc="0" locked="0" layoutInCell="1" allowOverlap="1" wp14:anchorId="6DC1996B" wp14:editId="3727A139">
                <wp:simplePos x="0" y="0"/>
                <wp:positionH relativeFrom="margin">
                  <wp:posOffset>-120469</wp:posOffset>
                </wp:positionH>
                <wp:positionV relativeFrom="paragraph">
                  <wp:posOffset>7166882</wp:posOffset>
                </wp:positionV>
                <wp:extent cx="6063615" cy="1504678"/>
                <wp:effectExtent l="0" t="0" r="0" b="635"/>
                <wp:wrapNone/>
                <wp:docPr id="4" name="Group 4"/>
                <wp:cNvGraphicFramePr/>
                <a:graphic xmlns:a="http://schemas.openxmlformats.org/drawingml/2006/main">
                  <a:graphicData uri="http://schemas.microsoft.com/office/word/2010/wordprocessingGroup">
                    <wpg:wgp>
                      <wpg:cNvGrpSpPr/>
                      <wpg:grpSpPr>
                        <a:xfrm>
                          <a:off x="0" y="0"/>
                          <a:ext cx="6063615" cy="1504678"/>
                          <a:chOff x="-160613" y="295138"/>
                          <a:chExt cx="5850950" cy="1375817"/>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0613" y="353119"/>
                            <a:ext cx="868435" cy="936367"/>
                          </a:xfrm>
                          <a:prstGeom prst="rect">
                            <a:avLst/>
                          </a:prstGeom>
                        </pic:spPr>
                      </pic:pic>
                      <wps:wsp>
                        <wps:cNvPr id="8" name="Text Box 8"/>
                        <wps:cNvSpPr txBox="1"/>
                        <wps:spPr>
                          <a:xfrm>
                            <a:off x="707757" y="295138"/>
                            <a:ext cx="4982580" cy="1375817"/>
                          </a:xfrm>
                          <a:prstGeom prst="rect">
                            <a:avLst/>
                          </a:prstGeom>
                          <a:solidFill>
                            <a:srgbClr val="FFFFFF"/>
                          </a:solidFill>
                          <a:ln w="6350">
                            <a:noFill/>
                          </a:ln>
                        </wps:spPr>
                        <wps:txbx>
                          <w:txbxContent>
                            <w:p w14:paraId="0FC6E8BC" w14:textId="1E6E4E3D" w:rsidR="00277639" w:rsidRDefault="00277639" w:rsidP="00161798">
                              <w:pPr>
                                <w:spacing w:before="20" w:after="40" w:line="240" w:lineRule="auto"/>
                                <w:rPr>
                                  <w:b/>
                                  <w:sz w:val="20"/>
                                  <w:szCs w:val="20"/>
                                </w:rPr>
                              </w:pPr>
                              <w:r>
                                <w:rPr>
                                  <w:b/>
                                  <w:sz w:val="20"/>
                                  <w:szCs w:val="20"/>
                                </w:rPr>
                                <w:t xml:space="preserve">OPCAT Report: </w:t>
                              </w:r>
                              <w:r w:rsidRPr="00161798">
                                <w:rPr>
                                  <w:b/>
                                  <w:sz w:val="20"/>
                                  <w:szCs w:val="20"/>
                                </w:rPr>
                                <w:t>Report on an unannounced inspection of Tāwhirimātea Rehabilitation Unit, Rātonga-Rua-O-Porirua Campus, under the Crimes of Torture Act 1989</w:t>
                              </w:r>
                            </w:p>
                            <w:p w14:paraId="5EE224FB" w14:textId="1F9EB984" w:rsidR="00277639" w:rsidRDefault="00277639" w:rsidP="00161798">
                              <w:pPr>
                                <w:spacing w:before="20" w:after="40" w:line="240" w:lineRule="auto"/>
                                <w:rPr>
                                  <w:sz w:val="20"/>
                                  <w:szCs w:val="20"/>
                                </w:rPr>
                              </w:pPr>
                              <w:r w:rsidRPr="00D42751">
                                <w:rPr>
                                  <w:sz w:val="20"/>
                                  <w:szCs w:val="20"/>
                                </w:rPr>
                                <w:t xml:space="preserve">ISBN: </w:t>
                              </w:r>
                              <w:r w:rsidR="009F417E" w:rsidRPr="009F417E">
                                <w:rPr>
                                  <w:sz w:val="20"/>
                                  <w:szCs w:val="20"/>
                                </w:rPr>
                                <w:t>978-1-99-115269-5</w:t>
                              </w:r>
                              <w:r w:rsidRPr="00D42751">
                                <w:rPr>
                                  <w:sz w:val="20"/>
                                  <w:szCs w:val="20"/>
                                </w:rPr>
                                <w:t xml:space="preserve"> (</w:t>
                              </w:r>
                              <w:r>
                                <w:rPr>
                                  <w:sz w:val="20"/>
                                  <w:szCs w:val="20"/>
                                </w:rPr>
                                <w:t>PDF</w:t>
                              </w:r>
                              <w:r w:rsidRPr="00D42751">
                                <w:rPr>
                                  <w:sz w:val="20"/>
                                  <w:szCs w:val="20"/>
                                </w:rPr>
                                <w:t>)</w:t>
                              </w:r>
                            </w:p>
                            <w:p w14:paraId="24B18A46" w14:textId="4E46AF80" w:rsidR="00277639" w:rsidRDefault="009F417E" w:rsidP="00161798">
                              <w:pPr>
                                <w:spacing w:before="20" w:after="40" w:line="240" w:lineRule="auto"/>
                                <w:rPr>
                                  <w:sz w:val="20"/>
                                  <w:szCs w:val="20"/>
                                </w:rPr>
                              </w:pPr>
                              <w:r>
                                <w:rPr>
                                  <w:sz w:val="20"/>
                                  <w:szCs w:val="20"/>
                                </w:rPr>
                                <w:t xml:space="preserve">Published </w:t>
                              </w:r>
                              <w:r w:rsidR="004A383C">
                                <w:rPr>
                                  <w:sz w:val="20"/>
                                  <w:szCs w:val="20"/>
                                </w:rPr>
                                <w:t>October</w:t>
                              </w:r>
                              <w:r>
                                <w:rPr>
                                  <w:sz w:val="20"/>
                                  <w:szCs w:val="20"/>
                                </w:rPr>
                                <w:t xml:space="preserve"> </w:t>
                              </w:r>
                              <w:r w:rsidR="00277639">
                                <w:rPr>
                                  <w:sz w:val="20"/>
                                  <w:szCs w:val="20"/>
                                </w:rPr>
                                <w:t>2021</w:t>
                              </w:r>
                            </w:p>
                            <w:p w14:paraId="32FE9B4A" w14:textId="77777777" w:rsidR="00277639" w:rsidRDefault="00277639" w:rsidP="00161798">
                              <w:pPr>
                                <w:spacing w:before="20" w:after="40" w:line="240" w:lineRule="auto"/>
                                <w:rPr>
                                  <w:sz w:val="20"/>
                                  <w:szCs w:val="20"/>
                                </w:rPr>
                              </w:pPr>
                            </w:p>
                            <w:p w14:paraId="4A127825" w14:textId="77777777" w:rsidR="00277639" w:rsidRPr="00156409" w:rsidRDefault="00277639" w:rsidP="00161798">
                              <w:pPr>
                                <w:spacing w:before="20" w:after="40" w:line="240" w:lineRule="auto"/>
                                <w:rPr>
                                  <w:sz w:val="4"/>
                                  <w:szCs w:val="16"/>
                                </w:rPr>
                              </w:pPr>
                            </w:p>
                            <w:p w14:paraId="4197FFAE" w14:textId="77777777" w:rsidR="00277639" w:rsidRDefault="00277639" w:rsidP="00161798">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4" w:history="1">
                                <w:r w:rsidRPr="00156409">
                                  <w:rPr>
                                    <w:rStyle w:val="Hyperlink"/>
                                    <w:sz w:val="16"/>
                                    <w:szCs w:val="16"/>
                                  </w:rPr>
                                  <w:t>https://creativecommons.org</w:t>
                                </w:r>
                              </w:hyperlink>
                            </w:p>
                            <w:p w14:paraId="7F3880B0" w14:textId="77777777" w:rsidR="00277639" w:rsidRPr="00156409" w:rsidRDefault="00277639" w:rsidP="00161798">
                              <w:pPr>
                                <w:spacing w:before="20" w:after="40" w:line="240" w:lineRule="auto"/>
                                <w:rPr>
                                  <w:sz w:val="4"/>
                                  <w:szCs w:val="16"/>
                                </w:rPr>
                              </w:pPr>
                            </w:p>
                            <w:p w14:paraId="35ADCEE8" w14:textId="77777777" w:rsidR="00277639" w:rsidRPr="00A80FE8" w:rsidRDefault="00277639" w:rsidP="00161798">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1996B" id="Group 4" o:spid="_x0000_s1027" style="position:absolute;margin-left:-9.5pt;margin-top:564.3pt;width:477.45pt;height:118.5pt;z-index:251659264;mso-position-horizontal-relative:margin;mso-width-relative:margin;mso-height-relative:margin" coordorigin="-1606,2951" coordsize="58509,13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606;top:3531;width:8684;height:9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">
                  <v:imagedata r:id="rId15" o:title=""/>
                  <v:path arrowok="t"/>
                </v:shape>
                <v:shapetype id="_x0000_t202" coordsize="21600,21600" o:spt="202" path="m,l,21600r21600,l21600,xe">
                  <v:stroke joinstyle="miter"/>
                  <v:path gradientshapeok="t" o:connecttype="rect"/>
                </v:shapetype>
                <v:shape id="Text Box 8" o:spid="_x0000_s1029" type="#_x0000_t202" style="position:absolute;left:7077;top:2951;width:49826;height:1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" stroked="f" strokeweight=".5pt">
                  <v:textbox>
                    <w:txbxContent>
                      <w:p w14:paraId="0FC6E8BC" w14:textId="1E6E4E3D" w:rsidR="00277639" w:rsidRDefault="00277639" w:rsidP="00161798">
                        <w:pPr>
                          <w:spacing w:before="20" w:after="40" w:line="240" w:lineRule="auto"/>
                          <w:rPr>
                            <w:b/>
                            <w:sz w:val="20"/>
                            <w:szCs w:val="20"/>
                          </w:rPr>
                        </w:pPr>
                        <w:r>
                          <w:rPr>
                            <w:b/>
                            <w:sz w:val="20"/>
                            <w:szCs w:val="20"/>
                          </w:rPr>
                          <w:t xml:space="preserve">OPCAT Report: </w:t>
                        </w:r>
                        <w:r w:rsidRPr="00161798">
                          <w:rPr>
                            <w:b/>
                            <w:sz w:val="20"/>
                            <w:szCs w:val="20"/>
                          </w:rPr>
                          <w:t>Report on an unannounced inspection of Tāwhirimātea Rehabilitation Unit, Rātonga-Rua-O-Porirua Campus, under the Crimes of Torture Act 1989</w:t>
                        </w:r>
                      </w:p>
                      <w:p w14:paraId="5EE224FB" w14:textId="1F9EB984" w:rsidR="00277639" w:rsidRDefault="00277639" w:rsidP="00161798">
                        <w:pPr>
                          <w:spacing w:before="20" w:after="40" w:line="240" w:lineRule="auto"/>
                          <w:rPr>
                            <w:sz w:val="20"/>
                            <w:szCs w:val="20"/>
                          </w:rPr>
                        </w:pPr>
                        <w:r w:rsidRPr="00D42751">
                          <w:rPr>
                            <w:sz w:val="20"/>
                            <w:szCs w:val="20"/>
                          </w:rPr>
                          <w:t xml:space="preserve">ISBN: </w:t>
                        </w:r>
                        <w:r w:rsidR="009F417E" w:rsidRPr="009F417E">
                          <w:rPr>
                            <w:sz w:val="20"/>
                            <w:szCs w:val="20"/>
                          </w:rPr>
                          <w:t>978-1-99-115269-5</w:t>
                        </w:r>
                        <w:r w:rsidRPr="00D42751">
                          <w:rPr>
                            <w:sz w:val="20"/>
                            <w:szCs w:val="20"/>
                          </w:rPr>
                          <w:t xml:space="preserve"> (</w:t>
                        </w:r>
                        <w:r>
                          <w:rPr>
                            <w:sz w:val="20"/>
                            <w:szCs w:val="20"/>
                          </w:rPr>
                          <w:t>PDF</w:t>
                        </w:r>
                        <w:r w:rsidRPr="00D42751">
                          <w:rPr>
                            <w:sz w:val="20"/>
                            <w:szCs w:val="20"/>
                          </w:rPr>
                          <w:t>)</w:t>
                        </w:r>
                      </w:p>
                      <w:p w14:paraId="24B18A46" w14:textId="4E46AF80" w:rsidR="00277639" w:rsidRDefault="009F417E" w:rsidP="00161798">
                        <w:pPr>
                          <w:spacing w:before="20" w:after="40" w:line="240" w:lineRule="auto"/>
                          <w:rPr>
                            <w:sz w:val="20"/>
                            <w:szCs w:val="20"/>
                          </w:rPr>
                        </w:pPr>
                        <w:r>
                          <w:rPr>
                            <w:sz w:val="20"/>
                            <w:szCs w:val="20"/>
                          </w:rPr>
                          <w:t xml:space="preserve">Published </w:t>
                        </w:r>
                        <w:r w:rsidR="004A383C">
                          <w:rPr>
                            <w:sz w:val="20"/>
                            <w:szCs w:val="20"/>
                          </w:rPr>
                          <w:t>October</w:t>
                        </w:r>
                        <w:r>
                          <w:rPr>
                            <w:sz w:val="20"/>
                            <w:szCs w:val="20"/>
                          </w:rPr>
                          <w:t xml:space="preserve"> </w:t>
                        </w:r>
                        <w:r w:rsidR="00277639">
                          <w:rPr>
                            <w:sz w:val="20"/>
                            <w:szCs w:val="20"/>
                          </w:rPr>
                          <w:t>2021</w:t>
                        </w:r>
                      </w:p>
                      <w:p w14:paraId="32FE9B4A" w14:textId="77777777" w:rsidR="00277639" w:rsidRDefault="00277639" w:rsidP="00161798">
                        <w:pPr>
                          <w:spacing w:before="20" w:after="40" w:line="240" w:lineRule="auto"/>
                          <w:rPr>
                            <w:sz w:val="20"/>
                            <w:szCs w:val="20"/>
                          </w:rPr>
                        </w:pPr>
                      </w:p>
                      <w:p w14:paraId="4A127825" w14:textId="77777777" w:rsidR="00277639" w:rsidRPr="00156409" w:rsidRDefault="00277639" w:rsidP="00161798">
                        <w:pPr>
                          <w:spacing w:before="20" w:after="40" w:line="240" w:lineRule="auto"/>
                          <w:rPr>
                            <w:sz w:val="4"/>
                            <w:szCs w:val="16"/>
                          </w:rPr>
                        </w:pPr>
                      </w:p>
                      <w:p w14:paraId="4197FFAE" w14:textId="77777777" w:rsidR="00277639" w:rsidRDefault="00277639" w:rsidP="00161798">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6" w:history="1">
                          <w:r w:rsidRPr="00156409">
                            <w:rPr>
                              <w:rStyle w:val="Hyperlink"/>
                              <w:sz w:val="16"/>
                              <w:szCs w:val="16"/>
                            </w:rPr>
                            <w:t>https://creativecommons.org</w:t>
                          </w:r>
                        </w:hyperlink>
                      </w:p>
                      <w:p w14:paraId="7F3880B0" w14:textId="77777777" w:rsidR="00277639" w:rsidRPr="00156409" w:rsidRDefault="00277639" w:rsidP="00161798">
                        <w:pPr>
                          <w:spacing w:before="20" w:after="40" w:line="240" w:lineRule="auto"/>
                          <w:rPr>
                            <w:sz w:val="4"/>
                            <w:szCs w:val="16"/>
                          </w:rPr>
                        </w:pPr>
                      </w:p>
                      <w:p w14:paraId="35ADCEE8" w14:textId="77777777" w:rsidR="00277639" w:rsidRPr="00A80FE8" w:rsidRDefault="00277639" w:rsidP="00161798">
                        <w:pPr>
                          <w:spacing w:before="20" w:after="40" w:line="240" w:lineRule="auto"/>
                          <w:rPr>
                            <w:sz w:val="20"/>
                            <w:szCs w:val="20"/>
                          </w:rPr>
                        </w:pPr>
                        <w:r w:rsidRPr="00A80FE8">
                          <w:rPr>
                            <w:sz w:val="20"/>
                            <w:szCs w:val="20"/>
                          </w:rPr>
                          <w:t>Office of the Ombudsman  |  Wellington, New Zealand  |  www.ombudsman.parliament.nz</w:t>
                        </w:r>
                      </w:p>
                    </w:txbxContent>
                  </v:textbox>
                </v:shape>
                <w10:wrap anchorx="margin"/>
              </v:group>
            </w:pict>
          </mc:Fallback>
        </mc:AlternateContent>
      </w:r>
      <w:r w:rsidRPr="0081029F">
        <w:br w:type="page"/>
      </w:r>
    </w:p>
    <w:p w14:paraId="111012D8" w14:textId="77777777" w:rsidR="00451879" w:rsidRPr="0081029F" w:rsidRDefault="00451879" w:rsidP="00451879">
      <w:pPr>
        <w:pStyle w:val="TOCHeading"/>
        <w:numPr>
          <w:ilvl w:val="0"/>
          <w:numId w:val="24"/>
        </w:numPr>
        <w:spacing w:before="480"/>
      </w:pPr>
      <w:r w:rsidRPr="0081029F">
        <w:t>Contents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451879" w:rsidRPr="0081029F" w14:paraId="04360532" w14:textId="77777777" w:rsidTr="00D84563">
        <w:tc>
          <w:tcPr>
            <w:tcW w:w="9354" w:type="dxa"/>
          </w:tcPr>
          <w:p w14:paraId="1CFADC5B" w14:textId="32BD6A77" w:rsidR="001555F9" w:rsidRDefault="00451879">
            <w:pPr>
              <w:pStyle w:val="TOC1"/>
              <w:rPr>
                <w:rFonts w:asciiTheme="minorHAnsi" w:eastAsiaTheme="minorEastAsia" w:hAnsiTheme="minorHAnsi"/>
                <w:noProof/>
                <w:color w:val="auto"/>
                <w:sz w:val="22"/>
                <w:lang w:eastAsia="en-NZ"/>
              </w:rPr>
            </w:pPr>
            <w:r w:rsidRPr="0081029F">
              <w:rPr>
                <w:color w:val="2BB673"/>
              </w:rPr>
              <w:fldChar w:fldCharType="begin"/>
            </w:r>
            <w:r w:rsidRPr="0081029F">
              <w:instrText xml:space="preserve"> TOC \o "1-3" \h \z \t "Heading Appendix, 1" </w:instrText>
            </w:r>
            <w:r w:rsidRPr="0081029F">
              <w:rPr>
                <w:color w:val="2BB673"/>
              </w:rPr>
              <w:fldChar w:fldCharType="separate"/>
            </w:r>
            <w:hyperlink w:anchor="_Toc77931619" w:history="1">
              <w:r w:rsidR="001555F9" w:rsidRPr="00330688">
                <w:rPr>
                  <w:rStyle w:val="Hyperlink"/>
                  <w:noProof/>
                </w:rPr>
                <w:t>Executive summary</w:t>
              </w:r>
              <w:r w:rsidR="001555F9">
                <w:rPr>
                  <w:noProof/>
                  <w:webHidden/>
                </w:rPr>
                <w:tab/>
              </w:r>
              <w:r w:rsidR="001555F9">
                <w:rPr>
                  <w:noProof/>
                  <w:webHidden/>
                </w:rPr>
                <w:fldChar w:fldCharType="begin"/>
              </w:r>
              <w:r w:rsidR="001555F9">
                <w:rPr>
                  <w:noProof/>
                  <w:webHidden/>
                </w:rPr>
                <w:instrText xml:space="preserve"> PAGEREF _Toc77931619 \h </w:instrText>
              </w:r>
              <w:r w:rsidR="001555F9">
                <w:rPr>
                  <w:noProof/>
                  <w:webHidden/>
                </w:rPr>
              </w:r>
              <w:r w:rsidR="001555F9">
                <w:rPr>
                  <w:noProof/>
                  <w:webHidden/>
                </w:rPr>
                <w:fldChar w:fldCharType="separate"/>
              </w:r>
              <w:r w:rsidR="00C21A11">
                <w:rPr>
                  <w:noProof/>
                  <w:webHidden/>
                </w:rPr>
                <w:t>7</w:t>
              </w:r>
              <w:r w:rsidR="001555F9">
                <w:rPr>
                  <w:noProof/>
                  <w:webHidden/>
                </w:rPr>
                <w:fldChar w:fldCharType="end"/>
              </w:r>
            </w:hyperlink>
          </w:p>
          <w:p w14:paraId="5EE46320" w14:textId="3FBE8EE3" w:rsidR="001555F9" w:rsidRDefault="008B29D8">
            <w:pPr>
              <w:pStyle w:val="TOC2"/>
              <w:rPr>
                <w:rFonts w:asciiTheme="minorHAnsi" w:eastAsiaTheme="minorEastAsia" w:hAnsiTheme="minorHAnsi"/>
                <w:noProof/>
                <w:color w:val="auto"/>
                <w:sz w:val="22"/>
                <w:lang w:eastAsia="en-NZ"/>
              </w:rPr>
            </w:pPr>
            <w:hyperlink w:anchor="_Toc77931620" w:history="1">
              <w:r w:rsidR="001555F9" w:rsidRPr="00330688">
                <w:rPr>
                  <w:rStyle w:val="Hyperlink"/>
                  <w:noProof/>
                </w:rPr>
                <w:t>Background</w:t>
              </w:r>
              <w:r w:rsidR="001555F9">
                <w:rPr>
                  <w:noProof/>
                  <w:webHidden/>
                </w:rPr>
                <w:tab/>
              </w:r>
              <w:r w:rsidR="001555F9">
                <w:rPr>
                  <w:noProof/>
                  <w:webHidden/>
                </w:rPr>
                <w:fldChar w:fldCharType="begin"/>
              </w:r>
              <w:r w:rsidR="001555F9">
                <w:rPr>
                  <w:noProof/>
                  <w:webHidden/>
                </w:rPr>
                <w:instrText xml:space="preserve"> PAGEREF _Toc77931620 \h </w:instrText>
              </w:r>
              <w:r w:rsidR="001555F9">
                <w:rPr>
                  <w:noProof/>
                  <w:webHidden/>
                </w:rPr>
              </w:r>
              <w:r w:rsidR="001555F9">
                <w:rPr>
                  <w:noProof/>
                  <w:webHidden/>
                </w:rPr>
                <w:fldChar w:fldCharType="separate"/>
              </w:r>
              <w:r w:rsidR="00C21A11">
                <w:rPr>
                  <w:noProof/>
                  <w:webHidden/>
                </w:rPr>
                <w:t>7</w:t>
              </w:r>
              <w:r w:rsidR="001555F9">
                <w:rPr>
                  <w:noProof/>
                  <w:webHidden/>
                </w:rPr>
                <w:fldChar w:fldCharType="end"/>
              </w:r>
            </w:hyperlink>
          </w:p>
          <w:p w14:paraId="7ABBBB2E" w14:textId="1A75E951" w:rsidR="001555F9" w:rsidRDefault="008B29D8">
            <w:pPr>
              <w:pStyle w:val="TOC2"/>
              <w:rPr>
                <w:rFonts w:asciiTheme="minorHAnsi" w:eastAsiaTheme="minorEastAsia" w:hAnsiTheme="minorHAnsi"/>
                <w:noProof/>
                <w:color w:val="auto"/>
                <w:sz w:val="22"/>
                <w:lang w:eastAsia="en-NZ"/>
              </w:rPr>
            </w:pPr>
            <w:hyperlink w:anchor="_Toc77931621" w:history="1">
              <w:r w:rsidR="001555F9" w:rsidRPr="00330688">
                <w:rPr>
                  <w:rStyle w:val="Hyperlink"/>
                  <w:noProof/>
                </w:rPr>
                <w:t>Summary of findings</w:t>
              </w:r>
              <w:r w:rsidR="001555F9">
                <w:rPr>
                  <w:noProof/>
                  <w:webHidden/>
                </w:rPr>
                <w:tab/>
              </w:r>
              <w:r w:rsidR="001555F9">
                <w:rPr>
                  <w:noProof/>
                  <w:webHidden/>
                </w:rPr>
                <w:fldChar w:fldCharType="begin"/>
              </w:r>
              <w:r w:rsidR="001555F9">
                <w:rPr>
                  <w:noProof/>
                  <w:webHidden/>
                </w:rPr>
                <w:instrText xml:space="preserve"> PAGEREF _Toc77931621 \h </w:instrText>
              </w:r>
              <w:r w:rsidR="001555F9">
                <w:rPr>
                  <w:noProof/>
                  <w:webHidden/>
                </w:rPr>
              </w:r>
              <w:r w:rsidR="001555F9">
                <w:rPr>
                  <w:noProof/>
                  <w:webHidden/>
                </w:rPr>
                <w:fldChar w:fldCharType="separate"/>
              </w:r>
              <w:r w:rsidR="00C21A11">
                <w:rPr>
                  <w:noProof/>
                  <w:webHidden/>
                </w:rPr>
                <w:t>7</w:t>
              </w:r>
              <w:r w:rsidR="001555F9">
                <w:rPr>
                  <w:noProof/>
                  <w:webHidden/>
                </w:rPr>
                <w:fldChar w:fldCharType="end"/>
              </w:r>
            </w:hyperlink>
          </w:p>
          <w:p w14:paraId="0F08DDE2" w14:textId="4F60E9C5" w:rsidR="001555F9" w:rsidRDefault="008B29D8">
            <w:pPr>
              <w:pStyle w:val="TOC2"/>
              <w:rPr>
                <w:rFonts w:asciiTheme="minorHAnsi" w:eastAsiaTheme="minorEastAsia" w:hAnsiTheme="minorHAnsi"/>
                <w:noProof/>
                <w:color w:val="auto"/>
                <w:sz w:val="22"/>
                <w:lang w:eastAsia="en-NZ"/>
              </w:rPr>
            </w:pPr>
            <w:hyperlink w:anchor="_Toc77931622" w:history="1">
              <w:r w:rsidR="001555F9" w:rsidRPr="00330688">
                <w:rPr>
                  <w:rStyle w:val="Hyperlink"/>
                  <w:noProof/>
                </w:rPr>
                <w:t>Recommendations</w:t>
              </w:r>
              <w:r w:rsidR="001555F9">
                <w:rPr>
                  <w:noProof/>
                  <w:webHidden/>
                </w:rPr>
                <w:tab/>
              </w:r>
              <w:r w:rsidR="001555F9">
                <w:rPr>
                  <w:noProof/>
                  <w:webHidden/>
                </w:rPr>
                <w:fldChar w:fldCharType="begin"/>
              </w:r>
              <w:r w:rsidR="001555F9">
                <w:rPr>
                  <w:noProof/>
                  <w:webHidden/>
                </w:rPr>
                <w:instrText xml:space="preserve"> PAGEREF _Toc77931622 \h </w:instrText>
              </w:r>
              <w:r w:rsidR="001555F9">
                <w:rPr>
                  <w:noProof/>
                  <w:webHidden/>
                </w:rPr>
              </w:r>
              <w:r w:rsidR="001555F9">
                <w:rPr>
                  <w:noProof/>
                  <w:webHidden/>
                </w:rPr>
                <w:fldChar w:fldCharType="separate"/>
              </w:r>
              <w:r w:rsidR="00C21A11">
                <w:rPr>
                  <w:noProof/>
                  <w:webHidden/>
                </w:rPr>
                <w:t>9</w:t>
              </w:r>
              <w:r w:rsidR="001555F9">
                <w:rPr>
                  <w:noProof/>
                  <w:webHidden/>
                </w:rPr>
                <w:fldChar w:fldCharType="end"/>
              </w:r>
            </w:hyperlink>
          </w:p>
          <w:p w14:paraId="6234D87A" w14:textId="77F38FC1" w:rsidR="001555F9" w:rsidRDefault="008B29D8">
            <w:pPr>
              <w:pStyle w:val="TOC2"/>
              <w:rPr>
                <w:rFonts w:asciiTheme="minorHAnsi" w:eastAsiaTheme="minorEastAsia" w:hAnsiTheme="minorHAnsi"/>
                <w:noProof/>
                <w:color w:val="auto"/>
                <w:sz w:val="22"/>
                <w:lang w:eastAsia="en-NZ"/>
              </w:rPr>
            </w:pPr>
            <w:hyperlink w:anchor="_Toc77931623" w:history="1">
              <w:r w:rsidR="001555F9" w:rsidRPr="00330688">
                <w:rPr>
                  <w:rStyle w:val="Hyperlink"/>
                  <w:noProof/>
                </w:rPr>
                <w:t>Feedback meeting</w:t>
              </w:r>
              <w:r w:rsidR="001555F9">
                <w:rPr>
                  <w:noProof/>
                  <w:webHidden/>
                </w:rPr>
                <w:tab/>
              </w:r>
              <w:r w:rsidR="001555F9">
                <w:rPr>
                  <w:noProof/>
                  <w:webHidden/>
                </w:rPr>
                <w:fldChar w:fldCharType="begin"/>
              </w:r>
              <w:r w:rsidR="001555F9">
                <w:rPr>
                  <w:noProof/>
                  <w:webHidden/>
                </w:rPr>
                <w:instrText xml:space="preserve"> PAGEREF _Toc77931623 \h </w:instrText>
              </w:r>
              <w:r w:rsidR="001555F9">
                <w:rPr>
                  <w:noProof/>
                  <w:webHidden/>
                </w:rPr>
              </w:r>
              <w:r w:rsidR="001555F9">
                <w:rPr>
                  <w:noProof/>
                  <w:webHidden/>
                </w:rPr>
                <w:fldChar w:fldCharType="separate"/>
              </w:r>
              <w:r w:rsidR="00C21A11">
                <w:rPr>
                  <w:noProof/>
                  <w:webHidden/>
                </w:rPr>
                <w:t>9</w:t>
              </w:r>
              <w:r w:rsidR="001555F9">
                <w:rPr>
                  <w:noProof/>
                  <w:webHidden/>
                </w:rPr>
                <w:fldChar w:fldCharType="end"/>
              </w:r>
            </w:hyperlink>
          </w:p>
          <w:p w14:paraId="2061B510" w14:textId="615261CC" w:rsidR="001555F9" w:rsidRDefault="008B29D8">
            <w:pPr>
              <w:pStyle w:val="TOC2"/>
              <w:rPr>
                <w:rFonts w:asciiTheme="minorHAnsi" w:eastAsiaTheme="minorEastAsia" w:hAnsiTheme="minorHAnsi"/>
                <w:noProof/>
                <w:color w:val="auto"/>
                <w:sz w:val="22"/>
                <w:lang w:eastAsia="en-NZ"/>
              </w:rPr>
            </w:pPr>
            <w:hyperlink w:anchor="_Toc77931624" w:history="1">
              <w:r w:rsidR="001555F9" w:rsidRPr="00330688">
                <w:rPr>
                  <w:rStyle w:val="Hyperlink"/>
                  <w:noProof/>
                </w:rPr>
                <w:t>Consultation</w:t>
              </w:r>
              <w:r w:rsidR="001555F9">
                <w:rPr>
                  <w:noProof/>
                  <w:webHidden/>
                </w:rPr>
                <w:tab/>
              </w:r>
              <w:r w:rsidR="001555F9">
                <w:rPr>
                  <w:noProof/>
                  <w:webHidden/>
                </w:rPr>
                <w:fldChar w:fldCharType="begin"/>
              </w:r>
              <w:r w:rsidR="001555F9">
                <w:rPr>
                  <w:noProof/>
                  <w:webHidden/>
                </w:rPr>
                <w:instrText xml:space="preserve"> PAGEREF _Toc77931624 \h </w:instrText>
              </w:r>
              <w:r w:rsidR="001555F9">
                <w:rPr>
                  <w:noProof/>
                  <w:webHidden/>
                </w:rPr>
              </w:r>
              <w:r w:rsidR="001555F9">
                <w:rPr>
                  <w:noProof/>
                  <w:webHidden/>
                </w:rPr>
                <w:fldChar w:fldCharType="separate"/>
              </w:r>
              <w:r w:rsidR="00C21A11">
                <w:rPr>
                  <w:noProof/>
                  <w:webHidden/>
                </w:rPr>
                <w:t>10</w:t>
              </w:r>
              <w:r w:rsidR="001555F9">
                <w:rPr>
                  <w:noProof/>
                  <w:webHidden/>
                </w:rPr>
                <w:fldChar w:fldCharType="end"/>
              </w:r>
            </w:hyperlink>
          </w:p>
          <w:p w14:paraId="5F6BDA23" w14:textId="066660FB" w:rsidR="001555F9" w:rsidRDefault="008B29D8">
            <w:pPr>
              <w:pStyle w:val="TOC2"/>
              <w:rPr>
                <w:rFonts w:asciiTheme="minorHAnsi" w:eastAsiaTheme="minorEastAsia" w:hAnsiTheme="minorHAnsi"/>
                <w:noProof/>
                <w:color w:val="auto"/>
                <w:sz w:val="22"/>
                <w:lang w:eastAsia="en-NZ"/>
              </w:rPr>
            </w:pPr>
            <w:hyperlink w:anchor="_Toc77931625" w:history="1">
              <w:r w:rsidR="001555F9" w:rsidRPr="00330688">
                <w:rPr>
                  <w:rStyle w:val="Hyperlink"/>
                  <w:noProof/>
                </w:rPr>
                <w:t>District Health Board response</w:t>
              </w:r>
              <w:r w:rsidR="001555F9">
                <w:rPr>
                  <w:noProof/>
                  <w:webHidden/>
                </w:rPr>
                <w:tab/>
              </w:r>
              <w:r w:rsidR="001555F9">
                <w:rPr>
                  <w:noProof/>
                  <w:webHidden/>
                </w:rPr>
                <w:fldChar w:fldCharType="begin"/>
              </w:r>
              <w:r w:rsidR="001555F9">
                <w:rPr>
                  <w:noProof/>
                  <w:webHidden/>
                </w:rPr>
                <w:instrText xml:space="preserve"> PAGEREF _Toc77931625 \h </w:instrText>
              </w:r>
              <w:r w:rsidR="001555F9">
                <w:rPr>
                  <w:noProof/>
                  <w:webHidden/>
                </w:rPr>
              </w:r>
              <w:r w:rsidR="001555F9">
                <w:rPr>
                  <w:noProof/>
                  <w:webHidden/>
                </w:rPr>
                <w:fldChar w:fldCharType="separate"/>
              </w:r>
              <w:r w:rsidR="00C21A11">
                <w:rPr>
                  <w:noProof/>
                  <w:webHidden/>
                </w:rPr>
                <w:t>10</w:t>
              </w:r>
              <w:r w:rsidR="001555F9">
                <w:rPr>
                  <w:noProof/>
                  <w:webHidden/>
                </w:rPr>
                <w:fldChar w:fldCharType="end"/>
              </w:r>
            </w:hyperlink>
          </w:p>
          <w:p w14:paraId="479C5AD0" w14:textId="2CC89503" w:rsidR="001555F9" w:rsidRDefault="008B29D8">
            <w:pPr>
              <w:pStyle w:val="TOC1"/>
              <w:rPr>
                <w:rFonts w:asciiTheme="minorHAnsi" w:eastAsiaTheme="minorEastAsia" w:hAnsiTheme="minorHAnsi"/>
                <w:noProof/>
                <w:color w:val="auto"/>
                <w:sz w:val="22"/>
                <w:lang w:eastAsia="en-NZ"/>
              </w:rPr>
            </w:pPr>
            <w:hyperlink w:anchor="_Toc77931626" w:history="1">
              <w:r w:rsidR="001555F9" w:rsidRPr="00330688">
                <w:rPr>
                  <w:rStyle w:val="Hyperlink"/>
                  <w:noProof/>
                </w:rPr>
                <w:t>Facility facts</w:t>
              </w:r>
              <w:r w:rsidR="001555F9">
                <w:rPr>
                  <w:noProof/>
                  <w:webHidden/>
                </w:rPr>
                <w:tab/>
              </w:r>
              <w:r w:rsidR="001555F9">
                <w:rPr>
                  <w:noProof/>
                  <w:webHidden/>
                </w:rPr>
                <w:fldChar w:fldCharType="begin"/>
              </w:r>
              <w:r w:rsidR="001555F9">
                <w:rPr>
                  <w:noProof/>
                  <w:webHidden/>
                </w:rPr>
                <w:instrText xml:space="preserve"> PAGEREF _Toc77931626 \h </w:instrText>
              </w:r>
              <w:r w:rsidR="001555F9">
                <w:rPr>
                  <w:noProof/>
                  <w:webHidden/>
                </w:rPr>
              </w:r>
              <w:r w:rsidR="001555F9">
                <w:rPr>
                  <w:noProof/>
                  <w:webHidden/>
                </w:rPr>
                <w:fldChar w:fldCharType="separate"/>
              </w:r>
              <w:r w:rsidR="00C21A11">
                <w:rPr>
                  <w:noProof/>
                  <w:webHidden/>
                </w:rPr>
                <w:t>12</w:t>
              </w:r>
              <w:r w:rsidR="001555F9">
                <w:rPr>
                  <w:noProof/>
                  <w:webHidden/>
                </w:rPr>
                <w:fldChar w:fldCharType="end"/>
              </w:r>
            </w:hyperlink>
          </w:p>
          <w:p w14:paraId="5454BF31" w14:textId="500AD4D1" w:rsidR="001555F9" w:rsidRDefault="008B29D8">
            <w:pPr>
              <w:pStyle w:val="TOC2"/>
              <w:rPr>
                <w:rFonts w:asciiTheme="minorHAnsi" w:eastAsiaTheme="minorEastAsia" w:hAnsiTheme="minorHAnsi"/>
                <w:noProof/>
                <w:color w:val="auto"/>
                <w:sz w:val="22"/>
                <w:lang w:eastAsia="en-NZ"/>
              </w:rPr>
            </w:pPr>
            <w:hyperlink w:anchor="_Toc77931627" w:history="1">
              <w:r w:rsidR="001555F9" w:rsidRPr="00330688">
                <w:rPr>
                  <w:rStyle w:val="Hyperlink"/>
                  <w:noProof/>
                </w:rPr>
                <w:t>Tāwhirimātea Rehabilitation Unit</w:t>
              </w:r>
              <w:r w:rsidR="001555F9">
                <w:rPr>
                  <w:noProof/>
                  <w:webHidden/>
                </w:rPr>
                <w:tab/>
              </w:r>
              <w:r w:rsidR="001555F9">
                <w:rPr>
                  <w:noProof/>
                  <w:webHidden/>
                </w:rPr>
                <w:fldChar w:fldCharType="begin"/>
              </w:r>
              <w:r w:rsidR="001555F9">
                <w:rPr>
                  <w:noProof/>
                  <w:webHidden/>
                </w:rPr>
                <w:instrText xml:space="preserve"> PAGEREF _Toc77931627 \h </w:instrText>
              </w:r>
              <w:r w:rsidR="001555F9">
                <w:rPr>
                  <w:noProof/>
                  <w:webHidden/>
                </w:rPr>
              </w:r>
              <w:r w:rsidR="001555F9">
                <w:rPr>
                  <w:noProof/>
                  <w:webHidden/>
                </w:rPr>
                <w:fldChar w:fldCharType="separate"/>
              </w:r>
              <w:r w:rsidR="00C21A11">
                <w:rPr>
                  <w:noProof/>
                  <w:webHidden/>
                </w:rPr>
                <w:t>12</w:t>
              </w:r>
              <w:r w:rsidR="001555F9">
                <w:rPr>
                  <w:noProof/>
                  <w:webHidden/>
                </w:rPr>
                <w:fldChar w:fldCharType="end"/>
              </w:r>
            </w:hyperlink>
          </w:p>
          <w:p w14:paraId="5237AEA4" w14:textId="0D5F8F93" w:rsidR="001555F9" w:rsidRDefault="008B29D8">
            <w:pPr>
              <w:pStyle w:val="TOC2"/>
              <w:rPr>
                <w:rFonts w:asciiTheme="minorHAnsi" w:eastAsiaTheme="minorEastAsia" w:hAnsiTheme="minorHAnsi"/>
                <w:noProof/>
                <w:color w:val="auto"/>
                <w:sz w:val="22"/>
                <w:lang w:eastAsia="en-NZ"/>
              </w:rPr>
            </w:pPr>
            <w:hyperlink w:anchor="_Toc77931628" w:history="1">
              <w:r w:rsidR="001555F9" w:rsidRPr="00330688">
                <w:rPr>
                  <w:rStyle w:val="Hyperlink"/>
                  <w:noProof/>
                </w:rPr>
                <w:t>Region</w:t>
              </w:r>
              <w:r w:rsidR="001555F9">
                <w:rPr>
                  <w:noProof/>
                  <w:webHidden/>
                </w:rPr>
                <w:tab/>
              </w:r>
              <w:r w:rsidR="001555F9">
                <w:rPr>
                  <w:noProof/>
                  <w:webHidden/>
                </w:rPr>
                <w:fldChar w:fldCharType="begin"/>
              </w:r>
              <w:r w:rsidR="001555F9">
                <w:rPr>
                  <w:noProof/>
                  <w:webHidden/>
                </w:rPr>
                <w:instrText xml:space="preserve"> PAGEREF _Toc77931628 \h </w:instrText>
              </w:r>
              <w:r w:rsidR="001555F9">
                <w:rPr>
                  <w:noProof/>
                  <w:webHidden/>
                </w:rPr>
              </w:r>
              <w:r w:rsidR="001555F9">
                <w:rPr>
                  <w:noProof/>
                  <w:webHidden/>
                </w:rPr>
                <w:fldChar w:fldCharType="separate"/>
              </w:r>
              <w:r w:rsidR="00C21A11">
                <w:rPr>
                  <w:noProof/>
                  <w:webHidden/>
                </w:rPr>
                <w:t>12</w:t>
              </w:r>
              <w:r w:rsidR="001555F9">
                <w:rPr>
                  <w:noProof/>
                  <w:webHidden/>
                </w:rPr>
                <w:fldChar w:fldCharType="end"/>
              </w:r>
            </w:hyperlink>
          </w:p>
          <w:p w14:paraId="3D339C60" w14:textId="5CB77A43" w:rsidR="001555F9" w:rsidRDefault="008B29D8">
            <w:pPr>
              <w:pStyle w:val="TOC2"/>
              <w:rPr>
                <w:rFonts w:asciiTheme="minorHAnsi" w:eastAsiaTheme="minorEastAsia" w:hAnsiTheme="minorHAnsi"/>
                <w:noProof/>
                <w:color w:val="auto"/>
                <w:sz w:val="22"/>
                <w:lang w:eastAsia="en-NZ"/>
              </w:rPr>
            </w:pPr>
            <w:hyperlink w:anchor="_Toc77931629" w:history="1">
              <w:r w:rsidR="001555F9" w:rsidRPr="00330688">
                <w:rPr>
                  <w:rStyle w:val="Hyperlink"/>
                  <w:noProof/>
                </w:rPr>
                <w:t>District Health Board</w:t>
              </w:r>
              <w:r w:rsidR="001555F9">
                <w:rPr>
                  <w:noProof/>
                  <w:webHidden/>
                </w:rPr>
                <w:tab/>
              </w:r>
              <w:r w:rsidR="001555F9">
                <w:rPr>
                  <w:noProof/>
                  <w:webHidden/>
                </w:rPr>
                <w:fldChar w:fldCharType="begin"/>
              </w:r>
              <w:r w:rsidR="001555F9">
                <w:rPr>
                  <w:noProof/>
                  <w:webHidden/>
                </w:rPr>
                <w:instrText xml:space="preserve"> PAGEREF _Toc77931629 \h </w:instrText>
              </w:r>
              <w:r w:rsidR="001555F9">
                <w:rPr>
                  <w:noProof/>
                  <w:webHidden/>
                </w:rPr>
              </w:r>
              <w:r w:rsidR="001555F9">
                <w:rPr>
                  <w:noProof/>
                  <w:webHidden/>
                </w:rPr>
                <w:fldChar w:fldCharType="separate"/>
              </w:r>
              <w:r w:rsidR="00C21A11">
                <w:rPr>
                  <w:noProof/>
                  <w:webHidden/>
                </w:rPr>
                <w:t>12</w:t>
              </w:r>
              <w:r w:rsidR="001555F9">
                <w:rPr>
                  <w:noProof/>
                  <w:webHidden/>
                </w:rPr>
                <w:fldChar w:fldCharType="end"/>
              </w:r>
            </w:hyperlink>
          </w:p>
          <w:p w14:paraId="0002DDB4" w14:textId="20A225C5" w:rsidR="001555F9" w:rsidRDefault="008B29D8">
            <w:pPr>
              <w:pStyle w:val="TOC2"/>
              <w:rPr>
                <w:rFonts w:asciiTheme="minorHAnsi" w:eastAsiaTheme="minorEastAsia" w:hAnsiTheme="minorHAnsi"/>
                <w:noProof/>
                <w:color w:val="auto"/>
                <w:sz w:val="22"/>
                <w:lang w:eastAsia="en-NZ"/>
              </w:rPr>
            </w:pPr>
            <w:hyperlink w:anchor="_Toc77931630" w:history="1">
              <w:r w:rsidR="001555F9" w:rsidRPr="00330688">
                <w:rPr>
                  <w:rStyle w:val="Hyperlink"/>
                  <w:noProof/>
                </w:rPr>
                <w:t>Operating capacity</w:t>
              </w:r>
              <w:r w:rsidR="001555F9">
                <w:rPr>
                  <w:noProof/>
                  <w:webHidden/>
                </w:rPr>
                <w:tab/>
              </w:r>
              <w:r w:rsidR="001555F9">
                <w:rPr>
                  <w:noProof/>
                  <w:webHidden/>
                </w:rPr>
                <w:fldChar w:fldCharType="begin"/>
              </w:r>
              <w:r w:rsidR="001555F9">
                <w:rPr>
                  <w:noProof/>
                  <w:webHidden/>
                </w:rPr>
                <w:instrText xml:space="preserve"> PAGEREF _Toc77931630 \h </w:instrText>
              </w:r>
              <w:r w:rsidR="001555F9">
                <w:rPr>
                  <w:noProof/>
                  <w:webHidden/>
                </w:rPr>
              </w:r>
              <w:r w:rsidR="001555F9">
                <w:rPr>
                  <w:noProof/>
                  <w:webHidden/>
                </w:rPr>
                <w:fldChar w:fldCharType="separate"/>
              </w:r>
              <w:r w:rsidR="00C21A11">
                <w:rPr>
                  <w:noProof/>
                  <w:webHidden/>
                </w:rPr>
                <w:t>12</w:t>
              </w:r>
              <w:r w:rsidR="001555F9">
                <w:rPr>
                  <w:noProof/>
                  <w:webHidden/>
                </w:rPr>
                <w:fldChar w:fldCharType="end"/>
              </w:r>
            </w:hyperlink>
          </w:p>
          <w:p w14:paraId="08FFF92B" w14:textId="325DA16A" w:rsidR="001555F9" w:rsidRDefault="008B29D8">
            <w:pPr>
              <w:pStyle w:val="TOC2"/>
              <w:rPr>
                <w:rFonts w:asciiTheme="minorHAnsi" w:eastAsiaTheme="minorEastAsia" w:hAnsiTheme="minorHAnsi"/>
                <w:noProof/>
                <w:color w:val="auto"/>
                <w:sz w:val="22"/>
                <w:lang w:eastAsia="en-NZ"/>
              </w:rPr>
            </w:pPr>
            <w:hyperlink w:anchor="_Toc77931631" w:history="1">
              <w:r w:rsidR="001555F9" w:rsidRPr="00330688">
                <w:rPr>
                  <w:rStyle w:val="Hyperlink"/>
                  <w:noProof/>
                </w:rPr>
                <w:t>Last inspection</w:t>
              </w:r>
              <w:r w:rsidR="001555F9">
                <w:rPr>
                  <w:noProof/>
                  <w:webHidden/>
                </w:rPr>
                <w:tab/>
              </w:r>
              <w:r w:rsidR="001555F9">
                <w:rPr>
                  <w:noProof/>
                  <w:webHidden/>
                </w:rPr>
                <w:fldChar w:fldCharType="begin"/>
              </w:r>
              <w:r w:rsidR="001555F9">
                <w:rPr>
                  <w:noProof/>
                  <w:webHidden/>
                </w:rPr>
                <w:instrText xml:space="preserve"> PAGEREF _Toc77931631 \h </w:instrText>
              </w:r>
              <w:r w:rsidR="001555F9">
                <w:rPr>
                  <w:noProof/>
                  <w:webHidden/>
                </w:rPr>
              </w:r>
              <w:r w:rsidR="001555F9">
                <w:rPr>
                  <w:noProof/>
                  <w:webHidden/>
                </w:rPr>
                <w:fldChar w:fldCharType="separate"/>
              </w:r>
              <w:r w:rsidR="00C21A11">
                <w:rPr>
                  <w:noProof/>
                  <w:webHidden/>
                </w:rPr>
                <w:t>12</w:t>
              </w:r>
              <w:r w:rsidR="001555F9">
                <w:rPr>
                  <w:noProof/>
                  <w:webHidden/>
                </w:rPr>
                <w:fldChar w:fldCharType="end"/>
              </w:r>
            </w:hyperlink>
          </w:p>
          <w:p w14:paraId="5F0691A1" w14:textId="7E916E04" w:rsidR="001555F9" w:rsidRDefault="008B29D8">
            <w:pPr>
              <w:pStyle w:val="TOC1"/>
              <w:rPr>
                <w:rFonts w:asciiTheme="minorHAnsi" w:eastAsiaTheme="minorEastAsia" w:hAnsiTheme="minorHAnsi"/>
                <w:noProof/>
                <w:color w:val="auto"/>
                <w:sz w:val="22"/>
                <w:lang w:eastAsia="en-NZ"/>
              </w:rPr>
            </w:pPr>
            <w:hyperlink w:anchor="_Toc77931632" w:history="1">
              <w:r w:rsidR="001555F9" w:rsidRPr="00330688">
                <w:rPr>
                  <w:rStyle w:val="Hyperlink"/>
                  <w:noProof/>
                </w:rPr>
                <w:t>The inspection</w:t>
              </w:r>
              <w:r w:rsidR="001555F9">
                <w:rPr>
                  <w:noProof/>
                  <w:webHidden/>
                </w:rPr>
                <w:tab/>
              </w:r>
              <w:r w:rsidR="001555F9">
                <w:rPr>
                  <w:noProof/>
                  <w:webHidden/>
                </w:rPr>
                <w:fldChar w:fldCharType="begin"/>
              </w:r>
              <w:r w:rsidR="001555F9">
                <w:rPr>
                  <w:noProof/>
                  <w:webHidden/>
                </w:rPr>
                <w:instrText xml:space="preserve"> PAGEREF _Toc77931632 \h </w:instrText>
              </w:r>
              <w:r w:rsidR="001555F9">
                <w:rPr>
                  <w:noProof/>
                  <w:webHidden/>
                </w:rPr>
              </w:r>
              <w:r w:rsidR="001555F9">
                <w:rPr>
                  <w:noProof/>
                  <w:webHidden/>
                </w:rPr>
                <w:fldChar w:fldCharType="separate"/>
              </w:r>
              <w:r w:rsidR="00C21A11">
                <w:rPr>
                  <w:noProof/>
                  <w:webHidden/>
                </w:rPr>
                <w:t>14</w:t>
              </w:r>
              <w:r w:rsidR="001555F9">
                <w:rPr>
                  <w:noProof/>
                  <w:webHidden/>
                </w:rPr>
                <w:fldChar w:fldCharType="end"/>
              </w:r>
            </w:hyperlink>
          </w:p>
          <w:p w14:paraId="1A0DBF34" w14:textId="427A25A4" w:rsidR="001555F9" w:rsidRDefault="008B29D8">
            <w:pPr>
              <w:pStyle w:val="TOC2"/>
              <w:rPr>
                <w:rFonts w:asciiTheme="minorHAnsi" w:eastAsiaTheme="minorEastAsia" w:hAnsiTheme="minorHAnsi"/>
                <w:noProof/>
                <w:color w:val="auto"/>
                <w:sz w:val="22"/>
                <w:lang w:eastAsia="en-NZ"/>
              </w:rPr>
            </w:pPr>
            <w:hyperlink w:anchor="_Toc77931633" w:history="1">
              <w:r w:rsidR="001555F9" w:rsidRPr="00330688">
                <w:rPr>
                  <w:rStyle w:val="Hyperlink"/>
                  <w:noProof/>
                </w:rPr>
                <w:t>Inspection methodology</w:t>
              </w:r>
              <w:r w:rsidR="001555F9">
                <w:rPr>
                  <w:noProof/>
                  <w:webHidden/>
                </w:rPr>
                <w:tab/>
              </w:r>
              <w:r w:rsidR="001555F9">
                <w:rPr>
                  <w:noProof/>
                  <w:webHidden/>
                </w:rPr>
                <w:fldChar w:fldCharType="begin"/>
              </w:r>
              <w:r w:rsidR="001555F9">
                <w:rPr>
                  <w:noProof/>
                  <w:webHidden/>
                </w:rPr>
                <w:instrText xml:space="preserve"> PAGEREF _Toc77931633 \h </w:instrText>
              </w:r>
              <w:r w:rsidR="001555F9">
                <w:rPr>
                  <w:noProof/>
                  <w:webHidden/>
                </w:rPr>
              </w:r>
              <w:r w:rsidR="001555F9">
                <w:rPr>
                  <w:noProof/>
                  <w:webHidden/>
                </w:rPr>
                <w:fldChar w:fldCharType="separate"/>
              </w:r>
              <w:r w:rsidR="00C21A11">
                <w:rPr>
                  <w:noProof/>
                  <w:webHidden/>
                </w:rPr>
                <w:t>14</w:t>
              </w:r>
              <w:r w:rsidR="001555F9">
                <w:rPr>
                  <w:noProof/>
                  <w:webHidden/>
                </w:rPr>
                <w:fldChar w:fldCharType="end"/>
              </w:r>
            </w:hyperlink>
          </w:p>
          <w:p w14:paraId="1C6CF5F9" w14:textId="7EE22EA3" w:rsidR="001555F9" w:rsidRDefault="008B29D8">
            <w:pPr>
              <w:pStyle w:val="TOC2"/>
              <w:rPr>
                <w:rFonts w:asciiTheme="minorHAnsi" w:eastAsiaTheme="minorEastAsia" w:hAnsiTheme="minorHAnsi"/>
                <w:noProof/>
                <w:color w:val="auto"/>
                <w:sz w:val="22"/>
                <w:lang w:eastAsia="en-NZ"/>
              </w:rPr>
            </w:pPr>
            <w:hyperlink w:anchor="_Toc77931634" w:history="1">
              <w:r w:rsidR="001555F9" w:rsidRPr="00330688">
                <w:rPr>
                  <w:rStyle w:val="Hyperlink"/>
                  <w:noProof/>
                </w:rPr>
                <w:t>Inspection focus</w:t>
              </w:r>
              <w:r w:rsidR="001555F9">
                <w:rPr>
                  <w:noProof/>
                  <w:webHidden/>
                </w:rPr>
                <w:tab/>
              </w:r>
              <w:r w:rsidR="001555F9">
                <w:rPr>
                  <w:noProof/>
                  <w:webHidden/>
                </w:rPr>
                <w:fldChar w:fldCharType="begin"/>
              </w:r>
              <w:r w:rsidR="001555F9">
                <w:rPr>
                  <w:noProof/>
                  <w:webHidden/>
                </w:rPr>
                <w:instrText xml:space="preserve"> PAGEREF _Toc77931634 \h </w:instrText>
              </w:r>
              <w:r w:rsidR="001555F9">
                <w:rPr>
                  <w:noProof/>
                  <w:webHidden/>
                </w:rPr>
              </w:r>
              <w:r w:rsidR="001555F9">
                <w:rPr>
                  <w:noProof/>
                  <w:webHidden/>
                </w:rPr>
                <w:fldChar w:fldCharType="separate"/>
              </w:r>
              <w:r w:rsidR="00C21A11">
                <w:rPr>
                  <w:noProof/>
                  <w:webHidden/>
                </w:rPr>
                <w:t>15</w:t>
              </w:r>
              <w:r w:rsidR="001555F9">
                <w:rPr>
                  <w:noProof/>
                  <w:webHidden/>
                </w:rPr>
                <w:fldChar w:fldCharType="end"/>
              </w:r>
            </w:hyperlink>
          </w:p>
          <w:p w14:paraId="1B252142" w14:textId="71B20596" w:rsidR="001555F9" w:rsidRDefault="008B29D8">
            <w:pPr>
              <w:pStyle w:val="TOC3"/>
              <w:rPr>
                <w:rFonts w:asciiTheme="minorHAnsi" w:eastAsiaTheme="minorEastAsia" w:hAnsiTheme="minorHAnsi"/>
                <w:noProof/>
                <w:color w:val="auto"/>
                <w:sz w:val="22"/>
                <w:lang w:eastAsia="en-NZ"/>
              </w:rPr>
            </w:pPr>
            <w:hyperlink w:anchor="_Toc77931635" w:history="1">
              <w:r w:rsidR="001555F9" w:rsidRPr="00330688">
                <w:rPr>
                  <w:rStyle w:val="Hyperlink"/>
                  <w:noProof/>
                </w:rPr>
                <w:t>Treatment</w:t>
              </w:r>
              <w:r w:rsidR="001555F9">
                <w:rPr>
                  <w:noProof/>
                  <w:webHidden/>
                </w:rPr>
                <w:tab/>
              </w:r>
              <w:r w:rsidR="001555F9">
                <w:rPr>
                  <w:noProof/>
                  <w:webHidden/>
                </w:rPr>
                <w:fldChar w:fldCharType="begin"/>
              </w:r>
              <w:r w:rsidR="001555F9">
                <w:rPr>
                  <w:noProof/>
                  <w:webHidden/>
                </w:rPr>
                <w:instrText xml:space="preserve"> PAGEREF _Toc77931635 \h </w:instrText>
              </w:r>
              <w:r w:rsidR="001555F9">
                <w:rPr>
                  <w:noProof/>
                  <w:webHidden/>
                </w:rPr>
              </w:r>
              <w:r w:rsidR="001555F9">
                <w:rPr>
                  <w:noProof/>
                  <w:webHidden/>
                </w:rPr>
                <w:fldChar w:fldCharType="separate"/>
              </w:r>
              <w:r w:rsidR="00C21A11">
                <w:rPr>
                  <w:noProof/>
                  <w:webHidden/>
                </w:rPr>
                <w:t>15</w:t>
              </w:r>
              <w:r w:rsidR="001555F9">
                <w:rPr>
                  <w:noProof/>
                  <w:webHidden/>
                </w:rPr>
                <w:fldChar w:fldCharType="end"/>
              </w:r>
            </w:hyperlink>
          </w:p>
          <w:p w14:paraId="7A79A59C" w14:textId="2689F56A" w:rsidR="001555F9" w:rsidRDefault="008B29D8">
            <w:pPr>
              <w:pStyle w:val="TOC3"/>
              <w:rPr>
                <w:rFonts w:asciiTheme="minorHAnsi" w:eastAsiaTheme="minorEastAsia" w:hAnsiTheme="minorHAnsi"/>
                <w:noProof/>
                <w:color w:val="auto"/>
                <w:sz w:val="22"/>
                <w:lang w:eastAsia="en-NZ"/>
              </w:rPr>
            </w:pPr>
            <w:hyperlink w:anchor="_Toc77931636" w:history="1">
              <w:r w:rsidR="001555F9" w:rsidRPr="00330688">
                <w:rPr>
                  <w:rStyle w:val="Hyperlink"/>
                  <w:noProof/>
                </w:rPr>
                <w:t>Protective measures</w:t>
              </w:r>
              <w:r w:rsidR="001555F9">
                <w:rPr>
                  <w:noProof/>
                  <w:webHidden/>
                </w:rPr>
                <w:tab/>
              </w:r>
              <w:r w:rsidR="001555F9">
                <w:rPr>
                  <w:noProof/>
                  <w:webHidden/>
                </w:rPr>
                <w:fldChar w:fldCharType="begin"/>
              </w:r>
              <w:r w:rsidR="001555F9">
                <w:rPr>
                  <w:noProof/>
                  <w:webHidden/>
                </w:rPr>
                <w:instrText xml:space="preserve"> PAGEREF _Toc77931636 \h </w:instrText>
              </w:r>
              <w:r w:rsidR="001555F9">
                <w:rPr>
                  <w:noProof/>
                  <w:webHidden/>
                </w:rPr>
              </w:r>
              <w:r w:rsidR="001555F9">
                <w:rPr>
                  <w:noProof/>
                  <w:webHidden/>
                </w:rPr>
                <w:fldChar w:fldCharType="separate"/>
              </w:r>
              <w:r w:rsidR="00C21A11">
                <w:rPr>
                  <w:noProof/>
                  <w:webHidden/>
                </w:rPr>
                <w:t>15</w:t>
              </w:r>
              <w:r w:rsidR="001555F9">
                <w:rPr>
                  <w:noProof/>
                  <w:webHidden/>
                </w:rPr>
                <w:fldChar w:fldCharType="end"/>
              </w:r>
            </w:hyperlink>
          </w:p>
          <w:p w14:paraId="27D33A33" w14:textId="1B2FA459" w:rsidR="001555F9" w:rsidRDefault="008B29D8">
            <w:pPr>
              <w:pStyle w:val="TOC3"/>
              <w:rPr>
                <w:rFonts w:asciiTheme="minorHAnsi" w:eastAsiaTheme="minorEastAsia" w:hAnsiTheme="minorHAnsi"/>
                <w:noProof/>
                <w:color w:val="auto"/>
                <w:sz w:val="22"/>
                <w:lang w:eastAsia="en-NZ"/>
              </w:rPr>
            </w:pPr>
            <w:hyperlink w:anchor="_Toc77931637" w:history="1">
              <w:r w:rsidR="001555F9" w:rsidRPr="00330688">
                <w:rPr>
                  <w:rStyle w:val="Hyperlink"/>
                  <w:noProof/>
                </w:rPr>
                <w:t>Material conditions</w:t>
              </w:r>
              <w:r w:rsidR="001555F9">
                <w:rPr>
                  <w:noProof/>
                  <w:webHidden/>
                </w:rPr>
                <w:tab/>
              </w:r>
              <w:r w:rsidR="001555F9">
                <w:rPr>
                  <w:noProof/>
                  <w:webHidden/>
                </w:rPr>
                <w:fldChar w:fldCharType="begin"/>
              </w:r>
              <w:r w:rsidR="001555F9">
                <w:rPr>
                  <w:noProof/>
                  <w:webHidden/>
                </w:rPr>
                <w:instrText xml:space="preserve"> PAGEREF _Toc77931637 \h </w:instrText>
              </w:r>
              <w:r w:rsidR="001555F9">
                <w:rPr>
                  <w:noProof/>
                  <w:webHidden/>
                </w:rPr>
              </w:r>
              <w:r w:rsidR="001555F9">
                <w:rPr>
                  <w:noProof/>
                  <w:webHidden/>
                </w:rPr>
                <w:fldChar w:fldCharType="separate"/>
              </w:r>
              <w:r w:rsidR="00C21A11">
                <w:rPr>
                  <w:noProof/>
                  <w:webHidden/>
                </w:rPr>
                <w:t>15</w:t>
              </w:r>
              <w:r w:rsidR="001555F9">
                <w:rPr>
                  <w:noProof/>
                  <w:webHidden/>
                </w:rPr>
                <w:fldChar w:fldCharType="end"/>
              </w:r>
            </w:hyperlink>
          </w:p>
          <w:p w14:paraId="6D6C78FC" w14:textId="351915D7" w:rsidR="001555F9" w:rsidRDefault="008B29D8">
            <w:pPr>
              <w:pStyle w:val="TOC3"/>
              <w:rPr>
                <w:rFonts w:asciiTheme="minorHAnsi" w:eastAsiaTheme="minorEastAsia" w:hAnsiTheme="minorHAnsi"/>
                <w:noProof/>
                <w:color w:val="auto"/>
                <w:sz w:val="22"/>
                <w:lang w:eastAsia="en-NZ"/>
              </w:rPr>
            </w:pPr>
            <w:hyperlink w:anchor="_Toc77931638" w:history="1">
              <w:r w:rsidR="001555F9" w:rsidRPr="00330688">
                <w:rPr>
                  <w:rStyle w:val="Hyperlink"/>
                  <w:noProof/>
                </w:rPr>
                <w:t>Activities and programmes</w:t>
              </w:r>
              <w:r w:rsidR="001555F9">
                <w:rPr>
                  <w:noProof/>
                  <w:webHidden/>
                </w:rPr>
                <w:tab/>
              </w:r>
              <w:r w:rsidR="001555F9">
                <w:rPr>
                  <w:noProof/>
                  <w:webHidden/>
                </w:rPr>
                <w:fldChar w:fldCharType="begin"/>
              </w:r>
              <w:r w:rsidR="001555F9">
                <w:rPr>
                  <w:noProof/>
                  <w:webHidden/>
                </w:rPr>
                <w:instrText xml:space="preserve"> PAGEREF _Toc77931638 \h </w:instrText>
              </w:r>
              <w:r w:rsidR="001555F9">
                <w:rPr>
                  <w:noProof/>
                  <w:webHidden/>
                </w:rPr>
              </w:r>
              <w:r w:rsidR="001555F9">
                <w:rPr>
                  <w:noProof/>
                  <w:webHidden/>
                </w:rPr>
                <w:fldChar w:fldCharType="separate"/>
              </w:r>
              <w:r w:rsidR="00C21A11">
                <w:rPr>
                  <w:noProof/>
                  <w:webHidden/>
                </w:rPr>
                <w:t>15</w:t>
              </w:r>
              <w:r w:rsidR="001555F9">
                <w:rPr>
                  <w:noProof/>
                  <w:webHidden/>
                </w:rPr>
                <w:fldChar w:fldCharType="end"/>
              </w:r>
            </w:hyperlink>
          </w:p>
          <w:p w14:paraId="756A602B" w14:textId="0BB8DA8C" w:rsidR="001555F9" w:rsidRDefault="008B29D8">
            <w:pPr>
              <w:pStyle w:val="TOC3"/>
              <w:rPr>
                <w:rFonts w:asciiTheme="minorHAnsi" w:eastAsiaTheme="minorEastAsia" w:hAnsiTheme="minorHAnsi"/>
                <w:noProof/>
                <w:color w:val="auto"/>
                <w:sz w:val="22"/>
                <w:lang w:eastAsia="en-NZ"/>
              </w:rPr>
            </w:pPr>
            <w:hyperlink w:anchor="_Toc77931639" w:history="1">
              <w:r w:rsidR="001555F9" w:rsidRPr="00330688">
                <w:rPr>
                  <w:rStyle w:val="Hyperlink"/>
                  <w:noProof/>
                </w:rPr>
                <w:t>Communications</w:t>
              </w:r>
              <w:r w:rsidR="001555F9">
                <w:rPr>
                  <w:noProof/>
                  <w:webHidden/>
                </w:rPr>
                <w:tab/>
              </w:r>
              <w:r w:rsidR="001555F9">
                <w:rPr>
                  <w:noProof/>
                  <w:webHidden/>
                </w:rPr>
                <w:fldChar w:fldCharType="begin"/>
              </w:r>
              <w:r w:rsidR="001555F9">
                <w:rPr>
                  <w:noProof/>
                  <w:webHidden/>
                </w:rPr>
                <w:instrText xml:space="preserve"> PAGEREF _Toc77931639 \h </w:instrText>
              </w:r>
              <w:r w:rsidR="001555F9">
                <w:rPr>
                  <w:noProof/>
                  <w:webHidden/>
                </w:rPr>
              </w:r>
              <w:r w:rsidR="001555F9">
                <w:rPr>
                  <w:noProof/>
                  <w:webHidden/>
                </w:rPr>
                <w:fldChar w:fldCharType="separate"/>
              </w:r>
              <w:r w:rsidR="00C21A11">
                <w:rPr>
                  <w:noProof/>
                  <w:webHidden/>
                </w:rPr>
                <w:t>15</w:t>
              </w:r>
              <w:r w:rsidR="001555F9">
                <w:rPr>
                  <w:noProof/>
                  <w:webHidden/>
                </w:rPr>
                <w:fldChar w:fldCharType="end"/>
              </w:r>
            </w:hyperlink>
          </w:p>
          <w:p w14:paraId="0CF83EF2" w14:textId="4817023C" w:rsidR="001555F9" w:rsidRDefault="008B29D8">
            <w:pPr>
              <w:pStyle w:val="TOC3"/>
              <w:rPr>
                <w:rFonts w:asciiTheme="minorHAnsi" w:eastAsiaTheme="minorEastAsia" w:hAnsiTheme="minorHAnsi"/>
                <w:noProof/>
                <w:color w:val="auto"/>
                <w:sz w:val="22"/>
                <w:lang w:eastAsia="en-NZ"/>
              </w:rPr>
            </w:pPr>
            <w:hyperlink w:anchor="_Toc77931640" w:history="1">
              <w:r w:rsidR="001555F9" w:rsidRPr="00330688">
                <w:rPr>
                  <w:rStyle w:val="Hyperlink"/>
                  <w:noProof/>
                </w:rPr>
                <w:t>Health care</w:t>
              </w:r>
              <w:r w:rsidR="001555F9">
                <w:rPr>
                  <w:noProof/>
                  <w:webHidden/>
                </w:rPr>
                <w:tab/>
              </w:r>
              <w:r w:rsidR="001555F9">
                <w:rPr>
                  <w:noProof/>
                  <w:webHidden/>
                </w:rPr>
                <w:fldChar w:fldCharType="begin"/>
              </w:r>
              <w:r w:rsidR="001555F9">
                <w:rPr>
                  <w:noProof/>
                  <w:webHidden/>
                </w:rPr>
                <w:instrText xml:space="preserve"> PAGEREF _Toc77931640 \h </w:instrText>
              </w:r>
              <w:r w:rsidR="001555F9">
                <w:rPr>
                  <w:noProof/>
                  <w:webHidden/>
                </w:rPr>
              </w:r>
              <w:r w:rsidR="001555F9">
                <w:rPr>
                  <w:noProof/>
                  <w:webHidden/>
                </w:rPr>
                <w:fldChar w:fldCharType="separate"/>
              </w:r>
              <w:r w:rsidR="00C21A11">
                <w:rPr>
                  <w:noProof/>
                  <w:webHidden/>
                </w:rPr>
                <w:t>16</w:t>
              </w:r>
              <w:r w:rsidR="001555F9">
                <w:rPr>
                  <w:noProof/>
                  <w:webHidden/>
                </w:rPr>
                <w:fldChar w:fldCharType="end"/>
              </w:r>
            </w:hyperlink>
          </w:p>
          <w:p w14:paraId="2A937DFE" w14:textId="44D68865" w:rsidR="001555F9" w:rsidRDefault="008B29D8">
            <w:pPr>
              <w:pStyle w:val="TOC3"/>
              <w:rPr>
                <w:rFonts w:asciiTheme="minorHAnsi" w:eastAsiaTheme="minorEastAsia" w:hAnsiTheme="minorHAnsi"/>
                <w:noProof/>
                <w:color w:val="auto"/>
                <w:sz w:val="22"/>
                <w:lang w:eastAsia="en-NZ"/>
              </w:rPr>
            </w:pPr>
            <w:hyperlink w:anchor="_Toc77931641" w:history="1">
              <w:r w:rsidR="001555F9" w:rsidRPr="00330688">
                <w:rPr>
                  <w:rStyle w:val="Hyperlink"/>
                  <w:noProof/>
                </w:rPr>
                <w:t>Staff</w:t>
              </w:r>
              <w:r w:rsidR="001555F9">
                <w:rPr>
                  <w:noProof/>
                  <w:webHidden/>
                </w:rPr>
                <w:tab/>
              </w:r>
              <w:r w:rsidR="001555F9">
                <w:rPr>
                  <w:noProof/>
                  <w:webHidden/>
                </w:rPr>
                <w:fldChar w:fldCharType="begin"/>
              </w:r>
              <w:r w:rsidR="001555F9">
                <w:rPr>
                  <w:noProof/>
                  <w:webHidden/>
                </w:rPr>
                <w:instrText xml:space="preserve"> PAGEREF _Toc77931641 \h </w:instrText>
              </w:r>
              <w:r w:rsidR="001555F9">
                <w:rPr>
                  <w:noProof/>
                  <w:webHidden/>
                </w:rPr>
              </w:r>
              <w:r w:rsidR="001555F9">
                <w:rPr>
                  <w:noProof/>
                  <w:webHidden/>
                </w:rPr>
                <w:fldChar w:fldCharType="separate"/>
              </w:r>
              <w:r w:rsidR="00C21A11">
                <w:rPr>
                  <w:noProof/>
                  <w:webHidden/>
                </w:rPr>
                <w:t>16</w:t>
              </w:r>
              <w:r w:rsidR="001555F9">
                <w:rPr>
                  <w:noProof/>
                  <w:webHidden/>
                </w:rPr>
                <w:fldChar w:fldCharType="end"/>
              </w:r>
            </w:hyperlink>
          </w:p>
          <w:p w14:paraId="775535F6" w14:textId="030DE143" w:rsidR="001555F9" w:rsidRDefault="008B29D8">
            <w:pPr>
              <w:pStyle w:val="TOC2"/>
              <w:rPr>
                <w:rFonts w:asciiTheme="minorHAnsi" w:eastAsiaTheme="minorEastAsia" w:hAnsiTheme="minorHAnsi"/>
                <w:noProof/>
                <w:color w:val="auto"/>
                <w:sz w:val="22"/>
                <w:lang w:eastAsia="en-NZ"/>
              </w:rPr>
            </w:pPr>
            <w:hyperlink w:anchor="_Toc77931642" w:history="1">
              <w:r w:rsidR="001555F9" w:rsidRPr="00330688">
                <w:rPr>
                  <w:rStyle w:val="Hyperlink"/>
                  <w:noProof/>
                </w:rPr>
                <w:t>Evidence</w:t>
              </w:r>
              <w:r w:rsidR="001555F9">
                <w:rPr>
                  <w:noProof/>
                  <w:webHidden/>
                </w:rPr>
                <w:tab/>
              </w:r>
              <w:r w:rsidR="001555F9">
                <w:rPr>
                  <w:noProof/>
                  <w:webHidden/>
                </w:rPr>
                <w:fldChar w:fldCharType="begin"/>
              </w:r>
              <w:r w:rsidR="001555F9">
                <w:rPr>
                  <w:noProof/>
                  <w:webHidden/>
                </w:rPr>
                <w:instrText xml:space="preserve"> PAGEREF _Toc77931642 \h </w:instrText>
              </w:r>
              <w:r w:rsidR="001555F9">
                <w:rPr>
                  <w:noProof/>
                  <w:webHidden/>
                </w:rPr>
              </w:r>
              <w:r w:rsidR="001555F9">
                <w:rPr>
                  <w:noProof/>
                  <w:webHidden/>
                </w:rPr>
                <w:fldChar w:fldCharType="separate"/>
              </w:r>
              <w:r w:rsidR="00C21A11">
                <w:rPr>
                  <w:noProof/>
                  <w:webHidden/>
                </w:rPr>
                <w:t>16</w:t>
              </w:r>
              <w:r w:rsidR="001555F9">
                <w:rPr>
                  <w:noProof/>
                  <w:webHidden/>
                </w:rPr>
                <w:fldChar w:fldCharType="end"/>
              </w:r>
            </w:hyperlink>
          </w:p>
          <w:p w14:paraId="1B042384" w14:textId="57656B41" w:rsidR="001555F9" w:rsidRDefault="008B29D8">
            <w:pPr>
              <w:pStyle w:val="TOC2"/>
              <w:rPr>
                <w:rFonts w:asciiTheme="minorHAnsi" w:eastAsiaTheme="minorEastAsia" w:hAnsiTheme="minorHAnsi"/>
                <w:noProof/>
                <w:color w:val="auto"/>
                <w:sz w:val="22"/>
                <w:lang w:eastAsia="en-NZ"/>
              </w:rPr>
            </w:pPr>
            <w:hyperlink w:anchor="_Toc77931643" w:history="1">
              <w:r w:rsidR="001555F9" w:rsidRPr="00330688">
                <w:rPr>
                  <w:rStyle w:val="Hyperlink"/>
                  <w:noProof/>
                </w:rPr>
                <w:t>Recommendations from previous report</w:t>
              </w:r>
              <w:r w:rsidR="001555F9">
                <w:rPr>
                  <w:noProof/>
                  <w:webHidden/>
                </w:rPr>
                <w:tab/>
              </w:r>
              <w:r w:rsidR="001555F9">
                <w:rPr>
                  <w:noProof/>
                  <w:webHidden/>
                </w:rPr>
                <w:fldChar w:fldCharType="begin"/>
              </w:r>
              <w:r w:rsidR="001555F9">
                <w:rPr>
                  <w:noProof/>
                  <w:webHidden/>
                </w:rPr>
                <w:instrText xml:space="preserve"> PAGEREF _Toc77931643 \h </w:instrText>
              </w:r>
              <w:r w:rsidR="001555F9">
                <w:rPr>
                  <w:noProof/>
                  <w:webHidden/>
                </w:rPr>
              </w:r>
              <w:r w:rsidR="001555F9">
                <w:rPr>
                  <w:noProof/>
                  <w:webHidden/>
                </w:rPr>
                <w:fldChar w:fldCharType="separate"/>
              </w:r>
              <w:r w:rsidR="00C21A11">
                <w:rPr>
                  <w:noProof/>
                  <w:webHidden/>
                </w:rPr>
                <w:t>16</w:t>
              </w:r>
              <w:r w:rsidR="001555F9">
                <w:rPr>
                  <w:noProof/>
                  <w:webHidden/>
                </w:rPr>
                <w:fldChar w:fldCharType="end"/>
              </w:r>
            </w:hyperlink>
          </w:p>
          <w:p w14:paraId="08D35041" w14:textId="20547234" w:rsidR="001555F9" w:rsidRDefault="008B29D8">
            <w:pPr>
              <w:pStyle w:val="TOC1"/>
              <w:rPr>
                <w:rFonts w:asciiTheme="minorHAnsi" w:eastAsiaTheme="minorEastAsia" w:hAnsiTheme="minorHAnsi"/>
                <w:noProof/>
                <w:color w:val="auto"/>
                <w:sz w:val="22"/>
                <w:lang w:eastAsia="en-NZ"/>
              </w:rPr>
            </w:pPr>
            <w:hyperlink w:anchor="_Toc77931644" w:history="1">
              <w:r w:rsidR="001555F9" w:rsidRPr="00330688">
                <w:rPr>
                  <w:rStyle w:val="Hyperlink"/>
                  <w:noProof/>
                </w:rPr>
                <w:t>Treatment</w:t>
              </w:r>
              <w:r w:rsidR="001555F9">
                <w:rPr>
                  <w:noProof/>
                  <w:webHidden/>
                </w:rPr>
                <w:tab/>
              </w:r>
              <w:r w:rsidR="001555F9">
                <w:rPr>
                  <w:noProof/>
                  <w:webHidden/>
                </w:rPr>
                <w:fldChar w:fldCharType="begin"/>
              </w:r>
              <w:r w:rsidR="001555F9">
                <w:rPr>
                  <w:noProof/>
                  <w:webHidden/>
                </w:rPr>
                <w:instrText xml:space="preserve"> PAGEREF _Toc77931644 \h </w:instrText>
              </w:r>
              <w:r w:rsidR="001555F9">
                <w:rPr>
                  <w:noProof/>
                  <w:webHidden/>
                </w:rPr>
              </w:r>
              <w:r w:rsidR="001555F9">
                <w:rPr>
                  <w:noProof/>
                  <w:webHidden/>
                </w:rPr>
                <w:fldChar w:fldCharType="separate"/>
              </w:r>
              <w:r w:rsidR="00C21A11">
                <w:rPr>
                  <w:noProof/>
                  <w:webHidden/>
                </w:rPr>
                <w:t>18</w:t>
              </w:r>
              <w:r w:rsidR="001555F9">
                <w:rPr>
                  <w:noProof/>
                  <w:webHidden/>
                </w:rPr>
                <w:fldChar w:fldCharType="end"/>
              </w:r>
            </w:hyperlink>
          </w:p>
          <w:p w14:paraId="2DBA842A" w14:textId="46813B42" w:rsidR="001555F9" w:rsidRDefault="008B29D8">
            <w:pPr>
              <w:pStyle w:val="TOC2"/>
              <w:rPr>
                <w:rFonts w:asciiTheme="minorHAnsi" w:eastAsiaTheme="minorEastAsia" w:hAnsiTheme="minorHAnsi"/>
                <w:noProof/>
                <w:color w:val="auto"/>
                <w:sz w:val="22"/>
                <w:lang w:eastAsia="en-NZ"/>
              </w:rPr>
            </w:pPr>
            <w:hyperlink w:anchor="_Toc77931645" w:history="1">
              <w:r w:rsidR="001555F9" w:rsidRPr="00330688">
                <w:rPr>
                  <w:rStyle w:val="Hyperlink"/>
                  <w:noProof/>
                </w:rPr>
                <w:t>Torture or other cruel, inhuman or degrading treatment or punishment</w:t>
              </w:r>
              <w:r w:rsidR="001555F9">
                <w:rPr>
                  <w:noProof/>
                  <w:webHidden/>
                </w:rPr>
                <w:tab/>
              </w:r>
              <w:r w:rsidR="001555F9">
                <w:rPr>
                  <w:noProof/>
                  <w:webHidden/>
                </w:rPr>
                <w:fldChar w:fldCharType="begin"/>
              </w:r>
              <w:r w:rsidR="001555F9">
                <w:rPr>
                  <w:noProof/>
                  <w:webHidden/>
                </w:rPr>
                <w:instrText xml:space="preserve"> PAGEREF _Toc77931645 \h </w:instrText>
              </w:r>
              <w:r w:rsidR="001555F9">
                <w:rPr>
                  <w:noProof/>
                  <w:webHidden/>
                </w:rPr>
              </w:r>
              <w:r w:rsidR="001555F9">
                <w:rPr>
                  <w:noProof/>
                  <w:webHidden/>
                </w:rPr>
                <w:fldChar w:fldCharType="separate"/>
              </w:r>
              <w:r w:rsidR="00C21A11">
                <w:rPr>
                  <w:noProof/>
                  <w:webHidden/>
                </w:rPr>
                <w:t>18</w:t>
              </w:r>
              <w:r w:rsidR="001555F9">
                <w:rPr>
                  <w:noProof/>
                  <w:webHidden/>
                </w:rPr>
                <w:fldChar w:fldCharType="end"/>
              </w:r>
            </w:hyperlink>
          </w:p>
          <w:p w14:paraId="676CFBB9" w14:textId="1AFC05AE" w:rsidR="001555F9" w:rsidRDefault="008B29D8">
            <w:pPr>
              <w:pStyle w:val="TOC3"/>
              <w:rPr>
                <w:rFonts w:asciiTheme="minorHAnsi" w:eastAsiaTheme="minorEastAsia" w:hAnsiTheme="minorHAnsi"/>
                <w:noProof/>
                <w:color w:val="auto"/>
                <w:sz w:val="22"/>
                <w:lang w:eastAsia="en-NZ"/>
              </w:rPr>
            </w:pPr>
            <w:hyperlink w:anchor="_Toc77931646" w:history="1">
              <w:r w:rsidR="001555F9" w:rsidRPr="00330688">
                <w:rPr>
                  <w:rStyle w:val="Hyperlink"/>
                  <w:noProof/>
                </w:rPr>
                <w:t>Client accommodation</w:t>
              </w:r>
              <w:r w:rsidR="001555F9">
                <w:rPr>
                  <w:noProof/>
                  <w:webHidden/>
                </w:rPr>
                <w:tab/>
              </w:r>
              <w:r w:rsidR="001555F9">
                <w:rPr>
                  <w:noProof/>
                  <w:webHidden/>
                </w:rPr>
                <w:fldChar w:fldCharType="begin"/>
              </w:r>
              <w:r w:rsidR="001555F9">
                <w:rPr>
                  <w:noProof/>
                  <w:webHidden/>
                </w:rPr>
                <w:instrText xml:space="preserve"> PAGEREF _Toc77931646 \h </w:instrText>
              </w:r>
              <w:r w:rsidR="001555F9">
                <w:rPr>
                  <w:noProof/>
                  <w:webHidden/>
                </w:rPr>
              </w:r>
              <w:r w:rsidR="001555F9">
                <w:rPr>
                  <w:noProof/>
                  <w:webHidden/>
                </w:rPr>
                <w:fldChar w:fldCharType="separate"/>
              </w:r>
              <w:r w:rsidR="00C21A11">
                <w:rPr>
                  <w:noProof/>
                  <w:webHidden/>
                </w:rPr>
                <w:t>18</w:t>
              </w:r>
              <w:r w:rsidR="001555F9">
                <w:rPr>
                  <w:noProof/>
                  <w:webHidden/>
                </w:rPr>
                <w:fldChar w:fldCharType="end"/>
              </w:r>
            </w:hyperlink>
          </w:p>
          <w:p w14:paraId="5B01D873" w14:textId="3468AA27" w:rsidR="001555F9" w:rsidRDefault="008B29D8">
            <w:pPr>
              <w:pStyle w:val="TOC2"/>
              <w:rPr>
                <w:rFonts w:asciiTheme="minorHAnsi" w:eastAsiaTheme="minorEastAsia" w:hAnsiTheme="minorHAnsi"/>
                <w:noProof/>
                <w:color w:val="auto"/>
                <w:sz w:val="22"/>
                <w:lang w:eastAsia="en-NZ"/>
              </w:rPr>
            </w:pPr>
            <w:hyperlink w:anchor="_Toc77931647" w:history="1">
              <w:r w:rsidR="001555F9" w:rsidRPr="00330688">
                <w:rPr>
                  <w:rStyle w:val="Hyperlink"/>
                  <w:noProof/>
                </w:rPr>
                <w:t>Seclusion</w:t>
              </w:r>
              <w:r w:rsidR="001555F9">
                <w:rPr>
                  <w:noProof/>
                  <w:webHidden/>
                </w:rPr>
                <w:tab/>
              </w:r>
              <w:r w:rsidR="001555F9">
                <w:rPr>
                  <w:noProof/>
                  <w:webHidden/>
                </w:rPr>
                <w:fldChar w:fldCharType="begin"/>
              </w:r>
              <w:r w:rsidR="001555F9">
                <w:rPr>
                  <w:noProof/>
                  <w:webHidden/>
                </w:rPr>
                <w:instrText xml:space="preserve"> PAGEREF _Toc77931647 \h </w:instrText>
              </w:r>
              <w:r w:rsidR="001555F9">
                <w:rPr>
                  <w:noProof/>
                  <w:webHidden/>
                </w:rPr>
              </w:r>
              <w:r w:rsidR="001555F9">
                <w:rPr>
                  <w:noProof/>
                  <w:webHidden/>
                </w:rPr>
                <w:fldChar w:fldCharType="separate"/>
              </w:r>
              <w:r w:rsidR="00C21A11">
                <w:rPr>
                  <w:noProof/>
                  <w:webHidden/>
                </w:rPr>
                <w:t>19</w:t>
              </w:r>
              <w:r w:rsidR="001555F9">
                <w:rPr>
                  <w:noProof/>
                  <w:webHidden/>
                </w:rPr>
                <w:fldChar w:fldCharType="end"/>
              </w:r>
            </w:hyperlink>
          </w:p>
          <w:p w14:paraId="70D9915C" w14:textId="78A5A5E3" w:rsidR="001555F9" w:rsidRDefault="008B29D8">
            <w:pPr>
              <w:pStyle w:val="TOC2"/>
              <w:rPr>
                <w:rFonts w:asciiTheme="minorHAnsi" w:eastAsiaTheme="minorEastAsia" w:hAnsiTheme="minorHAnsi"/>
                <w:noProof/>
                <w:color w:val="auto"/>
                <w:sz w:val="22"/>
                <w:lang w:eastAsia="en-NZ"/>
              </w:rPr>
            </w:pPr>
            <w:hyperlink w:anchor="_Toc77931648" w:history="1">
              <w:r w:rsidR="001555F9" w:rsidRPr="00330688">
                <w:rPr>
                  <w:rStyle w:val="Hyperlink"/>
                  <w:noProof/>
                </w:rPr>
                <w:t>Seclusion policies and events</w:t>
              </w:r>
              <w:r w:rsidR="001555F9">
                <w:rPr>
                  <w:noProof/>
                  <w:webHidden/>
                </w:rPr>
                <w:tab/>
              </w:r>
              <w:r w:rsidR="001555F9">
                <w:rPr>
                  <w:noProof/>
                  <w:webHidden/>
                </w:rPr>
                <w:fldChar w:fldCharType="begin"/>
              </w:r>
              <w:r w:rsidR="001555F9">
                <w:rPr>
                  <w:noProof/>
                  <w:webHidden/>
                </w:rPr>
                <w:instrText xml:space="preserve"> PAGEREF _Toc77931648 \h </w:instrText>
              </w:r>
              <w:r w:rsidR="001555F9">
                <w:rPr>
                  <w:noProof/>
                  <w:webHidden/>
                </w:rPr>
              </w:r>
              <w:r w:rsidR="001555F9">
                <w:rPr>
                  <w:noProof/>
                  <w:webHidden/>
                </w:rPr>
                <w:fldChar w:fldCharType="separate"/>
              </w:r>
              <w:r w:rsidR="00C21A11">
                <w:rPr>
                  <w:noProof/>
                  <w:webHidden/>
                </w:rPr>
                <w:t>21</w:t>
              </w:r>
              <w:r w:rsidR="001555F9">
                <w:rPr>
                  <w:noProof/>
                  <w:webHidden/>
                </w:rPr>
                <w:fldChar w:fldCharType="end"/>
              </w:r>
            </w:hyperlink>
          </w:p>
          <w:p w14:paraId="65AA719A" w14:textId="150E9A51" w:rsidR="001555F9" w:rsidRDefault="008B29D8">
            <w:pPr>
              <w:pStyle w:val="TOC2"/>
              <w:rPr>
                <w:rFonts w:asciiTheme="minorHAnsi" w:eastAsiaTheme="minorEastAsia" w:hAnsiTheme="minorHAnsi"/>
                <w:noProof/>
                <w:color w:val="auto"/>
                <w:sz w:val="22"/>
                <w:lang w:eastAsia="en-NZ"/>
              </w:rPr>
            </w:pPr>
            <w:hyperlink w:anchor="_Toc77931649" w:history="1">
              <w:r w:rsidR="001555F9" w:rsidRPr="00330688">
                <w:rPr>
                  <w:rStyle w:val="Hyperlink"/>
                  <w:noProof/>
                </w:rPr>
                <w:t>Restraint</w:t>
              </w:r>
              <w:r w:rsidR="001555F9">
                <w:rPr>
                  <w:noProof/>
                  <w:webHidden/>
                </w:rPr>
                <w:tab/>
              </w:r>
              <w:r w:rsidR="001555F9">
                <w:rPr>
                  <w:noProof/>
                  <w:webHidden/>
                </w:rPr>
                <w:fldChar w:fldCharType="begin"/>
              </w:r>
              <w:r w:rsidR="001555F9">
                <w:rPr>
                  <w:noProof/>
                  <w:webHidden/>
                </w:rPr>
                <w:instrText xml:space="preserve"> PAGEREF _Toc77931649 \h </w:instrText>
              </w:r>
              <w:r w:rsidR="001555F9">
                <w:rPr>
                  <w:noProof/>
                  <w:webHidden/>
                </w:rPr>
              </w:r>
              <w:r w:rsidR="001555F9">
                <w:rPr>
                  <w:noProof/>
                  <w:webHidden/>
                </w:rPr>
                <w:fldChar w:fldCharType="separate"/>
              </w:r>
              <w:r w:rsidR="00C21A11">
                <w:rPr>
                  <w:noProof/>
                  <w:webHidden/>
                </w:rPr>
                <w:t>22</w:t>
              </w:r>
              <w:r w:rsidR="001555F9">
                <w:rPr>
                  <w:noProof/>
                  <w:webHidden/>
                </w:rPr>
                <w:fldChar w:fldCharType="end"/>
              </w:r>
            </w:hyperlink>
          </w:p>
          <w:p w14:paraId="56D51276" w14:textId="5BDC982A" w:rsidR="001555F9" w:rsidRDefault="008B29D8">
            <w:pPr>
              <w:pStyle w:val="TOC2"/>
              <w:rPr>
                <w:rFonts w:asciiTheme="minorHAnsi" w:eastAsiaTheme="minorEastAsia" w:hAnsiTheme="minorHAnsi"/>
                <w:noProof/>
                <w:color w:val="auto"/>
                <w:sz w:val="22"/>
                <w:lang w:eastAsia="en-NZ"/>
              </w:rPr>
            </w:pPr>
            <w:hyperlink w:anchor="_Toc77931650" w:history="1">
              <w:r w:rsidR="001555F9" w:rsidRPr="00330688">
                <w:rPr>
                  <w:rStyle w:val="Hyperlink"/>
                  <w:noProof/>
                </w:rPr>
                <w:t>Restraint training for staff</w:t>
              </w:r>
              <w:r w:rsidR="001555F9">
                <w:rPr>
                  <w:noProof/>
                  <w:webHidden/>
                </w:rPr>
                <w:tab/>
              </w:r>
              <w:r w:rsidR="001555F9">
                <w:rPr>
                  <w:noProof/>
                  <w:webHidden/>
                </w:rPr>
                <w:fldChar w:fldCharType="begin"/>
              </w:r>
              <w:r w:rsidR="001555F9">
                <w:rPr>
                  <w:noProof/>
                  <w:webHidden/>
                </w:rPr>
                <w:instrText xml:space="preserve"> PAGEREF _Toc77931650 \h </w:instrText>
              </w:r>
              <w:r w:rsidR="001555F9">
                <w:rPr>
                  <w:noProof/>
                  <w:webHidden/>
                </w:rPr>
              </w:r>
              <w:r w:rsidR="001555F9">
                <w:rPr>
                  <w:noProof/>
                  <w:webHidden/>
                </w:rPr>
                <w:fldChar w:fldCharType="separate"/>
              </w:r>
              <w:r w:rsidR="00C21A11">
                <w:rPr>
                  <w:noProof/>
                  <w:webHidden/>
                </w:rPr>
                <w:t>23</w:t>
              </w:r>
              <w:r w:rsidR="001555F9">
                <w:rPr>
                  <w:noProof/>
                  <w:webHidden/>
                </w:rPr>
                <w:fldChar w:fldCharType="end"/>
              </w:r>
            </w:hyperlink>
          </w:p>
          <w:p w14:paraId="473219D3" w14:textId="2C47A142" w:rsidR="001555F9" w:rsidRDefault="008B29D8">
            <w:pPr>
              <w:pStyle w:val="TOC2"/>
              <w:rPr>
                <w:rFonts w:asciiTheme="minorHAnsi" w:eastAsiaTheme="minorEastAsia" w:hAnsiTheme="minorHAnsi"/>
                <w:noProof/>
                <w:color w:val="auto"/>
                <w:sz w:val="22"/>
                <w:lang w:eastAsia="en-NZ"/>
              </w:rPr>
            </w:pPr>
            <w:hyperlink w:anchor="_Toc77931651" w:history="1">
              <w:r w:rsidR="001555F9" w:rsidRPr="00330688">
                <w:rPr>
                  <w:rStyle w:val="Hyperlink"/>
                  <w:noProof/>
                </w:rPr>
                <w:t>Electro-convulsive therapy</w:t>
              </w:r>
              <w:r w:rsidR="001555F9">
                <w:rPr>
                  <w:noProof/>
                  <w:webHidden/>
                </w:rPr>
                <w:tab/>
              </w:r>
              <w:r w:rsidR="001555F9">
                <w:rPr>
                  <w:noProof/>
                  <w:webHidden/>
                </w:rPr>
                <w:fldChar w:fldCharType="begin"/>
              </w:r>
              <w:r w:rsidR="001555F9">
                <w:rPr>
                  <w:noProof/>
                  <w:webHidden/>
                </w:rPr>
                <w:instrText xml:space="preserve"> PAGEREF _Toc77931651 \h </w:instrText>
              </w:r>
              <w:r w:rsidR="001555F9">
                <w:rPr>
                  <w:noProof/>
                  <w:webHidden/>
                </w:rPr>
              </w:r>
              <w:r w:rsidR="001555F9">
                <w:rPr>
                  <w:noProof/>
                  <w:webHidden/>
                </w:rPr>
                <w:fldChar w:fldCharType="separate"/>
              </w:r>
              <w:r w:rsidR="00C21A11">
                <w:rPr>
                  <w:noProof/>
                  <w:webHidden/>
                </w:rPr>
                <w:t>23</w:t>
              </w:r>
              <w:r w:rsidR="001555F9">
                <w:rPr>
                  <w:noProof/>
                  <w:webHidden/>
                </w:rPr>
                <w:fldChar w:fldCharType="end"/>
              </w:r>
            </w:hyperlink>
          </w:p>
          <w:p w14:paraId="68158F23" w14:textId="13196955" w:rsidR="001555F9" w:rsidRDefault="008B29D8">
            <w:pPr>
              <w:pStyle w:val="TOC2"/>
              <w:rPr>
                <w:rFonts w:asciiTheme="minorHAnsi" w:eastAsiaTheme="minorEastAsia" w:hAnsiTheme="minorHAnsi"/>
                <w:noProof/>
                <w:color w:val="auto"/>
                <w:sz w:val="22"/>
                <w:lang w:eastAsia="en-NZ"/>
              </w:rPr>
            </w:pPr>
            <w:hyperlink w:anchor="_Toc77931652" w:history="1">
              <w:r w:rsidR="001555F9" w:rsidRPr="00330688">
                <w:rPr>
                  <w:rStyle w:val="Hyperlink"/>
                  <w:noProof/>
                </w:rPr>
                <w:t>Sensory modulation</w:t>
              </w:r>
              <w:r w:rsidR="001555F9">
                <w:rPr>
                  <w:noProof/>
                  <w:webHidden/>
                </w:rPr>
                <w:tab/>
              </w:r>
              <w:r w:rsidR="001555F9">
                <w:rPr>
                  <w:noProof/>
                  <w:webHidden/>
                </w:rPr>
                <w:fldChar w:fldCharType="begin"/>
              </w:r>
              <w:r w:rsidR="001555F9">
                <w:rPr>
                  <w:noProof/>
                  <w:webHidden/>
                </w:rPr>
                <w:instrText xml:space="preserve"> PAGEREF _Toc77931652 \h </w:instrText>
              </w:r>
              <w:r w:rsidR="001555F9">
                <w:rPr>
                  <w:noProof/>
                  <w:webHidden/>
                </w:rPr>
              </w:r>
              <w:r w:rsidR="001555F9">
                <w:rPr>
                  <w:noProof/>
                  <w:webHidden/>
                </w:rPr>
                <w:fldChar w:fldCharType="separate"/>
              </w:r>
              <w:r w:rsidR="00C21A11">
                <w:rPr>
                  <w:noProof/>
                  <w:webHidden/>
                </w:rPr>
                <w:t>23</w:t>
              </w:r>
              <w:r w:rsidR="001555F9">
                <w:rPr>
                  <w:noProof/>
                  <w:webHidden/>
                </w:rPr>
                <w:fldChar w:fldCharType="end"/>
              </w:r>
            </w:hyperlink>
          </w:p>
          <w:p w14:paraId="1E21299A" w14:textId="52315893" w:rsidR="001555F9" w:rsidRDefault="008B29D8">
            <w:pPr>
              <w:pStyle w:val="TOC2"/>
              <w:rPr>
                <w:rFonts w:asciiTheme="minorHAnsi" w:eastAsiaTheme="minorEastAsia" w:hAnsiTheme="minorHAnsi"/>
                <w:noProof/>
                <w:color w:val="auto"/>
                <w:sz w:val="22"/>
                <w:lang w:eastAsia="en-NZ"/>
              </w:rPr>
            </w:pPr>
            <w:hyperlink w:anchor="_Toc77931653" w:history="1">
              <w:r w:rsidR="001555F9" w:rsidRPr="00330688">
                <w:rPr>
                  <w:rStyle w:val="Hyperlink"/>
                  <w:noProof/>
                </w:rPr>
                <w:t>Clients’ views on treatment</w:t>
              </w:r>
              <w:r w:rsidR="001555F9">
                <w:rPr>
                  <w:noProof/>
                  <w:webHidden/>
                </w:rPr>
                <w:tab/>
              </w:r>
              <w:r w:rsidR="001555F9">
                <w:rPr>
                  <w:noProof/>
                  <w:webHidden/>
                </w:rPr>
                <w:fldChar w:fldCharType="begin"/>
              </w:r>
              <w:r w:rsidR="001555F9">
                <w:rPr>
                  <w:noProof/>
                  <w:webHidden/>
                </w:rPr>
                <w:instrText xml:space="preserve"> PAGEREF _Toc77931653 \h </w:instrText>
              </w:r>
              <w:r w:rsidR="001555F9">
                <w:rPr>
                  <w:noProof/>
                  <w:webHidden/>
                </w:rPr>
              </w:r>
              <w:r w:rsidR="001555F9">
                <w:rPr>
                  <w:noProof/>
                  <w:webHidden/>
                </w:rPr>
                <w:fldChar w:fldCharType="separate"/>
              </w:r>
              <w:r w:rsidR="00C21A11">
                <w:rPr>
                  <w:noProof/>
                  <w:webHidden/>
                </w:rPr>
                <w:t>24</w:t>
              </w:r>
              <w:r w:rsidR="001555F9">
                <w:rPr>
                  <w:noProof/>
                  <w:webHidden/>
                </w:rPr>
                <w:fldChar w:fldCharType="end"/>
              </w:r>
            </w:hyperlink>
          </w:p>
          <w:p w14:paraId="7945C465" w14:textId="44E359EB" w:rsidR="001555F9" w:rsidRDefault="008B29D8">
            <w:pPr>
              <w:pStyle w:val="TOC2"/>
              <w:rPr>
                <w:rFonts w:asciiTheme="minorHAnsi" w:eastAsiaTheme="minorEastAsia" w:hAnsiTheme="minorHAnsi"/>
                <w:noProof/>
                <w:color w:val="auto"/>
                <w:sz w:val="22"/>
                <w:lang w:eastAsia="en-NZ"/>
              </w:rPr>
            </w:pPr>
            <w:hyperlink w:anchor="_Toc77931654" w:history="1">
              <w:r w:rsidR="001555F9" w:rsidRPr="00330688">
                <w:rPr>
                  <w:rStyle w:val="Hyperlink"/>
                  <w:noProof/>
                </w:rPr>
                <w:t>Recommendations – treatment</w:t>
              </w:r>
              <w:r w:rsidR="001555F9">
                <w:rPr>
                  <w:noProof/>
                  <w:webHidden/>
                </w:rPr>
                <w:tab/>
              </w:r>
              <w:r w:rsidR="001555F9">
                <w:rPr>
                  <w:noProof/>
                  <w:webHidden/>
                </w:rPr>
                <w:fldChar w:fldCharType="begin"/>
              </w:r>
              <w:r w:rsidR="001555F9">
                <w:rPr>
                  <w:noProof/>
                  <w:webHidden/>
                </w:rPr>
                <w:instrText xml:space="preserve"> PAGEREF _Toc77931654 \h </w:instrText>
              </w:r>
              <w:r w:rsidR="001555F9">
                <w:rPr>
                  <w:noProof/>
                  <w:webHidden/>
                </w:rPr>
              </w:r>
              <w:r w:rsidR="001555F9">
                <w:rPr>
                  <w:noProof/>
                  <w:webHidden/>
                </w:rPr>
                <w:fldChar w:fldCharType="separate"/>
              </w:r>
              <w:r w:rsidR="00C21A11">
                <w:rPr>
                  <w:noProof/>
                  <w:webHidden/>
                </w:rPr>
                <w:t>25</w:t>
              </w:r>
              <w:r w:rsidR="001555F9">
                <w:rPr>
                  <w:noProof/>
                  <w:webHidden/>
                </w:rPr>
                <w:fldChar w:fldCharType="end"/>
              </w:r>
            </w:hyperlink>
          </w:p>
          <w:p w14:paraId="048C5387" w14:textId="72474E4E" w:rsidR="001555F9" w:rsidRDefault="008B29D8">
            <w:pPr>
              <w:pStyle w:val="TOC2"/>
              <w:rPr>
                <w:rFonts w:asciiTheme="minorHAnsi" w:eastAsiaTheme="minorEastAsia" w:hAnsiTheme="minorHAnsi"/>
                <w:noProof/>
                <w:color w:val="auto"/>
                <w:sz w:val="22"/>
                <w:lang w:eastAsia="en-NZ"/>
              </w:rPr>
            </w:pPr>
            <w:hyperlink w:anchor="_Toc77931655" w:history="1">
              <w:r w:rsidR="001555F9" w:rsidRPr="00330688">
                <w:rPr>
                  <w:rStyle w:val="Hyperlink"/>
                  <w:noProof/>
                </w:rPr>
                <w:t>Tāwhirimātea comments</w:t>
              </w:r>
              <w:r w:rsidR="001555F9">
                <w:rPr>
                  <w:noProof/>
                  <w:webHidden/>
                </w:rPr>
                <w:tab/>
              </w:r>
              <w:r w:rsidR="001555F9">
                <w:rPr>
                  <w:noProof/>
                  <w:webHidden/>
                </w:rPr>
                <w:fldChar w:fldCharType="begin"/>
              </w:r>
              <w:r w:rsidR="001555F9">
                <w:rPr>
                  <w:noProof/>
                  <w:webHidden/>
                </w:rPr>
                <w:instrText xml:space="preserve"> PAGEREF _Toc77931655 \h </w:instrText>
              </w:r>
              <w:r w:rsidR="001555F9">
                <w:rPr>
                  <w:noProof/>
                  <w:webHidden/>
                </w:rPr>
              </w:r>
              <w:r w:rsidR="001555F9">
                <w:rPr>
                  <w:noProof/>
                  <w:webHidden/>
                </w:rPr>
                <w:fldChar w:fldCharType="separate"/>
              </w:r>
              <w:r w:rsidR="00C21A11">
                <w:rPr>
                  <w:noProof/>
                  <w:webHidden/>
                </w:rPr>
                <w:t>25</w:t>
              </w:r>
              <w:r w:rsidR="001555F9">
                <w:rPr>
                  <w:noProof/>
                  <w:webHidden/>
                </w:rPr>
                <w:fldChar w:fldCharType="end"/>
              </w:r>
            </w:hyperlink>
          </w:p>
          <w:p w14:paraId="166D06D6" w14:textId="2E6CA6A4" w:rsidR="001555F9" w:rsidRDefault="008B29D8">
            <w:pPr>
              <w:pStyle w:val="TOC1"/>
              <w:rPr>
                <w:rFonts w:asciiTheme="minorHAnsi" w:eastAsiaTheme="minorEastAsia" w:hAnsiTheme="minorHAnsi"/>
                <w:noProof/>
                <w:color w:val="auto"/>
                <w:sz w:val="22"/>
                <w:lang w:eastAsia="en-NZ"/>
              </w:rPr>
            </w:pPr>
            <w:hyperlink w:anchor="_Toc77931656" w:history="1">
              <w:r w:rsidR="001555F9" w:rsidRPr="00330688">
                <w:rPr>
                  <w:rStyle w:val="Hyperlink"/>
                  <w:noProof/>
                </w:rPr>
                <w:t>Protective measures</w:t>
              </w:r>
              <w:r w:rsidR="001555F9">
                <w:rPr>
                  <w:noProof/>
                  <w:webHidden/>
                </w:rPr>
                <w:tab/>
              </w:r>
              <w:r w:rsidR="001555F9">
                <w:rPr>
                  <w:noProof/>
                  <w:webHidden/>
                </w:rPr>
                <w:fldChar w:fldCharType="begin"/>
              </w:r>
              <w:r w:rsidR="001555F9">
                <w:rPr>
                  <w:noProof/>
                  <w:webHidden/>
                </w:rPr>
                <w:instrText xml:space="preserve"> PAGEREF _Toc77931656 \h </w:instrText>
              </w:r>
              <w:r w:rsidR="001555F9">
                <w:rPr>
                  <w:noProof/>
                  <w:webHidden/>
                </w:rPr>
              </w:r>
              <w:r w:rsidR="001555F9">
                <w:rPr>
                  <w:noProof/>
                  <w:webHidden/>
                </w:rPr>
                <w:fldChar w:fldCharType="separate"/>
              </w:r>
              <w:r w:rsidR="00C21A11">
                <w:rPr>
                  <w:noProof/>
                  <w:webHidden/>
                </w:rPr>
                <w:t>26</w:t>
              </w:r>
              <w:r w:rsidR="001555F9">
                <w:rPr>
                  <w:noProof/>
                  <w:webHidden/>
                </w:rPr>
                <w:fldChar w:fldCharType="end"/>
              </w:r>
            </w:hyperlink>
          </w:p>
          <w:p w14:paraId="6FABFA55" w14:textId="04E3218C" w:rsidR="001555F9" w:rsidRDefault="008B29D8">
            <w:pPr>
              <w:pStyle w:val="TOC2"/>
              <w:rPr>
                <w:rFonts w:asciiTheme="minorHAnsi" w:eastAsiaTheme="minorEastAsia" w:hAnsiTheme="minorHAnsi"/>
                <w:noProof/>
                <w:color w:val="auto"/>
                <w:sz w:val="22"/>
                <w:lang w:eastAsia="en-NZ"/>
              </w:rPr>
            </w:pPr>
            <w:hyperlink w:anchor="_Toc77931657" w:history="1">
              <w:r w:rsidR="001555F9" w:rsidRPr="00330688">
                <w:rPr>
                  <w:rStyle w:val="Hyperlink"/>
                  <w:noProof/>
                </w:rPr>
                <w:t>Complaints process</w:t>
              </w:r>
              <w:r w:rsidR="001555F9">
                <w:rPr>
                  <w:noProof/>
                  <w:webHidden/>
                </w:rPr>
                <w:tab/>
              </w:r>
              <w:r w:rsidR="001555F9">
                <w:rPr>
                  <w:noProof/>
                  <w:webHidden/>
                </w:rPr>
                <w:fldChar w:fldCharType="begin"/>
              </w:r>
              <w:r w:rsidR="001555F9">
                <w:rPr>
                  <w:noProof/>
                  <w:webHidden/>
                </w:rPr>
                <w:instrText xml:space="preserve"> PAGEREF _Toc77931657 \h </w:instrText>
              </w:r>
              <w:r w:rsidR="001555F9">
                <w:rPr>
                  <w:noProof/>
                  <w:webHidden/>
                </w:rPr>
              </w:r>
              <w:r w:rsidR="001555F9">
                <w:rPr>
                  <w:noProof/>
                  <w:webHidden/>
                </w:rPr>
                <w:fldChar w:fldCharType="separate"/>
              </w:r>
              <w:r w:rsidR="00C21A11">
                <w:rPr>
                  <w:noProof/>
                  <w:webHidden/>
                </w:rPr>
                <w:t>26</w:t>
              </w:r>
              <w:r w:rsidR="001555F9">
                <w:rPr>
                  <w:noProof/>
                  <w:webHidden/>
                </w:rPr>
                <w:fldChar w:fldCharType="end"/>
              </w:r>
            </w:hyperlink>
          </w:p>
          <w:p w14:paraId="33AF90BB" w14:textId="17FED4E5" w:rsidR="001555F9" w:rsidRDefault="008B29D8">
            <w:pPr>
              <w:pStyle w:val="TOC2"/>
              <w:rPr>
                <w:rFonts w:asciiTheme="minorHAnsi" w:eastAsiaTheme="minorEastAsia" w:hAnsiTheme="minorHAnsi"/>
                <w:noProof/>
                <w:color w:val="auto"/>
                <w:sz w:val="22"/>
                <w:lang w:eastAsia="en-NZ"/>
              </w:rPr>
            </w:pPr>
            <w:hyperlink w:anchor="_Toc77931658" w:history="1">
              <w:r w:rsidR="001555F9" w:rsidRPr="00330688">
                <w:rPr>
                  <w:rStyle w:val="Hyperlink"/>
                  <w:noProof/>
                </w:rPr>
                <w:t>Records</w:t>
              </w:r>
              <w:r w:rsidR="001555F9">
                <w:rPr>
                  <w:noProof/>
                  <w:webHidden/>
                </w:rPr>
                <w:tab/>
              </w:r>
              <w:r w:rsidR="001555F9">
                <w:rPr>
                  <w:noProof/>
                  <w:webHidden/>
                </w:rPr>
                <w:fldChar w:fldCharType="begin"/>
              </w:r>
              <w:r w:rsidR="001555F9">
                <w:rPr>
                  <w:noProof/>
                  <w:webHidden/>
                </w:rPr>
                <w:instrText xml:space="preserve"> PAGEREF _Toc77931658 \h </w:instrText>
              </w:r>
              <w:r w:rsidR="001555F9">
                <w:rPr>
                  <w:noProof/>
                  <w:webHidden/>
                </w:rPr>
              </w:r>
              <w:r w:rsidR="001555F9">
                <w:rPr>
                  <w:noProof/>
                  <w:webHidden/>
                </w:rPr>
                <w:fldChar w:fldCharType="separate"/>
              </w:r>
              <w:r w:rsidR="00C21A11">
                <w:rPr>
                  <w:noProof/>
                  <w:webHidden/>
                </w:rPr>
                <w:t>26</w:t>
              </w:r>
              <w:r w:rsidR="001555F9">
                <w:rPr>
                  <w:noProof/>
                  <w:webHidden/>
                </w:rPr>
                <w:fldChar w:fldCharType="end"/>
              </w:r>
            </w:hyperlink>
          </w:p>
          <w:p w14:paraId="71502787" w14:textId="1D9BE094" w:rsidR="001555F9" w:rsidRDefault="008B29D8">
            <w:pPr>
              <w:pStyle w:val="TOC2"/>
              <w:rPr>
                <w:rFonts w:asciiTheme="minorHAnsi" w:eastAsiaTheme="minorEastAsia" w:hAnsiTheme="minorHAnsi"/>
                <w:noProof/>
                <w:color w:val="auto"/>
                <w:sz w:val="22"/>
                <w:lang w:eastAsia="en-NZ"/>
              </w:rPr>
            </w:pPr>
            <w:hyperlink w:anchor="_Toc77931659" w:history="1">
              <w:r w:rsidR="001555F9" w:rsidRPr="00330688">
                <w:rPr>
                  <w:rStyle w:val="Hyperlink"/>
                  <w:noProof/>
                </w:rPr>
                <w:t>Recommendations – protective measures</w:t>
              </w:r>
              <w:r w:rsidR="001555F9">
                <w:rPr>
                  <w:noProof/>
                  <w:webHidden/>
                </w:rPr>
                <w:tab/>
              </w:r>
              <w:r w:rsidR="001555F9">
                <w:rPr>
                  <w:noProof/>
                  <w:webHidden/>
                </w:rPr>
                <w:fldChar w:fldCharType="begin"/>
              </w:r>
              <w:r w:rsidR="001555F9">
                <w:rPr>
                  <w:noProof/>
                  <w:webHidden/>
                </w:rPr>
                <w:instrText xml:space="preserve"> PAGEREF _Toc77931659 \h </w:instrText>
              </w:r>
              <w:r w:rsidR="001555F9">
                <w:rPr>
                  <w:noProof/>
                  <w:webHidden/>
                </w:rPr>
              </w:r>
              <w:r w:rsidR="001555F9">
                <w:rPr>
                  <w:noProof/>
                  <w:webHidden/>
                </w:rPr>
                <w:fldChar w:fldCharType="separate"/>
              </w:r>
              <w:r w:rsidR="00C21A11">
                <w:rPr>
                  <w:noProof/>
                  <w:webHidden/>
                </w:rPr>
                <w:t>28</w:t>
              </w:r>
              <w:r w:rsidR="001555F9">
                <w:rPr>
                  <w:noProof/>
                  <w:webHidden/>
                </w:rPr>
                <w:fldChar w:fldCharType="end"/>
              </w:r>
            </w:hyperlink>
          </w:p>
          <w:p w14:paraId="2B095ED4" w14:textId="1827167B" w:rsidR="001555F9" w:rsidRDefault="008B29D8">
            <w:pPr>
              <w:pStyle w:val="TOC2"/>
              <w:rPr>
                <w:rFonts w:asciiTheme="minorHAnsi" w:eastAsiaTheme="minorEastAsia" w:hAnsiTheme="minorHAnsi"/>
                <w:noProof/>
                <w:color w:val="auto"/>
                <w:sz w:val="22"/>
                <w:lang w:eastAsia="en-NZ"/>
              </w:rPr>
            </w:pPr>
            <w:hyperlink w:anchor="_Toc77931660" w:history="1">
              <w:r w:rsidR="001555F9" w:rsidRPr="00330688">
                <w:rPr>
                  <w:rStyle w:val="Hyperlink"/>
                  <w:noProof/>
                </w:rPr>
                <w:t>Tāwhirimātea comments</w:t>
              </w:r>
              <w:r w:rsidR="001555F9">
                <w:rPr>
                  <w:noProof/>
                  <w:webHidden/>
                </w:rPr>
                <w:tab/>
              </w:r>
              <w:r w:rsidR="001555F9">
                <w:rPr>
                  <w:noProof/>
                  <w:webHidden/>
                </w:rPr>
                <w:fldChar w:fldCharType="begin"/>
              </w:r>
              <w:r w:rsidR="001555F9">
                <w:rPr>
                  <w:noProof/>
                  <w:webHidden/>
                </w:rPr>
                <w:instrText xml:space="preserve"> PAGEREF _Toc77931660 \h </w:instrText>
              </w:r>
              <w:r w:rsidR="001555F9">
                <w:rPr>
                  <w:noProof/>
                  <w:webHidden/>
                </w:rPr>
              </w:r>
              <w:r w:rsidR="001555F9">
                <w:rPr>
                  <w:noProof/>
                  <w:webHidden/>
                </w:rPr>
                <w:fldChar w:fldCharType="separate"/>
              </w:r>
              <w:r w:rsidR="00C21A11">
                <w:rPr>
                  <w:noProof/>
                  <w:webHidden/>
                </w:rPr>
                <w:t>28</w:t>
              </w:r>
              <w:r w:rsidR="001555F9">
                <w:rPr>
                  <w:noProof/>
                  <w:webHidden/>
                </w:rPr>
                <w:fldChar w:fldCharType="end"/>
              </w:r>
            </w:hyperlink>
          </w:p>
          <w:p w14:paraId="2187BD5D" w14:textId="549293E4" w:rsidR="001555F9" w:rsidRDefault="008B29D8">
            <w:pPr>
              <w:pStyle w:val="TOC1"/>
              <w:rPr>
                <w:rFonts w:asciiTheme="minorHAnsi" w:eastAsiaTheme="minorEastAsia" w:hAnsiTheme="minorHAnsi"/>
                <w:noProof/>
                <w:color w:val="auto"/>
                <w:sz w:val="22"/>
                <w:lang w:eastAsia="en-NZ"/>
              </w:rPr>
            </w:pPr>
            <w:hyperlink w:anchor="_Toc77931661" w:history="1">
              <w:r w:rsidR="001555F9" w:rsidRPr="00330688">
                <w:rPr>
                  <w:rStyle w:val="Hyperlink"/>
                  <w:noProof/>
                </w:rPr>
                <w:t>Material conditions</w:t>
              </w:r>
              <w:r w:rsidR="001555F9">
                <w:rPr>
                  <w:noProof/>
                  <w:webHidden/>
                </w:rPr>
                <w:tab/>
              </w:r>
              <w:r w:rsidR="001555F9">
                <w:rPr>
                  <w:noProof/>
                  <w:webHidden/>
                </w:rPr>
                <w:fldChar w:fldCharType="begin"/>
              </w:r>
              <w:r w:rsidR="001555F9">
                <w:rPr>
                  <w:noProof/>
                  <w:webHidden/>
                </w:rPr>
                <w:instrText xml:space="preserve"> PAGEREF _Toc77931661 \h </w:instrText>
              </w:r>
              <w:r w:rsidR="001555F9">
                <w:rPr>
                  <w:noProof/>
                  <w:webHidden/>
                </w:rPr>
              </w:r>
              <w:r w:rsidR="001555F9">
                <w:rPr>
                  <w:noProof/>
                  <w:webHidden/>
                </w:rPr>
                <w:fldChar w:fldCharType="separate"/>
              </w:r>
              <w:r w:rsidR="00C21A11">
                <w:rPr>
                  <w:noProof/>
                  <w:webHidden/>
                </w:rPr>
                <w:t>29</w:t>
              </w:r>
              <w:r w:rsidR="001555F9">
                <w:rPr>
                  <w:noProof/>
                  <w:webHidden/>
                </w:rPr>
                <w:fldChar w:fldCharType="end"/>
              </w:r>
            </w:hyperlink>
          </w:p>
          <w:p w14:paraId="6F786429" w14:textId="448FB14E" w:rsidR="001555F9" w:rsidRDefault="008B29D8">
            <w:pPr>
              <w:pStyle w:val="TOC2"/>
              <w:rPr>
                <w:rFonts w:asciiTheme="minorHAnsi" w:eastAsiaTheme="minorEastAsia" w:hAnsiTheme="minorHAnsi"/>
                <w:noProof/>
                <w:color w:val="auto"/>
                <w:sz w:val="22"/>
                <w:lang w:eastAsia="en-NZ"/>
              </w:rPr>
            </w:pPr>
            <w:hyperlink w:anchor="_Toc77931662" w:history="1">
              <w:r w:rsidR="001555F9" w:rsidRPr="00330688">
                <w:rPr>
                  <w:rStyle w:val="Hyperlink"/>
                  <w:noProof/>
                </w:rPr>
                <w:t>Accommodation and sanitary conditions</w:t>
              </w:r>
              <w:r w:rsidR="001555F9">
                <w:rPr>
                  <w:noProof/>
                  <w:webHidden/>
                </w:rPr>
                <w:tab/>
              </w:r>
              <w:r w:rsidR="001555F9">
                <w:rPr>
                  <w:noProof/>
                  <w:webHidden/>
                </w:rPr>
                <w:fldChar w:fldCharType="begin"/>
              </w:r>
              <w:r w:rsidR="001555F9">
                <w:rPr>
                  <w:noProof/>
                  <w:webHidden/>
                </w:rPr>
                <w:instrText xml:space="preserve"> PAGEREF _Toc77931662 \h </w:instrText>
              </w:r>
              <w:r w:rsidR="001555F9">
                <w:rPr>
                  <w:noProof/>
                  <w:webHidden/>
                </w:rPr>
              </w:r>
              <w:r w:rsidR="001555F9">
                <w:rPr>
                  <w:noProof/>
                  <w:webHidden/>
                </w:rPr>
                <w:fldChar w:fldCharType="separate"/>
              </w:r>
              <w:r w:rsidR="00C21A11">
                <w:rPr>
                  <w:noProof/>
                  <w:webHidden/>
                </w:rPr>
                <w:t>29</w:t>
              </w:r>
              <w:r w:rsidR="001555F9">
                <w:rPr>
                  <w:noProof/>
                  <w:webHidden/>
                </w:rPr>
                <w:fldChar w:fldCharType="end"/>
              </w:r>
            </w:hyperlink>
          </w:p>
          <w:p w14:paraId="78A76EC1" w14:textId="0EAE4568" w:rsidR="001555F9" w:rsidRDefault="008B29D8">
            <w:pPr>
              <w:pStyle w:val="TOC3"/>
              <w:rPr>
                <w:rFonts w:asciiTheme="minorHAnsi" w:eastAsiaTheme="minorEastAsia" w:hAnsiTheme="minorHAnsi"/>
                <w:noProof/>
                <w:color w:val="auto"/>
                <w:sz w:val="22"/>
                <w:lang w:eastAsia="en-NZ"/>
              </w:rPr>
            </w:pPr>
            <w:hyperlink w:anchor="_Toc77931663" w:history="1">
              <w:r w:rsidR="001555F9" w:rsidRPr="00330688">
                <w:rPr>
                  <w:rStyle w:val="Hyperlink"/>
                  <w:noProof/>
                </w:rPr>
                <w:t>Outdoor areas</w:t>
              </w:r>
              <w:r w:rsidR="001555F9">
                <w:rPr>
                  <w:noProof/>
                  <w:webHidden/>
                </w:rPr>
                <w:tab/>
              </w:r>
              <w:r w:rsidR="001555F9">
                <w:rPr>
                  <w:noProof/>
                  <w:webHidden/>
                </w:rPr>
                <w:fldChar w:fldCharType="begin"/>
              </w:r>
              <w:r w:rsidR="001555F9">
                <w:rPr>
                  <w:noProof/>
                  <w:webHidden/>
                </w:rPr>
                <w:instrText xml:space="preserve"> PAGEREF _Toc77931663 \h </w:instrText>
              </w:r>
              <w:r w:rsidR="001555F9">
                <w:rPr>
                  <w:noProof/>
                  <w:webHidden/>
                </w:rPr>
              </w:r>
              <w:r w:rsidR="001555F9">
                <w:rPr>
                  <w:noProof/>
                  <w:webHidden/>
                </w:rPr>
                <w:fldChar w:fldCharType="separate"/>
              </w:r>
              <w:r w:rsidR="00C21A11">
                <w:rPr>
                  <w:noProof/>
                  <w:webHidden/>
                </w:rPr>
                <w:t>29</w:t>
              </w:r>
              <w:r w:rsidR="001555F9">
                <w:rPr>
                  <w:noProof/>
                  <w:webHidden/>
                </w:rPr>
                <w:fldChar w:fldCharType="end"/>
              </w:r>
            </w:hyperlink>
          </w:p>
          <w:p w14:paraId="4A50D7AD" w14:textId="5168AE1D" w:rsidR="001555F9" w:rsidRDefault="008B29D8">
            <w:pPr>
              <w:pStyle w:val="TOC2"/>
              <w:rPr>
                <w:rFonts w:asciiTheme="minorHAnsi" w:eastAsiaTheme="minorEastAsia" w:hAnsiTheme="minorHAnsi"/>
                <w:noProof/>
                <w:color w:val="auto"/>
                <w:sz w:val="22"/>
                <w:lang w:eastAsia="en-NZ"/>
              </w:rPr>
            </w:pPr>
            <w:hyperlink w:anchor="_Toc77931664" w:history="1">
              <w:r w:rsidR="001555F9" w:rsidRPr="00330688">
                <w:rPr>
                  <w:rStyle w:val="Hyperlink"/>
                  <w:noProof/>
                </w:rPr>
                <w:t>Food</w:t>
              </w:r>
              <w:r w:rsidR="001555F9">
                <w:rPr>
                  <w:noProof/>
                  <w:webHidden/>
                </w:rPr>
                <w:tab/>
              </w:r>
              <w:r w:rsidR="001555F9">
                <w:rPr>
                  <w:noProof/>
                  <w:webHidden/>
                </w:rPr>
                <w:fldChar w:fldCharType="begin"/>
              </w:r>
              <w:r w:rsidR="001555F9">
                <w:rPr>
                  <w:noProof/>
                  <w:webHidden/>
                </w:rPr>
                <w:instrText xml:space="preserve"> PAGEREF _Toc77931664 \h </w:instrText>
              </w:r>
              <w:r w:rsidR="001555F9">
                <w:rPr>
                  <w:noProof/>
                  <w:webHidden/>
                </w:rPr>
              </w:r>
              <w:r w:rsidR="001555F9">
                <w:rPr>
                  <w:noProof/>
                  <w:webHidden/>
                </w:rPr>
                <w:fldChar w:fldCharType="separate"/>
              </w:r>
              <w:r w:rsidR="00C21A11">
                <w:rPr>
                  <w:noProof/>
                  <w:webHidden/>
                </w:rPr>
                <w:t>30</w:t>
              </w:r>
              <w:r w:rsidR="001555F9">
                <w:rPr>
                  <w:noProof/>
                  <w:webHidden/>
                </w:rPr>
                <w:fldChar w:fldCharType="end"/>
              </w:r>
            </w:hyperlink>
          </w:p>
          <w:p w14:paraId="1A6EE18A" w14:textId="057DE4C1" w:rsidR="001555F9" w:rsidRDefault="008B29D8">
            <w:pPr>
              <w:pStyle w:val="TOC2"/>
              <w:rPr>
                <w:rFonts w:asciiTheme="minorHAnsi" w:eastAsiaTheme="minorEastAsia" w:hAnsiTheme="minorHAnsi"/>
                <w:noProof/>
                <w:color w:val="auto"/>
                <w:sz w:val="22"/>
                <w:lang w:eastAsia="en-NZ"/>
              </w:rPr>
            </w:pPr>
            <w:hyperlink w:anchor="_Toc77931665" w:history="1">
              <w:r w:rsidR="001555F9" w:rsidRPr="00330688">
                <w:rPr>
                  <w:rStyle w:val="Hyperlink"/>
                  <w:noProof/>
                </w:rPr>
                <w:t>Recommendations – material conditions</w:t>
              </w:r>
              <w:r w:rsidR="001555F9">
                <w:rPr>
                  <w:noProof/>
                  <w:webHidden/>
                </w:rPr>
                <w:tab/>
              </w:r>
              <w:r w:rsidR="001555F9">
                <w:rPr>
                  <w:noProof/>
                  <w:webHidden/>
                </w:rPr>
                <w:fldChar w:fldCharType="begin"/>
              </w:r>
              <w:r w:rsidR="001555F9">
                <w:rPr>
                  <w:noProof/>
                  <w:webHidden/>
                </w:rPr>
                <w:instrText xml:space="preserve"> PAGEREF _Toc77931665 \h </w:instrText>
              </w:r>
              <w:r w:rsidR="001555F9">
                <w:rPr>
                  <w:noProof/>
                  <w:webHidden/>
                </w:rPr>
              </w:r>
              <w:r w:rsidR="001555F9">
                <w:rPr>
                  <w:noProof/>
                  <w:webHidden/>
                </w:rPr>
                <w:fldChar w:fldCharType="separate"/>
              </w:r>
              <w:r w:rsidR="00C21A11">
                <w:rPr>
                  <w:noProof/>
                  <w:webHidden/>
                </w:rPr>
                <w:t>31</w:t>
              </w:r>
              <w:r w:rsidR="001555F9">
                <w:rPr>
                  <w:noProof/>
                  <w:webHidden/>
                </w:rPr>
                <w:fldChar w:fldCharType="end"/>
              </w:r>
            </w:hyperlink>
          </w:p>
          <w:p w14:paraId="2ACF2EDF" w14:textId="054FEACA" w:rsidR="001555F9" w:rsidRDefault="008B29D8">
            <w:pPr>
              <w:pStyle w:val="TOC2"/>
              <w:rPr>
                <w:rFonts w:asciiTheme="minorHAnsi" w:eastAsiaTheme="minorEastAsia" w:hAnsiTheme="minorHAnsi"/>
                <w:noProof/>
                <w:color w:val="auto"/>
                <w:sz w:val="22"/>
                <w:lang w:eastAsia="en-NZ"/>
              </w:rPr>
            </w:pPr>
            <w:hyperlink w:anchor="_Toc77931666" w:history="1">
              <w:r w:rsidR="001555F9" w:rsidRPr="00330688">
                <w:rPr>
                  <w:rStyle w:val="Hyperlink"/>
                  <w:noProof/>
                </w:rPr>
                <w:t>Tāwhirimātea comments</w:t>
              </w:r>
              <w:r w:rsidR="001555F9">
                <w:rPr>
                  <w:noProof/>
                  <w:webHidden/>
                </w:rPr>
                <w:tab/>
              </w:r>
              <w:r w:rsidR="001555F9">
                <w:rPr>
                  <w:noProof/>
                  <w:webHidden/>
                </w:rPr>
                <w:fldChar w:fldCharType="begin"/>
              </w:r>
              <w:r w:rsidR="001555F9">
                <w:rPr>
                  <w:noProof/>
                  <w:webHidden/>
                </w:rPr>
                <w:instrText xml:space="preserve"> PAGEREF _Toc77931666 \h </w:instrText>
              </w:r>
              <w:r w:rsidR="001555F9">
                <w:rPr>
                  <w:noProof/>
                  <w:webHidden/>
                </w:rPr>
              </w:r>
              <w:r w:rsidR="001555F9">
                <w:rPr>
                  <w:noProof/>
                  <w:webHidden/>
                </w:rPr>
                <w:fldChar w:fldCharType="separate"/>
              </w:r>
              <w:r w:rsidR="00C21A11">
                <w:rPr>
                  <w:noProof/>
                  <w:webHidden/>
                </w:rPr>
                <w:t>31</w:t>
              </w:r>
              <w:r w:rsidR="001555F9">
                <w:rPr>
                  <w:noProof/>
                  <w:webHidden/>
                </w:rPr>
                <w:fldChar w:fldCharType="end"/>
              </w:r>
            </w:hyperlink>
          </w:p>
          <w:p w14:paraId="6945DC47" w14:textId="1A9F2CAB" w:rsidR="001555F9" w:rsidRDefault="008B29D8">
            <w:pPr>
              <w:pStyle w:val="TOC1"/>
              <w:rPr>
                <w:rFonts w:asciiTheme="minorHAnsi" w:eastAsiaTheme="minorEastAsia" w:hAnsiTheme="minorHAnsi"/>
                <w:noProof/>
                <w:color w:val="auto"/>
                <w:sz w:val="22"/>
                <w:lang w:eastAsia="en-NZ"/>
              </w:rPr>
            </w:pPr>
            <w:hyperlink w:anchor="_Toc77931667" w:history="1">
              <w:r w:rsidR="001555F9" w:rsidRPr="00330688">
                <w:rPr>
                  <w:rStyle w:val="Hyperlink"/>
                  <w:noProof/>
                </w:rPr>
                <w:t>Activities and programmes</w:t>
              </w:r>
              <w:r w:rsidR="001555F9">
                <w:rPr>
                  <w:noProof/>
                  <w:webHidden/>
                </w:rPr>
                <w:tab/>
              </w:r>
              <w:r w:rsidR="001555F9">
                <w:rPr>
                  <w:noProof/>
                  <w:webHidden/>
                </w:rPr>
                <w:fldChar w:fldCharType="begin"/>
              </w:r>
              <w:r w:rsidR="001555F9">
                <w:rPr>
                  <w:noProof/>
                  <w:webHidden/>
                </w:rPr>
                <w:instrText xml:space="preserve"> PAGEREF _Toc77931667 \h </w:instrText>
              </w:r>
              <w:r w:rsidR="001555F9">
                <w:rPr>
                  <w:noProof/>
                  <w:webHidden/>
                </w:rPr>
              </w:r>
              <w:r w:rsidR="001555F9">
                <w:rPr>
                  <w:noProof/>
                  <w:webHidden/>
                </w:rPr>
                <w:fldChar w:fldCharType="separate"/>
              </w:r>
              <w:r w:rsidR="00C21A11">
                <w:rPr>
                  <w:noProof/>
                  <w:webHidden/>
                </w:rPr>
                <w:t>33</w:t>
              </w:r>
              <w:r w:rsidR="001555F9">
                <w:rPr>
                  <w:noProof/>
                  <w:webHidden/>
                </w:rPr>
                <w:fldChar w:fldCharType="end"/>
              </w:r>
            </w:hyperlink>
          </w:p>
          <w:p w14:paraId="382083A2" w14:textId="67CEA721" w:rsidR="001555F9" w:rsidRDefault="008B29D8">
            <w:pPr>
              <w:pStyle w:val="TOC2"/>
              <w:rPr>
                <w:rFonts w:asciiTheme="minorHAnsi" w:eastAsiaTheme="minorEastAsia" w:hAnsiTheme="minorHAnsi"/>
                <w:noProof/>
                <w:color w:val="auto"/>
                <w:sz w:val="22"/>
                <w:lang w:eastAsia="en-NZ"/>
              </w:rPr>
            </w:pPr>
            <w:hyperlink w:anchor="_Toc77931668" w:history="1">
              <w:r w:rsidR="001555F9" w:rsidRPr="00330688">
                <w:rPr>
                  <w:rStyle w:val="Hyperlink"/>
                  <w:noProof/>
                </w:rPr>
                <w:t>Outdoor exercise and leisure activities</w:t>
              </w:r>
              <w:r w:rsidR="001555F9">
                <w:rPr>
                  <w:noProof/>
                  <w:webHidden/>
                </w:rPr>
                <w:tab/>
              </w:r>
              <w:r w:rsidR="001555F9">
                <w:rPr>
                  <w:noProof/>
                  <w:webHidden/>
                </w:rPr>
                <w:fldChar w:fldCharType="begin"/>
              </w:r>
              <w:r w:rsidR="001555F9">
                <w:rPr>
                  <w:noProof/>
                  <w:webHidden/>
                </w:rPr>
                <w:instrText xml:space="preserve"> PAGEREF _Toc77931668 \h </w:instrText>
              </w:r>
              <w:r w:rsidR="001555F9">
                <w:rPr>
                  <w:noProof/>
                  <w:webHidden/>
                </w:rPr>
              </w:r>
              <w:r w:rsidR="001555F9">
                <w:rPr>
                  <w:noProof/>
                  <w:webHidden/>
                </w:rPr>
                <w:fldChar w:fldCharType="separate"/>
              </w:r>
              <w:r w:rsidR="00C21A11">
                <w:rPr>
                  <w:noProof/>
                  <w:webHidden/>
                </w:rPr>
                <w:t>33</w:t>
              </w:r>
              <w:r w:rsidR="001555F9">
                <w:rPr>
                  <w:noProof/>
                  <w:webHidden/>
                </w:rPr>
                <w:fldChar w:fldCharType="end"/>
              </w:r>
            </w:hyperlink>
          </w:p>
          <w:p w14:paraId="5266B0A6" w14:textId="44A14307" w:rsidR="001555F9" w:rsidRDefault="008B29D8">
            <w:pPr>
              <w:pStyle w:val="TOC2"/>
              <w:rPr>
                <w:rFonts w:asciiTheme="minorHAnsi" w:eastAsiaTheme="minorEastAsia" w:hAnsiTheme="minorHAnsi"/>
                <w:noProof/>
                <w:color w:val="auto"/>
                <w:sz w:val="22"/>
                <w:lang w:eastAsia="en-NZ"/>
              </w:rPr>
            </w:pPr>
            <w:hyperlink w:anchor="_Toc77931669" w:history="1">
              <w:r w:rsidR="001555F9" w:rsidRPr="00330688">
                <w:rPr>
                  <w:rStyle w:val="Hyperlink"/>
                  <w:noProof/>
                </w:rPr>
                <w:t>Programmes</w:t>
              </w:r>
              <w:r w:rsidR="001555F9">
                <w:rPr>
                  <w:noProof/>
                  <w:webHidden/>
                </w:rPr>
                <w:tab/>
              </w:r>
              <w:r w:rsidR="001555F9">
                <w:rPr>
                  <w:noProof/>
                  <w:webHidden/>
                </w:rPr>
                <w:fldChar w:fldCharType="begin"/>
              </w:r>
              <w:r w:rsidR="001555F9">
                <w:rPr>
                  <w:noProof/>
                  <w:webHidden/>
                </w:rPr>
                <w:instrText xml:space="preserve"> PAGEREF _Toc77931669 \h </w:instrText>
              </w:r>
              <w:r w:rsidR="001555F9">
                <w:rPr>
                  <w:noProof/>
                  <w:webHidden/>
                </w:rPr>
              </w:r>
              <w:r w:rsidR="001555F9">
                <w:rPr>
                  <w:noProof/>
                  <w:webHidden/>
                </w:rPr>
                <w:fldChar w:fldCharType="separate"/>
              </w:r>
              <w:r w:rsidR="00C21A11">
                <w:rPr>
                  <w:noProof/>
                  <w:webHidden/>
                </w:rPr>
                <w:t>34</w:t>
              </w:r>
              <w:r w:rsidR="001555F9">
                <w:rPr>
                  <w:noProof/>
                  <w:webHidden/>
                </w:rPr>
                <w:fldChar w:fldCharType="end"/>
              </w:r>
            </w:hyperlink>
          </w:p>
          <w:p w14:paraId="48939F21" w14:textId="6BE53B58" w:rsidR="001555F9" w:rsidRDefault="008B29D8">
            <w:pPr>
              <w:pStyle w:val="TOC2"/>
              <w:rPr>
                <w:rFonts w:asciiTheme="minorHAnsi" w:eastAsiaTheme="minorEastAsia" w:hAnsiTheme="minorHAnsi"/>
                <w:noProof/>
                <w:color w:val="auto"/>
                <w:sz w:val="22"/>
                <w:lang w:eastAsia="en-NZ"/>
              </w:rPr>
            </w:pPr>
            <w:hyperlink w:anchor="_Toc77931670" w:history="1">
              <w:r w:rsidR="001555F9" w:rsidRPr="00330688">
                <w:rPr>
                  <w:rStyle w:val="Hyperlink"/>
                  <w:noProof/>
                </w:rPr>
                <w:t>Cultural and spiritual support</w:t>
              </w:r>
              <w:r w:rsidR="001555F9">
                <w:rPr>
                  <w:noProof/>
                  <w:webHidden/>
                </w:rPr>
                <w:tab/>
              </w:r>
              <w:r w:rsidR="001555F9">
                <w:rPr>
                  <w:noProof/>
                  <w:webHidden/>
                </w:rPr>
                <w:fldChar w:fldCharType="begin"/>
              </w:r>
              <w:r w:rsidR="001555F9">
                <w:rPr>
                  <w:noProof/>
                  <w:webHidden/>
                </w:rPr>
                <w:instrText xml:space="preserve"> PAGEREF _Toc77931670 \h </w:instrText>
              </w:r>
              <w:r w:rsidR="001555F9">
                <w:rPr>
                  <w:noProof/>
                  <w:webHidden/>
                </w:rPr>
              </w:r>
              <w:r w:rsidR="001555F9">
                <w:rPr>
                  <w:noProof/>
                  <w:webHidden/>
                </w:rPr>
                <w:fldChar w:fldCharType="separate"/>
              </w:r>
              <w:r w:rsidR="00C21A11">
                <w:rPr>
                  <w:noProof/>
                  <w:webHidden/>
                </w:rPr>
                <w:t>34</w:t>
              </w:r>
              <w:r w:rsidR="001555F9">
                <w:rPr>
                  <w:noProof/>
                  <w:webHidden/>
                </w:rPr>
                <w:fldChar w:fldCharType="end"/>
              </w:r>
            </w:hyperlink>
          </w:p>
          <w:p w14:paraId="624C921F" w14:textId="4A7E6391" w:rsidR="001555F9" w:rsidRDefault="008B29D8">
            <w:pPr>
              <w:pStyle w:val="TOC2"/>
              <w:rPr>
                <w:rFonts w:asciiTheme="minorHAnsi" w:eastAsiaTheme="minorEastAsia" w:hAnsiTheme="minorHAnsi"/>
                <w:noProof/>
                <w:color w:val="auto"/>
                <w:sz w:val="22"/>
                <w:lang w:eastAsia="en-NZ"/>
              </w:rPr>
            </w:pPr>
            <w:hyperlink w:anchor="_Toc77931671" w:history="1">
              <w:r w:rsidR="001555F9" w:rsidRPr="00330688">
                <w:rPr>
                  <w:rStyle w:val="Hyperlink"/>
                  <w:noProof/>
                </w:rPr>
                <w:t>Recommendations – activities and programmes</w:t>
              </w:r>
              <w:r w:rsidR="001555F9">
                <w:rPr>
                  <w:noProof/>
                  <w:webHidden/>
                </w:rPr>
                <w:tab/>
              </w:r>
              <w:r w:rsidR="001555F9">
                <w:rPr>
                  <w:noProof/>
                  <w:webHidden/>
                </w:rPr>
                <w:fldChar w:fldCharType="begin"/>
              </w:r>
              <w:r w:rsidR="001555F9">
                <w:rPr>
                  <w:noProof/>
                  <w:webHidden/>
                </w:rPr>
                <w:instrText xml:space="preserve"> PAGEREF _Toc77931671 \h </w:instrText>
              </w:r>
              <w:r w:rsidR="001555F9">
                <w:rPr>
                  <w:noProof/>
                  <w:webHidden/>
                </w:rPr>
              </w:r>
              <w:r w:rsidR="001555F9">
                <w:rPr>
                  <w:noProof/>
                  <w:webHidden/>
                </w:rPr>
                <w:fldChar w:fldCharType="separate"/>
              </w:r>
              <w:r w:rsidR="00C21A11">
                <w:rPr>
                  <w:noProof/>
                  <w:webHidden/>
                </w:rPr>
                <w:t>35</w:t>
              </w:r>
              <w:r w:rsidR="001555F9">
                <w:rPr>
                  <w:noProof/>
                  <w:webHidden/>
                </w:rPr>
                <w:fldChar w:fldCharType="end"/>
              </w:r>
            </w:hyperlink>
          </w:p>
          <w:p w14:paraId="2E8EA700" w14:textId="405A4B61" w:rsidR="001555F9" w:rsidRDefault="008B29D8">
            <w:pPr>
              <w:pStyle w:val="TOC1"/>
              <w:rPr>
                <w:rFonts w:asciiTheme="minorHAnsi" w:eastAsiaTheme="minorEastAsia" w:hAnsiTheme="minorHAnsi"/>
                <w:noProof/>
                <w:color w:val="auto"/>
                <w:sz w:val="22"/>
                <w:lang w:eastAsia="en-NZ"/>
              </w:rPr>
            </w:pPr>
            <w:hyperlink w:anchor="_Toc77931672" w:history="1">
              <w:r w:rsidR="001555F9" w:rsidRPr="00330688">
                <w:rPr>
                  <w:rStyle w:val="Hyperlink"/>
                  <w:noProof/>
                </w:rPr>
                <w:t>Communications</w:t>
              </w:r>
              <w:r w:rsidR="001555F9">
                <w:rPr>
                  <w:noProof/>
                  <w:webHidden/>
                </w:rPr>
                <w:tab/>
              </w:r>
              <w:r w:rsidR="001555F9">
                <w:rPr>
                  <w:noProof/>
                  <w:webHidden/>
                </w:rPr>
                <w:fldChar w:fldCharType="begin"/>
              </w:r>
              <w:r w:rsidR="001555F9">
                <w:rPr>
                  <w:noProof/>
                  <w:webHidden/>
                </w:rPr>
                <w:instrText xml:space="preserve"> PAGEREF _Toc77931672 \h </w:instrText>
              </w:r>
              <w:r w:rsidR="001555F9">
                <w:rPr>
                  <w:noProof/>
                  <w:webHidden/>
                </w:rPr>
              </w:r>
              <w:r w:rsidR="001555F9">
                <w:rPr>
                  <w:noProof/>
                  <w:webHidden/>
                </w:rPr>
                <w:fldChar w:fldCharType="separate"/>
              </w:r>
              <w:r w:rsidR="00C21A11">
                <w:rPr>
                  <w:noProof/>
                  <w:webHidden/>
                </w:rPr>
                <w:t>36</w:t>
              </w:r>
              <w:r w:rsidR="001555F9">
                <w:rPr>
                  <w:noProof/>
                  <w:webHidden/>
                </w:rPr>
                <w:fldChar w:fldCharType="end"/>
              </w:r>
            </w:hyperlink>
          </w:p>
          <w:p w14:paraId="31A96884" w14:textId="277A87A6" w:rsidR="001555F9" w:rsidRDefault="008B29D8">
            <w:pPr>
              <w:pStyle w:val="TOC2"/>
              <w:rPr>
                <w:rFonts w:asciiTheme="minorHAnsi" w:eastAsiaTheme="minorEastAsia" w:hAnsiTheme="minorHAnsi"/>
                <w:noProof/>
                <w:color w:val="auto"/>
                <w:sz w:val="22"/>
                <w:lang w:eastAsia="en-NZ"/>
              </w:rPr>
            </w:pPr>
            <w:hyperlink w:anchor="_Toc77931673" w:history="1">
              <w:r w:rsidR="001555F9" w:rsidRPr="00330688">
                <w:rPr>
                  <w:rStyle w:val="Hyperlink"/>
                  <w:noProof/>
                </w:rPr>
                <w:t>Access to visitors</w:t>
              </w:r>
              <w:r w:rsidR="001555F9">
                <w:rPr>
                  <w:noProof/>
                  <w:webHidden/>
                </w:rPr>
                <w:tab/>
              </w:r>
              <w:r w:rsidR="001555F9">
                <w:rPr>
                  <w:noProof/>
                  <w:webHidden/>
                </w:rPr>
                <w:fldChar w:fldCharType="begin"/>
              </w:r>
              <w:r w:rsidR="001555F9">
                <w:rPr>
                  <w:noProof/>
                  <w:webHidden/>
                </w:rPr>
                <w:instrText xml:space="preserve"> PAGEREF _Toc77931673 \h </w:instrText>
              </w:r>
              <w:r w:rsidR="001555F9">
                <w:rPr>
                  <w:noProof/>
                  <w:webHidden/>
                </w:rPr>
              </w:r>
              <w:r w:rsidR="001555F9">
                <w:rPr>
                  <w:noProof/>
                  <w:webHidden/>
                </w:rPr>
                <w:fldChar w:fldCharType="separate"/>
              </w:r>
              <w:r w:rsidR="00C21A11">
                <w:rPr>
                  <w:noProof/>
                  <w:webHidden/>
                </w:rPr>
                <w:t>36</w:t>
              </w:r>
              <w:r w:rsidR="001555F9">
                <w:rPr>
                  <w:noProof/>
                  <w:webHidden/>
                </w:rPr>
                <w:fldChar w:fldCharType="end"/>
              </w:r>
            </w:hyperlink>
          </w:p>
          <w:p w14:paraId="4B1B6EAA" w14:textId="3E5078FA" w:rsidR="001555F9" w:rsidRDefault="008B29D8">
            <w:pPr>
              <w:pStyle w:val="TOC2"/>
              <w:rPr>
                <w:rFonts w:asciiTheme="minorHAnsi" w:eastAsiaTheme="minorEastAsia" w:hAnsiTheme="minorHAnsi"/>
                <w:noProof/>
                <w:color w:val="auto"/>
                <w:sz w:val="22"/>
                <w:lang w:eastAsia="en-NZ"/>
              </w:rPr>
            </w:pPr>
            <w:hyperlink w:anchor="_Toc77931674" w:history="1">
              <w:r w:rsidR="001555F9" w:rsidRPr="00330688">
                <w:rPr>
                  <w:rStyle w:val="Hyperlink"/>
                  <w:noProof/>
                </w:rPr>
                <w:t>Access to external communication</w:t>
              </w:r>
              <w:r w:rsidR="001555F9">
                <w:rPr>
                  <w:noProof/>
                  <w:webHidden/>
                </w:rPr>
                <w:tab/>
              </w:r>
              <w:r w:rsidR="001555F9">
                <w:rPr>
                  <w:noProof/>
                  <w:webHidden/>
                </w:rPr>
                <w:fldChar w:fldCharType="begin"/>
              </w:r>
              <w:r w:rsidR="001555F9">
                <w:rPr>
                  <w:noProof/>
                  <w:webHidden/>
                </w:rPr>
                <w:instrText xml:space="preserve"> PAGEREF _Toc77931674 \h </w:instrText>
              </w:r>
              <w:r w:rsidR="001555F9">
                <w:rPr>
                  <w:noProof/>
                  <w:webHidden/>
                </w:rPr>
              </w:r>
              <w:r w:rsidR="001555F9">
                <w:rPr>
                  <w:noProof/>
                  <w:webHidden/>
                </w:rPr>
                <w:fldChar w:fldCharType="separate"/>
              </w:r>
              <w:r w:rsidR="00C21A11">
                <w:rPr>
                  <w:noProof/>
                  <w:webHidden/>
                </w:rPr>
                <w:t>36</w:t>
              </w:r>
              <w:r w:rsidR="001555F9">
                <w:rPr>
                  <w:noProof/>
                  <w:webHidden/>
                </w:rPr>
                <w:fldChar w:fldCharType="end"/>
              </w:r>
            </w:hyperlink>
          </w:p>
          <w:p w14:paraId="76713A02" w14:textId="5224AC4A" w:rsidR="001555F9" w:rsidRDefault="008B29D8">
            <w:pPr>
              <w:pStyle w:val="TOC2"/>
              <w:rPr>
                <w:rFonts w:asciiTheme="minorHAnsi" w:eastAsiaTheme="minorEastAsia" w:hAnsiTheme="minorHAnsi"/>
                <w:noProof/>
                <w:color w:val="auto"/>
                <w:sz w:val="22"/>
                <w:lang w:eastAsia="en-NZ"/>
              </w:rPr>
            </w:pPr>
            <w:hyperlink w:anchor="_Toc77931675" w:history="1">
              <w:r w:rsidR="001555F9" w:rsidRPr="00330688">
                <w:rPr>
                  <w:rStyle w:val="Hyperlink"/>
                  <w:noProof/>
                </w:rPr>
                <w:t>Recommendations – communications</w:t>
              </w:r>
              <w:r w:rsidR="001555F9">
                <w:rPr>
                  <w:noProof/>
                  <w:webHidden/>
                </w:rPr>
                <w:tab/>
              </w:r>
              <w:r w:rsidR="001555F9">
                <w:rPr>
                  <w:noProof/>
                  <w:webHidden/>
                </w:rPr>
                <w:fldChar w:fldCharType="begin"/>
              </w:r>
              <w:r w:rsidR="001555F9">
                <w:rPr>
                  <w:noProof/>
                  <w:webHidden/>
                </w:rPr>
                <w:instrText xml:space="preserve"> PAGEREF _Toc77931675 \h </w:instrText>
              </w:r>
              <w:r w:rsidR="001555F9">
                <w:rPr>
                  <w:noProof/>
                  <w:webHidden/>
                </w:rPr>
              </w:r>
              <w:r w:rsidR="001555F9">
                <w:rPr>
                  <w:noProof/>
                  <w:webHidden/>
                </w:rPr>
                <w:fldChar w:fldCharType="separate"/>
              </w:r>
              <w:r w:rsidR="00C21A11">
                <w:rPr>
                  <w:noProof/>
                  <w:webHidden/>
                </w:rPr>
                <w:t>36</w:t>
              </w:r>
              <w:r w:rsidR="001555F9">
                <w:rPr>
                  <w:noProof/>
                  <w:webHidden/>
                </w:rPr>
                <w:fldChar w:fldCharType="end"/>
              </w:r>
            </w:hyperlink>
          </w:p>
          <w:p w14:paraId="70CB5F27" w14:textId="683BB01E" w:rsidR="001555F9" w:rsidRDefault="008B29D8">
            <w:pPr>
              <w:pStyle w:val="TOC2"/>
              <w:rPr>
                <w:rFonts w:asciiTheme="minorHAnsi" w:eastAsiaTheme="minorEastAsia" w:hAnsiTheme="minorHAnsi"/>
                <w:noProof/>
                <w:color w:val="auto"/>
                <w:sz w:val="22"/>
                <w:lang w:eastAsia="en-NZ"/>
              </w:rPr>
            </w:pPr>
            <w:hyperlink w:anchor="_Toc77931676" w:history="1">
              <w:r w:rsidR="001555F9" w:rsidRPr="00330688">
                <w:rPr>
                  <w:rStyle w:val="Hyperlink"/>
                  <w:noProof/>
                </w:rPr>
                <w:t>Tāwhirimātea comments</w:t>
              </w:r>
              <w:r w:rsidR="001555F9">
                <w:rPr>
                  <w:noProof/>
                  <w:webHidden/>
                </w:rPr>
                <w:tab/>
              </w:r>
              <w:r w:rsidR="001555F9">
                <w:rPr>
                  <w:noProof/>
                  <w:webHidden/>
                </w:rPr>
                <w:fldChar w:fldCharType="begin"/>
              </w:r>
              <w:r w:rsidR="001555F9">
                <w:rPr>
                  <w:noProof/>
                  <w:webHidden/>
                </w:rPr>
                <w:instrText xml:space="preserve"> PAGEREF _Toc77931676 \h </w:instrText>
              </w:r>
              <w:r w:rsidR="001555F9">
                <w:rPr>
                  <w:noProof/>
                  <w:webHidden/>
                </w:rPr>
              </w:r>
              <w:r w:rsidR="001555F9">
                <w:rPr>
                  <w:noProof/>
                  <w:webHidden/>
                </w:rPr>
                <w:fldChar w:fldCharType="separate"/>
              </w:r>
              <w:r w:rsidR="00C21A11">
                <w:rPr>
                  <w:noProof/>
                  <w:webHidden/>
                </w:rPr>
                <w:t>36</w:t>
              </w:r>
              <w:r w:rsidR="001555F9">
                <w:rPr>
                  <w:noProof/>
                  <w:webHidden/>
                </w:rPr>
                <w:fldChar w:fldCharType="end"/>
              </w:r>
            </w:hyperlink>
          </w:p>
          <w:p w14:paraId="450E41E5" w14:textId="3BCC06E7" w:rsidR="001555F9" w:rsidRDefault="008B29D8">
            <w:pPr>
              <w:pStyle w:val="TOC1"/>
              <w:rPr>
                <w:rFonts w:asciiTheme="minorHAnsi" w:eastAsiaTheme="minorEastAsia" w:hAnsiTheme="minorHAnsi"/>
                <w:noProof/>
                <w:color w:val="auto"/>
                <w:sz w:val="22"/>
                <w:lang w:eastAsia="en-NZ"/>
              </w:rPr>
            </w:pPr>
            <w:hyperlink w:anchor="_Toc77931677" w:history="1">
              <w:r w:rsidR="001555F9" w:rsidRPr="00330688">
                <w:rPr>
                  <w:rStyle w:val="Hyperlink"/>
                  <w:noProof/>
                </w:rPr>
                <w:t>Health care</w:t>
              </w:r>
              <w:r w:rsidR="001555F9">
                <w:rPr>
                  <w:noProof/>
                  <w:webHidden/>
                </w:rPr>
                <w:tab/>
              </w:r>
              <w:r w:rsidR="001555F9">
                <w:rPr>
                  <w:noProof/>
                  <w:webHidden/>
                </w:rPr>
                <w:fldChar w:fldCharType="begin"/>
              </w:r>
              <w:r w:rsidR="001555F9">
                <w:rPr>
                  <w:noProof/>
                  <w:webHidden/>
                </w:rPr>
                <w:instrText xml:space="preserve"> PAGEREF _Toc77931677 \h </w:instrText>
              </w:r>
              <w:r w:rsidR="001555F9">
                <w:rPr>
                  <w:noProof/>
                  <w:webHidden/>
                </w:rPr>
              </w:r>
              <w:r w:rsidR="001555F9">
                <w:rPr>
                  <w:noProof/>
                  <w:webHidden/>
                </w:rPr>
                <w:fldChar w:fldCharType="separate"/>
              </w:r>
              <w:r w:rsidR="00C21A11">
                <w:rPr>
                  <w:noProof/>
                  <w:webHidden/>
                </w:rPr>
                <w:t>38</w:t>
              </w:r>
              <w:r w:rsidR="001555F9">
                <w:rPr>
                  <w:noProof/>
                  <w:webHidden/>
                </w:rPr>
                <w:fldChar w:fldCharType="end"/>
              </w:r>
            </w:hyperlink>
          </w:p>
          <w:p w14:paraId="4F02C93B" w14:textId="11AE77D0" w:rsidR="001555F9" w:rsidRDefault="008B29D8">
            <w:pPr>
              <w:pStyle w:val="TOC2"/>
              <w:rPr>
                <w:rFonts w:asciiTheme="minorHAnsi" w:eastAsiaTheme="minorEastAsia" w:hAnsiTheme="minorHAnsi"/>
                <w:noProof/>
                <w:color w:val="auto"/>
                <w:sz w:val="22"/>
                <w:lang w:eastAsia="en-NZ"/>
              </w:rPr>
            </w:pPr>
            <w:hyperlink w:anchor="_Toc77931678" w:history="1">
              <w:r w:rsidR="001555F9" w:rsidRPr="00330688">
                <w:rPr>
                  <w:rStyle w:val="Hyperlink"/>
                  <w:noProof/>
                </w:rPr>
                <w:t>Primary health care services</w:t>
              </w:r>
              <w:r w:rsidR="001555F9">
                <w:rPr>
                  <w:noProof/>
                  <w:webHidden/>
                </w:rPr>
                <w:tab/>
              </w:r>
              <w:r w:rsidR="001555F9">
                <w:rPr>
                  <w:noProof/>
                  <w:webHidden/>
                </w:rPr>
                <w:fldChar w:fldCharType="begin"/>
              </w:r>
              <w:r w:rsidR="001555F9">
                <w:rPr>
                  <w:noProof/>
                  <w:webHidden/>
                </w:rPr>
                <w:instrText xml:space="preserve"> PAGEREF _Toc77931678 \h </w:instrText>
              </w:r>
              <w:r w:rsidR="001555F9">
                <w:rPr>
                  <w:noProof/>
                  <w:webHidden/>
                </w:rPr>
              </w:r>
              <w:r w:rsidR="001555F9">
                <w:rPr>
                  <w:noProof/>
                  <w:webHidden/>
                </w:rPr>
                <w:fldChar w:fldCharType="separate"/>
              </w:r>
              <w:r w:rsidR="00C21A11">
                <w:rPr>
                  <w:noProof/>
                  <w:webHidden/>
                </w:rPr>
                <w:t>38</w:t>
              </w:r>
              <w:r w:rsidR="001555F9">
                <w:rPr>
                  <w:noProof/>
                  <w:webHidden/>
                </w:rPr>
                <w:fldChar w:fldCharType="end"/>
              </w:r>
            </w:hyperlink>
          </w:p>
          <w:p w14:paraId="38EEAA82" w14:textId="74A7120B" w:rsidR="001555F9" w:rsidRDefault="008B29D8">
            <w:pPr>
              <w:pStyle w:val="TOC2"/>
              <w:rPr>
                <w:rFonts w:asciiTheme="minorHAnsi" w:eastAsiaTheme="minorEastAsia" w:hAnsiTheme="minorHAnsi"/>
                <w:noProof/>
                <w:color w:val="auto"/>
                <w:sz w:val="22"/>
                <w:lang w:eastAsia="en-NZ"/>
              </w:rPr>
            </w:pPr>
            <w:hyperlink w:anchor="_Toc77931679" w:history="1">
              <w:r w:rsidR="001555F9" w:rsidRPr="00330688">
                <w:rPr>
                  <w:rStyle w:val="Hyperlink"/>
                  <w:noProof/>
                </w:rPr>
                <w:t>Recommendations – health care</w:t>
              </w:r>
              <w:r w:rsidR="001555F9">
                <w:rPr>
                  <w:noProof/>
                  <w:webHidden/>
                </w:rPr>
                <w:tab/>
              </w:r>
              <w:r w:rsidR="001555F9">
                <w:rPr>
                  <w:noProof/>
                  <w:webHidden/>
                </w:rPr>
                <w:fldChar w:fldCharType="begin"/>
              </w:r>
              <w:r w:rsidR="001555F9">
                <w:rPr>
                  <w:noProof/>
                  <w:webHidden/>
                </w:rPr>
                <w:instrText xml:space="preserve"> PAGEREF _Toc77931679 \h </w:instrText>
              </w:r>
              <w:r w:rsidR="001555F9">
                <w:rPr>
                  <w:noProof/>
                  <w:webHidden/>
                </w:rPr>
              </w:r>
              <w:r w:rsidR="001555F9">
                <w:rPr>
                  <w:noProof/>
                  <w:webHidden/>
                </w:rPr>
                <w:fldChar w:fldCharType="separate"/>
              </w:r>
              <w:r w:rsidR="00C21A11">
                <w:rPr>
                  <w:noProof/>
                  <w:webHidden/>
                </w:rPr>
                <w:t>38</w:t>
              </w:r>
              <w:r w:rsidR="001555F9">
                <w:rPr>
                  <w:noProof/>
                  <w:webHidden/>
                </w:rPr>
                <w:fldChar w:fldCharType="end"/>
              </w:r>
            </w:hyperlink>
          </w:p>
          <w:p w14:paraId="37102168" w14:textId="7ADAD6C0" w:rsidR="001555F9" w:rsidRDefault="008B29D8">
            <w:pPr>
              <w:pStyle w:val="TOC1"/>
              <w:rPr>
                <w:rFonts w:asciiTheme="minorHAnsi" w:eastAsiaTheme="minorEastAsia" w:hAnsiTheme="minorHAnsi"/>
                <w:noProof/>
                <w:color w:val="auto"/>
                <w:sz w:val="22"/>
                <w:lang w:eastAsia="en-NZ"/>
              </w:rPr>
            </w:pPr>
            <w:hyperlink w:anchor="_Toc77931680" w:history="1">
              <w:r w:rsidR="001555F9" w:rsidRPr="00330688">
                <w:rPr>
                  <w:rStyle w:val="Hyperlink"/>
                  <w:noProof/>
                </w:rPr>
                <w:t>Staff</w:t>
              </w:r>
              <w:r w:rsidR="001555F9">
                <w:rPr>
                  <w:noProof/>
                  <w:webHidden/>
                </w:rPr>
                <w:tab/>
              </w:r>
              <w:r w:rsidR="001555F9">
                <w:rPr>
                  <w:noProof/>
                  <w:webHidden/>
                </w:rPr>
                <w:fldChar w:fldCharType="begin"/>
              </w:r>
              <w:r w:rsidR="001555F9">
                <w:rPr>
                  <w:noProof/>
                  <w:webHidden/>
                </w:rPr>
                <w:instrText xml:space="preserve"> PAGEREF _Toc77931680 \h </w:instrText>
              </w:r>
              <w:r w:rsidR="001555F9">
                <w:rPr>
                  <w:noProof/>
                  <w:webHidden/>
                </w:rPr>
              </w:r>
              <w:r w:rsidR="001555F9">
                <w:rPr>
                  <w:noProof/>
                  <w:webHidden/>
                </w:rPr>
                <w:fldChar w:fldCharType="separate"/>
              </w:r>
              <w:r w:rsidR="00C21A11">
                <w:rPr>
                  <w:noProof/>
                  <w:webHidden/>
                </w:rPr>
                <w:t>39</w:t>
              </w:r>
              <w:r w:rsidR="001555F9">
                <w:rPr>
                  <w:noProof/>
                  <w:webHidden/>
                </w:rPr>
                <w:fldChar w:fldCharType="end"/>
              </w:r>
            </w:hyperlink>
          </w:p>
          <w:p w14:paraId="00DE6701" w14:textId="5E0706F8" w:rsidR="001555F9" w:rsidRDefault="008B29D8">
            <w:pPr>
              <w:pStyle w:val="TOC2"/>
              <w:rPr>
                <w:rFonts w:asciiTheme="minorHAnsi" w:eastAsiaTheme="minorEastAsia" w:hAnsiTheme="minorHAnsi"/>
                <w:noProof/>
                <w:color w:val="auto"/>
                <w:sz w:val="22"/>
                <w:lang w:eastAsia="en-NZ"/>
              </w:rPr>
            </w:pPr>
            <w:hyperlink w:anchor="_Toc77931681" w:history="1">
              <w:r w:rsidR="001555F9" w:rsidRPr="00330688">
                <w:rPr>
                  <w:rStyle w:val="Hyperlink"/>
                  <w:noProof/>
                </w:rPr>
                <w:t>Staffing levels and staff retention</w:t>
              </w:r>
              <w:r w:rsidR="001555F9">
                <w:rPr>
                  <w:noProof/>
                  <w:webHidden/>
                </w:rPr>
                <w:tab/>
              </w:r>
              <w:r w:rsidR="001555F9">
                <w:rPr>
                  <w:noProof/>
                  <w:webHidden/>
                </w:rPr>
                <w:fldChar w:fldCharType="begin"/>
              </w:r>
              <w:r w:rsidR="001555F9">
                <w:rPr>
                  <w:noProof/>
                  <w:webHidden/>
                </w:rPr>
                <w:instrText xml:space="preserve"> PAGEREF _Toc77931681 \h </w:instrText>
              </w:r>
              <w:r w:rsidR="001555F9">
                <w:rPr>
                  <w:noProof/>
                  <w:webHidden/>
                </w:rPr>
              </w:r>
              <w:r w:rsidR="001555F9">
                <w:rPr>
                  <w:noProof/>
                  <w:webHidden/>
                </w:rPr>
                <w:fldChar w:fldCharType="separate"/>
              </w:r>
              <w:r w:rsidR="00C21A11">
                <w:rPr>
                  <w:noProof/>
                  <w:webHidden/>
                </w:rPr>
                <w:t>39</w:t>
              </w:r>
              <w:r w:rsidR="001555F9">
                <w:rPr>
                  <w:noProof/>
                  <w:webHidden/>
                </w:rPr>
                <w:fldChar w:fldCharType="end"/>
              </w:r>
            </w:hyperlink>
          </w:p>
          <w:p w14:paraId="6F224B21" w14:textId="65B11024" w:rsidR="001555F9" w:rsidRDefault="008B29D8">
            <w:pPr>
              <w:pStyle w:val="TOC2"/>
              <w:rPr>
                <w:rFonts w:asciiTheme="minorHAnsi" w:eastAsiaTheme="minorEastAsia" w:hAnsiTheme="minorHAnsi"/>
                <w:noProof/>
                <w:color w:val="auto"/>
                <w:sz w:val="22"/>
                <w:lang w:eastAsia="en-NZ"/>
              </w:rPr>
            </w:pPr>
            <w:hyperlink w:anchor="_Toc77931682" w:history="1">
              <w:r w:rsidR="001555F9" w:rsidRPr="00330688">
                <w:rPr>
                  <w:rStyle w:val="Hyperlink"/>
                  <w:noProof/>
                </w:rPr>
                <w:t>Recommendations – staff</w:t>
              </w:r>
              <w:r w:rsidR="001555F9">
                <w:rPr>
                  <w:noProof/>
                  <w:webHidden/>
                </w:rPr>
                <w:tab/>
              </w:r>
              <w:r w:rsidR="001555F9">
                <w:rPr>
                  <w:noProof/>
                  <w:webHidden/>
                </w:rPr>
                <w:fldChar w:fldCharType="begin"/>
              </w:r>
              <w:r w:rsidR="001555F9">
                <w:rPr>
                  <w:noProof/>
                  <w:webHidden/>
                </w:rPr>
                <w:instrText xml:space="preserve"> PAGEREF _Toc77931682 \h </w:instrText>
              </w:r>
              <w:r w:rsidR="001555F9">
                <w:rPr>
                  <w:noProof/>
                  <w:webHidden/>
                </w:rPr>
              </w:r>
              <w:r w:rsidR="001555F9">
                <w:rPr>
                  <w:noProof/>
                  <w:webHidden/>
                </w:rPr>
                <w:fldChar w:fldCharType="separate"/>
              </w:r>
              <w:r w:rsidR="00C21A11">
                <w:rPr>
                  <w:noProof/>
                  <w:webHidden/>
                </w:rPr>
                <w:t>39</w:t>
              </w:r>
              <w:r w:rsidR="001555F9">
                <w:rPr>
                  <w:noProof/>
                  <w:webHidden/>
                </w:rPr>
                <w:fldChar w:fldCharType="end"/>
              </w:r>
            </w:hyperlink>
          </w:p>
          <w:p w14:paraId="11A932EB" w14:textId="29DF5C42" w:rsidR="001555F9" w:rsidRDefault="008B29D8">
            <w:pPr>
              <w:pStyle w:val="TOC1"/>
              <w:rPr>
                <w:rFonts w:asciiTheme="minorHAnsi" w:eastAsiaTheme="minorEastAsia" w:hAnsiTheme="minorHAnsi"/>
                <w:noProof/>
                <w:color w:val="auto"/>
                <w:sz w:val="22"/>
                <w:lang w:eastAsia="en-NZ"/>
              </w:rPr>
            </w:pPr>
            <w:hyperlink w:anchor="_Toc77931683" w:history="1">
              <w:r w:rsidR="001555F9" w:rsidRPr="00330688">
                <w:rPr>
                  <w:rStyle w:val="Hyperlink"/>
                  <w:noProof/>
                </w:rPr>
                <w:t>Acknowledgements</w:t>
              </w:r>
              <w:r w:rsidR="001555F9">
                <w:rPr>
                  <w:noProof/>
                  <w:webHidden/>
                </w:rPr>
                <w:tab/>
              </w:r>
              <w:r w:rsidR="001555F9">
                <w:rPr>
                  <w:noProof/>
                  <w:webHidden/>
                </w:rPr>
                <w:fldChar w:fldCharType="begin"/>
              </w:r>
              <w:r w:rsidR="001555F9">
                <w:rPr>
                  <w:noProof/>
                  <w:webHidden/>
                </w:rPr>
                <w:instrText xml:space="preserve"> PAGEREF _Toc77931683 \h </w:instrText>
              </w:r>
              <w:r w:rsidR="001555F9">
                <w:rPr>
                  <w:noProof/>
                  <w:webHidden/>
                </w:rPr>
              </w:r>
              <w:r w:rsidR="001555F9">
                <w:rPr>
                  <w:noProof/>
                  <w:webHidden/>
                </w:rPr>
                <w:fldChar w:fldCharType="separate"/>
              </w:r>
              <w:r w:rsidR="00C21A11">
                <w:rPr>
                  <w:noProof/>
                  <w:webHidden/>
                </w:rPr>
                <w:t>40</w:t>
              </w:r>
              <w:r w:rsidR="001555F9">
                <w:rPr>
                  <w:noProof/>
                  <w:webHidden/>
                </w:rPr>
                <w:fldChar w:fldCharType="end"/>
              </w:r>
            </w:hyperlink>
          </w:p>
          <w:p w14:paraId="23131F0A" w14:textId="388F64BC" w:rsidR="001555F9" w:rsidRDefault="008B29D8">
            <w:pPr>
              <w:pStyle w:val="TOC1"/>
              <w:rPr>
                <w:rFonts w:asciiTheme="minorHAnsi" w:eastAsiaTheme="minorEastAsia" w:hAnsiTheme="minorHAnsi"/>
                <w:noProof/>
                <w:color w:val="auto"/>
                <w:sz w:val="22"/>
                <w:lang w:eastAsia="en-NZ"/>
              </w:rPr>
            </w:pPr>
            <w:hyperlink w:anchor="_Toc77931684" w:history="1">
              <w:r w:rsidR="001555F9" w:rsidRPr="00330688">
                <w:rPr>
                  <w:rStyle w:val="Hyperlink"/>
                  <w:noProof/>
                </w:rPr>
                <w:t>Appendix 1. List of people who spoke with Inspectors</w:t>
              </w:r>
              <w:r w:rsidR="001555F9">
                <w:rPr>
                  <w:noProof/>
                  <w:webHidden/>
                </w:rPr>
                <w:tab/>
              </w:r>
              <w:r w:rsidR="001555F9">
                <w:rPr>
                  <w:noProof/>
                  <w:webHidden/>
                </w:rPr>
                <w:fldChar w:fldCharType="begin"/>
              </w:r>
              <w:r w:rsidR="001555F9">
                <w:rPr>
                  <w:noProof/>
                  <w:webHidden/>
                </w:rPr>
                <w:instrText xml:space="preserve"> PAGEREF _Toc77931684 \h </w:instrText>
              </w:r>
              <w:r w:rsidR="001555F9">
                <w:rPr>
                  <w:noProof/>
                  <w:webHidden/>
                </w:rPr>
              </w:r>
              <w:r w:rsidR="001555F9">
                <w:rPr>
                  <w:noProof/>
                  <w:webHidden/>
                </w:rPr>
                <w:fldChar w:fldCharType="separate"/>
              </w:r>
              <w:r w:rsidR="00C21A11">
                <w:rPr>
                  <w:noProof/>
                  <w:webHidden/>
                </w:rPr>
                <w:t>41</w:t>
              </w:r>
              <w:r w:rsidR="001555F9">
                <w:rPr>
                  <w:noProof/>
                  <w:webHidden/>
                </w:rPr>
                <w:fldChar w:fldCharType="end"/>
              </w:r>
            </w:hyperlink>
          </w:p>
          <w:p w14:paraId="2F9A88EB" w14:textId="70F08644" w:rsidR="001555F9" w:rsidRDefault="008B29D8">
            <w:pPr>
              <w:pStyle w:val="TOC1"/>
              <w:rPr>
                <w:rFonts w:asciiTheme="minorHAnsi" w:eastAsiaTheme="minorEastAsia" w:hAnsiTheme="minorHAnsi"/>
                <w:noProof/>
                <w:color w:val="auto"/>
                <w:sz w:val="22"/>
                <w:lang w:eastAsia="en-NZ"/>
              </w:rPr>
            </w:pPr>
            <w:hyperlink w:anchor="_Toc77931685" w:history="1">
              <w:r w:rsidR="001555F9" w:rsidRPr="00330688">
                <w:rPr>
                  <w:rStyle w:val="Hyperlink"/>
                  <w:noProof/>
                </w:rPr>
                <w:t>Appendix 2. Legislative framework</w:t>
              </w:r>
              <w:r w:rsidR="001555F9">
                <w:rPr>
                  <w:noProof/>
                  <w:webHidden/>
                </w:rPr>
                <w:tab/>
              </w:r>
              <w:r w:rsidR="001555F9">
                <w:rPr>
                  <w:noProof/>
                  <w:webHidden/>
                </w:rPr>
                <w:fldChar w:fldCharType="begin"/>
              </w:r>
              <w:r w:rsidR="001555F9">
                <w:rPr>
                  <w:noProof/>
                  <w:webHidden/>
                </w:rPr>
                <w:instrText xml:space="preserve"> PAGEREF _Toc77931685 \h </w:instrText>
              </w:r>
              <w:r w:rsidR="001555F9">
                <w:rPr>
                  <w:noProof/>
                  <w:webHidden/>
                </w:rPr>
              </w:r>
              <w:r w:rsidR="001555F9">
                <w:rPr>
                  <w:noProof/>
                  <w:webHidden/>
                </w:rPr>
                <w:fldChar w:fldCharType="separate"/>
              </w:r>
              <w:r w:rsidR="00C21A11">
                <w:rPr>
                  <w:noProof/>
                  <w:webHidden/>
                </w:rPr>
                <w:t>42</w:t>
              </w:r>
              <w:r w:rsidR="001555F9">
                <w:rPr>
                  <w:noProof/>
                  <w:webHidden/>
                </w:rPr>
                <w:fldChar w:fldCharType="end"/>
              </w:r>
            </w:hyperlink>
          </w:p>
          <w:p w14:paraId="1FB1D49B" w14:textId="38367A34" w:rsidR="00451879" w:rsidRPr="0081029F" w:rsidRDefault="00451879" w:rsidP="00D84563">
            <w:pPr>
              <w:pStyle w:val="Whitespace"/>
            </w:pPr>
            <w:r w:rsidRPr="0081029F">
              <w:fldChar w:fldCharType="end"/>
            </w:r>
          </w:p>
        </w:tc>
      </w:tr>
    </w:tbl>
    <w:p w14:paraId="2771FC33" w14:textId="77777777" w:rsidR="00451879" w:rsidRPr="0081029F" w:rsidRDefault="00451879" w:rsidP="00451879">
      <w:pPr>
        <w:pStyle w:val="HeadingTableofTablesFigures"/>
      </w:pPr>
      <w:r w:rsidRPr="0081029F">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451879" w:rsidRPr="0081029F" w14:paraId="38F65CF4" w14:textId="77777777" w:rsidTr="00D84563">
        <w:tc>
          <w:tcPr>
            <w:tcW w:w="9354" w:type="dxa"/>
          </w:tcPr>
          <w:p w14:paraId="05BF09FC" w14:textId="770AF2F3" w:rsidR="00871B32" w:rsidRPr="0081029F" w:rsidRDefault="00451879">
            <w:pPr>
              <w:pStyle w:val="TableofFigures"/>
              <w:rPr>
                <w:rFonts w:asciiTheme="minorHAnsi" w:eastAsiaTheme="minorEastAsia" w:hAnsiTheme="minorHAnsi"/>
                <w:noProof/>
                <w:color w:val="auto"/>
                <w:sz w:val="22"/>
                <w:lang w:eastAsia="en-NZ"/>
              </w:rPr>
            </w:pPr>
            <w:r w:rsidRPr="0081029F">
              <w:rPr>
                <w:b/>
                <w:bCs/>
                <w:noProof/>
                <w:lang w:val="en-US"/>
              </w:rPr>
              <w:fldChar w:fldCharType="begin"/>
            </w:r>
            <w:r w:rsidRPr="0081029F">
              <w:rPr>
                <w:b/>
                <w:bCs/>
                <w:noProof/>
                <w:lang w:val="en-US"/>
              </w:rPr>
              <w:instrText xml:space="preserve"> TOC \h \z \c "table" </w:instrText>
            </w:r>
            <w:r w:rsidRPr="0081029F">
              <w:rPr>
                <w:b/>
                <w:bCs/>
                <w:noProof/>
                <w:lang w:val="en-US"/>
              </w:rPr>
              <w:fldChar w:fldCharType="separate"/>
            </w:r>
            <w:hyperlink w:anchor="_Toc73459431" w:history="1">
              <w:r w:rsidR="00871B32" w:rsidRPr="0081029F">
                <w:rPr>
                  <w:rStyle w:val="Hyperlink"/>
                  <w:noProof/>
                </w:rPr>
                <w:t>Table 1: Seclusion events 1 January 2020 – 30 June 2020</w:t>
              </w:r>
              <w:r w:rsidR="00871B32" w:rsidRPr="0081029F">
                <w:rPr>
                  <w:noProof/>
                  <w:webHidden/>
                </w:rPr>
                <w:tab/>
              </w:r>
              <w:r w:rsidR="00871B32" w:rsidRPr="0081029F">
                <w:rPr>
                  <w:noProof/>
                  <w:webHidden/>
                </w:rPr>
                <w:fldChar w:fldCharType="begin"/>
              </w:r>
              <w:r w:rsidR="00871B32" w:rsidRPr="0081029F">
                <w:rPr>
                  <w:noProof/>
                  <w:webHidden/>
                </w:rPr>
                <w:instrText xml:space="preserve"> PAGEREF _Toc73459431 \h </w:instrText>
              </w:r>
              <w:r w:rsidR="00871B32" w:rsidRPr="0081029F">
                <w:rPr>
                  <w:noProof/>
                  <w:webHidden/>
                </w:rPr>
              </w:r>
              <w:r w:rsidR="00871B32" w:rsidRPr="0081029F">
                <w:rPr>
                  <w:noProof/>
                  <w:webHidden/>
                </w:rPr>
                <w:fldChar w:fldCharType="separate"/>
              </w:r>
              <w:r w:rsidR="00C21A11">
                <w:rPr>
                  <w:noProof/>
                  <w:webHidden/>
                </w:rPr>
                <w:t>21</w:t>
              </w:r>
              <w:r w:rsidR="00871B32" w:rsidRPr="0081029F">
                <w:rPr>
                  <w:noProof/>
                  <w:webHidden/>
                </w:rPr>
                <w:fldChar w:fldCharType="end"/>
              </w:r>
            </w:hyperlink>
          </w:p>
          <w:p w14:paraId="0CEEA998" w14:textId="6B9AE9CE" w:rsidR="00871B32" w:rsidRPr="0081029F" w:rsidRDefault="008B29D8">
            <w:pPr>
              <w:pStyle w:val="TableofFigures"/>
              <w:rPr>
                <w:rFonts w:asciiTheme="minorHAnsi" w:eastAsiaTheme="minorEastAsia" w:hAnsiTheme="minorHAnsi"/>
                <w:noProof/>
                <w:color w:val="auto"/>
                <w:sz w:val="22"/>
                <w:lang w:eastAsia="en-NZ"/>
              </w:rPr>
            </w:pPr>
            <w:hyperlink w:anchor="_Toc73459432" w:history="1">
              <w:r w:rsidR="00871B32" w:rsidRPr="0081029F">
                <w:rPr>
                  <w:rStyle w:val="Hyperlink"/>
                  <w:noProof/>
                </w:rPr>
                <w:t>Table 2: Restraint data (exclusive of seclusion data) 1 January 2020 – 30 June 2020</w:t>
              </w:r>
              <w:r w:rsidR="00871B32" w:rsidRPr="0081029F">
                <w:rPr>
                  <w:noProof/>
                  <w:webHidden/>
                </w:rPr>
                <w:tab/>
              </w:r>
              <w:r w:rsidR="00871B32" w:rsidRPr="0081029F">
                <w:rPr>
                  <w:noProof/>
                  <w:webHidden/>
                </w:rPr>
                <w:fldChar w:fldCharType="begin"/>
              </w:r>
              <w:r w:rsidR="00871B32" w:rsidRPr="0081029F">
                <w:rPr>
                  <w:noProof/>
                  <w:webHidden/>
                </w:rPr>
                <w:instrText xml:space="preserve"> PAGEREF _Toc73459432 \h </w:instrText>
              </w:r>
              <w:r w:rsidR="00871B32" w:rsidRPr="0081029F">
                <w:rPr>
                  <w:noProof/>
                  <w:webHidden/>
                </w:rPr>
              </w:r>
              <w:r w:rsidR="00871B32" w:rsidRPr="0081029F">
                <w:rPr>
                  <w:noProof/>
                  <w:webHidden/>
                </w:rPr>
                <w:fldChar w:fldCharType="separate"/>
              </w:r>
              <w:r w:rsidR="00C21A11">
                <w:rPr>
                  <w:noProof/>
                  <w:webHidden/>
                </w:rPr>
                <w:t>22</w:t>
              </w:r>
              <w:r w:rsidR="00871B32" w:rsidRPr="0081029F">
                <w:rPr>
                  <w:noProof/>
                  <w:webHidden/>
                </w:rPr>
                <w:fldChar w:fldCharType="end"/>
              </w:r>
            </w:hyperlink>
          </w:p>
          <w:p w14:paraId="3AECE3AB" w14:textId="2D59D56B" w:rsidR="00871B32" w:rsidRPr="0081029F" w:rsidRDefault="008B29D8">
            <w:pPr>
              <w:pStyle w:val="TableofFigures"/>
              <w:rPr>
                <w:rFonts w:asciiTheme="minorHAnsi" w:eastAsiaTheme="minorEastAsia" w:hAnsiTheme="minorHAnsi"/>
                <w:noProof/>
                <w:color w:val="auto"/>
                <w:sz w:val="22"/>
                <w:lang w:eastAsia="en-NZ"/>
              </w:rPr>
            </w:pPr>
            <w:hyperlink w:anchor="_Toc73459433" w:history="1">
              <w:r w:rsidR="00871B32" w:rsidRPr="0081029F">
                <w:rPr>
                  <w:rStyle w:val="Hyperlink"/>
                  <w:noProof/>
                </w:rPr>
                <w:t>Table 3: Unit occupancy</w:t>
              </w:r>
              <w:r w:rsidR="00871B32" w:rsidRPr="0081029F">
                <w:rPr>
                  <w:noProof/>
                  <w:webHidden/>
                </w:rPr>
                <w:tab/>
              </w:r>
              <w:r w:rsidR="00871B32" w:rsidRPr="0081029F">
                <w:rPr>
                  <w:noProof/>
                  <w:webHidden/>
                </w:rPr>
                <w:fldChar w:fldCharType="begin"/>
              </w:r>
              <w:r w:rsidR="00871B32" w:rsidRPr="0081029F">
                <w:rPr>
                  <w:noProof/>
                  <w:webHidden/>
                </w:rPr>
                <w:instrText xml:space="preserve"> PAGEREF _Toc73459433 \h </w:instrText>
              </w:r>
              <w:r w:rsidR="00871B32" w:rsidRPr="0081029F">
                <w:rPr>
                  <w:noProof/>
                  <w:webHidden/>
                </w:rPr>
              </w:r>
              <w:r w:rsidR="00871B32" w:rsidRPr="0081029F">
                <w:rPr>
                  <w:noProof/>
                  <w:webHidden/>
                </w:rPr>
                <w:fldChar w:fldCharType="separate"/>
              </w:r>
              <w:r w:rsidR="00C21A11">
                <w:rPr>
                  <w:noProof/>
                  <w:webHidden/>
                </w:rPr>
                <w:t>27</w:t>
              </w:r>
              <w:r w:rsidR="00871B32" w:rsidRPr="0081029F">
                <w:rPr>
                  <w:noProof/>
                  <w:webHidden/>
                </w:rPr>
                <w:fldChar w:fldCharType="end"/>
              </w:r>
            </w:hyperlink>
          </w:p>
          <w:p w14:paraId="2CE6DA7C" w14:textId="140D308C" w:rsidR="00871B32" w:rsidRPr="0081029F" w:rsidRDefault="008B29D8">
            <w:pPr>
              <w:pStyle w:val="TableofFigures"/>
              <w:rPr>
                <w:rFonts w:asciiTheme="minorHAnsi" w:eastAsiaTheme="minorEastAsia" w:hAnsiTheme="minorHAnsi"/>
                <w:noProof/>
                <w:color w:val="auto"/>
                <w:sz w:val="22"/>
                <w:lang w:eastAsia="en-NZ"/>
              </w:rPr>
            </w:pPr>
            <w:hyperlink w:anchor="_Toc73459434" w:history="1">
              <w:r w:rsidR="00871B32" w:rsidRPr="0081029F">
                <w:rPr>
                  <w:rStyle w:val="Hyperlink"/>
                  <w:noProof/>
                </w:rPr>
                <w:t>Table 4: List of people who spoke with Inspectors</w:t>
              </w:r>
              <w:r w:rsidR="00871B32" w:rsidRPr="0081029F">
                <w:rPr>
                  <w:noProof/>
                  <w:webHidden/>
                </w:rPr>
                <w:tab/>
              </w:r>
              <w:r w:rsidR="00871B32" w:rsidRPr="0081029F">
                <w:rPr>
                  <w:noProof/>
                  <w:webHidden/>
                </w:rPr>
                <w:fldChar w:fldCharType="begin"/>
              </w:r>
              <w:r w:rsidR="00871B32" w:rsidRPr="0081029F">
                <w:rPr>
                  <w:noProof/>
                  <w:webHidden/>
                </w:rPr>
                <w:instrText xml:space="preserve"> PAGEREF _Toc73459434 \h </w:instrText>
              </w:r>
              <w:r w:rsidR="00871B32" w:rsidRPr="0081029F">
                <w:rPr>
                  <w:noProof/>
                  <w:webHidden/>
                </w:rPr>
              </w:r>
              <w:r w:rsidR="00871B32" w:rsidRPr="0081029F">
                <w:rPr>
                  <w:noProof/>
                  <w:webHidden/>
                </w:rPr>
                <w:fldChar w:fldCharType="separate"/>
              </w:r>
              <w:r w:rsidR="00C21A11">
                <w:rPr>
                  <w:noProof/>
                  <w:webHidden/>
                </w:rPr>
                <w:t>41</w:t>
              </w:r>
              <w:r w:rsidR="00871B32" w:rsidRPr="0081029F">
                <w:rPr>
                  <w:noProof/>
                  <w:webHidden/>
                </w:rPr>
                <w:fldChar w:fldCharType="end"/>
              </w:r>
            </w:hyperlink>
          </w:p>
          <w:p w14:paraId="7FF018DA" w14:textId="1A493691" w:rsidR="00451879" w:rsidRPr="0081029F" w:rsidRDefault="00451879" w:rsidP="00D84563">
            <w:pPr>
              <w:pStyle w:val="TableofFigures"/>
            </w:pPr>
            <w:r w:rsidRPr="0081029F">
              <w:rPr>
                <w:b/>
                <w:bCs/>
                <w:noProof/>
                <w:lang w:val="en-US"/>
              </w:rPr>
              <w:fldChar w:fldCharType="end"/>
            </w:r>
          </w:p>
        </w:tc>
      </w:tr>
    </w:tbl>
    <w:p w14:paraId="5E58DCEC" w14:textId="77777777" w:rsidR="00451879" w:rsidRPr="0081029F" w:rsidRDefault="00451879" w:rsidP="00451879">
      <w:pPr>
        <w:pStyle w:val="HeadingTableofTablesFigures"/>
      </w:pPr>
      <w:r w:rsidRPr="0081029F">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451879" w:rsidRPr="0081029F" w14:paraId="17D2851D" w14:textId="77777777" w:rsidTr="00D84563">
        <w:tc>
          <w:tcPr>
            <w:tcW w:w="9354" w:type="dxa"/>
          </w:tcPr>
          <w:p w14:paraId="60C39CCD" w14:textId="4119F93C" w:rsidR="009F7D6C" w:rsidRDefault="00451879">
            <w:pPr>
              <w:pStyle w:val="TableofFigures"/>
              <w:rPr>
                <w:rFonts w:asciiTheme="minorHAnsi" w:eastAsiaTheme="minorEastAsia" w:hAnsiTheme="minorHAnsi"/>
                <w:noProof/>
                <w:color w:val="auto"/>
                <w:sz w:val="22"/>
                <w:lang w:eastAsia="en-NZ"/>
              </w:rPr>
            </w:pPr>
            <w:r w:rsidRPr="0081029F">
              <w:rPr>
                <w:b/>
                <w:bCs/>
                <w:noProof/>
                <w:lang w:val="en-US"/>
              </w:rPr>
              <w:fldChar w:fldCharType="begin"/>
            </w:r>
            <w:r w:rsidRPr="0081029F">
              <w:rPr>
                <w:b/>
                <w:bCs/>
                <w:noProof/>
                <w:lang w:val="en-US"/>
              </w:rPr>
              <w:instrText xml:space="preserve"> TOC \h \z \c "figure" </w:instrText>
            </w:r>
            <w:r w:rsidRPr="0081029F">
              <w:rPr>
                <w:b/>
                <w:bCs/>
                <w:noProof/>
                <w:lang w:val="en-US"/>
              </w:rPr>
              <w:fldChar w:fldCharType="separate"/>
            </w:r>
            <w:hyperlink w:anchor="_Toc77931730" w:history="1">
              <w:r w:rsidR="009F7D6C" w:rsidRPr="00C435ED">
                <w:rPr>
                  <w:rStyle w:val="Hyperlink"/>
                  <w:noProof/>
                </w:rPr>
                <w:t>Figure 1: Wooden partition separating a client’s bed from the hallway</w:t>
              </w:r>
              <w:r w:rsidR="009F7D6C">
                <w:rPr>
                  <w:noProof/>
                  <w:webHidden/>
                </w:rPr>
                <w:tab/>
              </w:r>
              <w:r w:rsidR="009F7D6C">
                <w:rPr>
                  <w:noProof/>
                  <w:webHidden/>
                </w:rPr>
                <w:fldChar w:fldCharType="begin"/>
              </w:r>
              <w:r w:rsidR="009F7D6C">
                <w:rPr>
                  <w:noProof/>
                  <w:webHidden/>
                </w:rPr>
                <w:instrText xml:space="preserve"> PAGEREF _Toc77931730 \h </w:instrText>
              </w:r>
              <w:r w:rsidR="009F7D6C">
                <w:rPr>
                  <w:noProof/>
                  <w:webHidden/>
                </w:rPr>
              </w:r>
              <w:r w:rsidR="009F7D6C">
                <w:rPr>
                  <w:noProof/>
                  <w:webHidden/>
                </w:rPr>
                <w:fldChar w:fldCharType="separate"/>
              </w:r>
              <w:r w:rsidR="00C21A11">
                <w:rPr>
                  <w:noProof/>
                  <w:webHidden/>
                </w:rPr>
                <w:t>18</w:t>
              </w:r>
              <w:r w:rsidR="009F7D6C">
                <w:rPr>
                  <w:noProof/>
                  <w:webHidden/>
                </w:rPr>
                <w:fldChar w:fldCharType="end"/>
              </w:r>
            </w:hyperlink>
          </w:p>
          <w:p w14:paraId="4B63619A" w14:textId="3EDF15EB" w:rsidR="009F7D6C" w:rsidRDefault="008B29D8">
            <w:pPr>
              <w:pStyle w:val="TableofFigures"/>
              <w:rPr>
                <w:rFonts w:asciiTheme="minorHAnsi" w:eastAsiaTheme="minorEastAsia" w:hAnsiTheme="minorHAnsi"/>
                <w:noProof/>
                <w:color w:val="auto"/>
                <w:sz w:val="22"/>
                <w:lang w:eastAsia="en-NZ"/>
              </w:rPr>
            </w:pPr>
            <w:hyperlink w:anchor="_Toc77931731" w:history="1">
              <w:r w:rsidR="009F7D6C" w:rsidRPr="00C435ED">
                <w:rPr>
                  <w:rStyle w:val="Hyperlink"/>
                  <w:noProof/>
                </w:rPr>
                <w:t>Figure 2: Client’s storage (view from their bed)</w:t>
              </w:r>
              <w:r w:rsidR="009F7D6C">
                <w:rPr>
                  <w:noProof/>
                  <w:webHidden/>
                </w:rPr>
                <w:tab/>
              </w:r>
              <w:r w:rsidR="009F7D6C">
                <w:rPr>
                  <w:noProof/>
                  <w:webHidden/>
                </w:rPr>
                <w:fldChar w:fldCharType="begin"/>
              </w:r>
              <w:r w:rsidR="009F7D6C">
                <w:rPr>
                  <w:noProof/>
                  <w:webHidden/>
                </w:rPr>
                <w:instrText xml:space="preserve"> PAGEREF _Toc77931731 \h </w:instrText>
              </w:r>
              <w:r w:rsidR="009F7D6C">
                <w:rPr>
                  <w:noProof/>
                  <w:webHidden/>
                </w:rPr>
              </w:r>
              <w:r w:rsidR="009F7D6C">
                <w:rPr>
                  <w:noProof/>
                  <w:webHidden/>
                </w:rPr>
                <w:fldChar w:fldCharType="separate"/>
              </w:r>
              <w:r w:rsidR="00C21A11">
                <w:rPr>
                  <w:noProof/>
                  <w:webHidden/>
                </w:rPr>
                <w:t>18</w:t>
              </w:r>
              <w:r w:rsidR="009F7D6C">
                <w:rPr>
                  <w:noProof/>
                  <w:webHidden/>
                </w:rPr>
                <w:fldChar w:fldCharType="end"/>
              </w:r>
            </w:hyperlink>
          </w:p>
          <w:p w14:paraId="3EA437D2" w14:textId="55809868" w:rsidR="009F7D6C" w:rsidRDefault="008B29D8">
            <w:pPr>
              <w:pStyle w:val="TableofFigures"/>
              <w:rPr>
                <w:rFonts w:asciiTheme="minorHAnsi" w:eastAsiaTheme="minorEastAsia" w:hAnsiTheme="minorHAnsi"/>
                <w:noProof/>
                <w:color w:val="auto"/>
                <w:sz w:val="22"/>
                <w:lang w:eastAsia="en-NZ"/>
              </w:rPr>
            </w:pPr>
            <w:hyperlink w:anchor="_Toc77931732" w:history="1">
              <w:r w:rsidR="009F7D6C" w:rsidRPr="00C435ED">
                <w:rPr>
                  <w:rStyle w:val="Hyperlink"/>
                  <w:noProof/>
                </w:rPr>
                <w:t>Figure 3: Client’s room without natural light or adequate ventilation</w:t>
              </w:r>
              <w:r w:rsidR="009F7D6C">
                <w:rPr>
                  <w:noProof/>
                  <w:webHidden/>
                </w:rPr>
                <w:tab/>
              </w:r>
              <w:r w:rsidR="009F7D6C">
                <w:rPr>
                  <w:noProof/>
                  <w:webHidden/>
                </w:rPr>
                <w:fldChar w:fldCharType="begin"/>
              </w:r>
              <w:r w:rsidR="009F7D6C">
                <w:rPr>
                  <w:noProof/>
                  <w:webHidden/>
                </w:rPr>
                <w:instrText xml:space="preserve"> PAGEREF _Toc77931732 \h </w:instrText>
              </w:r>
              <w:r w:rsidR="009F7D6C">
                <w:rPr>
                  <w:noProof/>
                  <w:webHidden/>
                </w:rPr>
              </w:r>
              <w:r w:rsidR="009F7D6C">
                <w:rPr>
                  <w:noProof/>
                  <w:webHidden/>
                </w:rPr>
                <w:fldChar w:fldCharType="separate"/>
              </w:r>
              <w:r w:rsidR="00C21A11">
                <w:rPr>
                  <w:noProof/>
                  <w:webHidden/>
                </w:rPr>
                <w:t>19</w:t>
              </w:r>
              <w:r w:rsidR="009F7D6C">
                <w:rPr>
                  <w:noProof/>
                  <w:webHidden/>
                </w:rPr>
                <w:fldChar w:fldCharType="end"/>
              </w:r>
            </w:hyperlink>
          </w:p>
          <w:p w14:paraId="3CFE5C30" w14:textId="2616FC76" w:rsidR="009F7D6C" w:rsidRDefault="008B29D8">
            <w:pPr>
              <w:pStyle w:val="TableofFigures"/>
              <w:rPr>
                <w:rFonts w:asciiTheme="minorHAnsi" w:eastAsiaTheme="minorEastAsia" w:hAnsiTheme="minorHAnsi"/>
                <w:noProof/>
                <w:color w:val="auto"/>
                <w:sz w:val="22"/>
                <w:lang w:eastAsia="en-NZ"/>
              </w:rPr>
            </w:pPr>
            <w:hyperlink w:anchor="_Toc77931733" w:history="1">
              <w:r w:rsidR="009F7D6C" w:rsidRPr="00C435ED">
                <w:rPr>
                  <w:rStyle w:val="Hyperlink"/>
                  <w:noProof/>
                </w:rPr>
                <w:t>Figure 4: De-escalation room in Te Whare Watea</w:t>
              </w:r>
              <w:r w:rsidR="009F7D6C">
                <w:rPr>
                  <w:noProof/>
                  <w:webHidden/>
                </w:rPr>
                <w:tab/>
              </w:r>
              <w:r w:rsidR="009F7D6C">
                <w:rPr>
                  <w:noProof/>
                  <w:webHidden/>
                </w:rPr>
                <w:fldChar w:fldCharType="begin"/>
              </w:r>
              <w:r w:rsidR="009F7D6C">
                <w:rPr>
                  <w:noProof/>
                  <w:webHidden/>
                </w:rPr>
                <w:instrText xml:space="preserve"> PAGEREF _Toc77931733 \h </w:instrText>
              </w:r>
              <w:r w:rsidR="009F7D6C">
                <w:rPr>
                  <w:noProof/>
                  <w:webHidden/>
                </w:rPr>
              </w:r>
              <w:r w:rsidR="009F7D6C">
                <w:rPr>
                  <w:noProof/>
                  <w:webHidden/>
                </w:rPr>
                <w:fldChar w:fldCharType="separate"/>
              </w:r>
              <w:r w:rsidR="00C21A11">
                <w:rPr>
                  <w:noProof/>
                  <w:webHidden/>
                </w:rPr>
                <w:t>20</w:t>
              </w:r>
              <w:r w:rsidR="009F7D6C">
                <w:rPr>
                  <w:noProof/>
                  <w:webHidden/>
                </w:rPr>
                <w:fldChar w:fldCharType="end"/>
              </w:r>
            </w:hyperlink>
          </w:p>
          <w:p w14:paraId="052382AB" w14:textId="616796D9" w:rsidR="009F7D6C" w:rsidRDefault="008B29D8">
            <w:pPr>
              <w:pStyle w:val="TableofFigures"/>
              <w:rPr>
                <w:rFonts w:asciiTheme="minorHAnsi" w:eastAsiaTheme="minorEastAsia" w:hAnsiTheme="minorHAnsi"/>
                <w:noProof/>
                <w:color w:val="auto"/>
                <w:sz w:val="22"/>
                <w:lang w:eastAsia="en-NZ"/>
              </w:rPr>
            </w:pPr>
            <w:hyperlink w:anchor="_Toc77931734" w:history="1">
              <w:r w:rsidR="009F7D6C" w:rsidRPr="00C435ED">
                <w:rPr>
                  <w:rStyle w:val="Hyperlink"/>
                  <w:noProof/>
                </w:rPr>
                <w:t>Figure 5: Courtyard for Te Whare Watea</w:t>
              </w:r>
              <w:r w:rsidR="009F7D6C">
                <w:rPr>
                  <w:noProof/>
                  <w:webHidden/>
                </w:rPr>
                <w:tab/>
              </w:r>
              <w:r w:rsidR="009F7D6C">
                <w:rPr>
                  <w:noProof/>
                  <w:webHidden/>
                </w:rPr>
                <w:fldChar w:fldCharType="begin"/>
              </w:r>
              <w:r w:rsidR="009F7D6C">
                <w:rPr>
                  <w:noProof/>
                  <w:webHidden/>
                </w:rPr>
                <w:instrText xml:space="preserve"> PAGEREF _Toc77931734 \h </w:instrText>
              </w:r>
              <w:r w:rsidR="009F7D6C">
                <w:rPr>
                  <w:noProof/>
                  <w:webHidden/>
                </w:rPr>
              </w:r>
              <w:r w:rsidR="009F7D6C">
                <w:rPr>
                  <w:noProof/>
                  <w:webHidden/>
                </w:rPr>
                <w:fldChar w:fldCharType="separate"/>
              </w:r>
              <w:r w:rsidR="00C21A11">
                <w:rPr>
                  <w:noProof/>
                  <w:webHidden/>
                </w:rPr>
                <w:t>20</w:t>
              </w:r>
              <w:r w:rsidR="009F7D6C">
                <w:rPr>
                  <w:noProof/>
                  <w:webHidden/>
                </w:rPr>
                <w:fldChar w:fldCharType="end"/>
              </w:r>
            </w:hyperlink>
          </w:p>
          <w:p w14:paraId="3E589CCF" w14:textId="15A298E8" w:rsidR="009F7D6C" w:rsidRDefault="008B29D8">
            <w:pPr>
              <w:pStyle w:val="TableofFigures"/>
              <w:rPr>
                <w:rFonts w:asciiTheme="minorHAnsi" w:eastAsiaTheme="minorEastAsia" w:hAnsiTheme="minorHAnsi"/>
                <w:noProof/>
                <w:color w:val="auto"/>
                <w:sz w:val="22"/>
                <w:lang w:eastAsia="en-NZ"/>
              </w:rPr>
            </w:pPr>
            <w:hyperlink w:anchor="_Toc77931735" w:history="1">
              <w:r w:rsidR="009F7D6C" w:rsidRPr="00C435ED">
                <w:rPr>
                  <w:rStyle w:val="Hyperlink"/>
                  <w:noProof/>
                </w:rPr>
                <w:t>Figure 6: Female Sensory Modulation  Room, being used for storage</w:t>
              </w:r>
              <w:r w:rsidR="009F7D6C">
                <w:rPr>
                  <w:noProof/>
                  <w:webHidden/>
                </w:rPr>
                <w:tab/>
              </w:r>
              <w:r w:rsidR="009F7D6C">
                <w:rPr>
                  <w:noProof/>
                  <w:webHidden/>
                </w:rPr>
                <w:fldChar w:fldCharType="begin"/>
              </w:r>
              <w:r w:rsidR="009F7D6C">
                <w:rPr>
                  <w:noProof/>
                  <w:webHidden/>
                </w:rPr>
                <w:instrText xml:space="preserve"> PAGEREF _Toc77931735 \h </w:instrText>
              </w:r>
              <w:r w:rsidR="009F7D6C">
                <w:rPr>
                  <w:noProof/>
                  <w:webHidden/>
                </w:rPr>
              </w:r>
              <w:r w:rsidR="009F7D6C">
                <w:rPr>
                  <w:noProof/>
                  <w:webHidden/>
                </w:rPr>
                <w:fldChar w:fldCharType="separate"/>
              </w:r>
              <w:r w:rsidR="00C21A11">
                <w:rPr>
                  <w:noProof/>
                  <w:webHidden/>
                </w:rPr>
                <w:t>24</w:t>
              </w:r>
              <w:r w:rsidR="009F7D6C">
                <w:rPr>
                  <w:noProof/>
                  <w:webHidden/>
                </w:rPr>
                <w:fldChar w:fldCharType="end"/>
              </w:r>
            </w:hyperlink>
          </w:p>
          <w:p w14:paraId="68847E00" w14:textId="79A52C99" w:rsidR="009F7D6C" w:rsidRDefault="008B29D8">
            <w:pPr>
              <w:pStyle w:val="TableofFigures"/>
              <w:rPr>
                <w:rFonts w:asciiTheme="minorHAnsi" w:eastAsiaTheme="minorEastAsia" w:hAnsiTheme="minorHAnsi"/>
                <w:noProof/>
                <w:color w:val="auto"/>
                <w:sz w:val="22"/>
                <w:lang w:eastAsia="en-NZ"/>
              </w:rPr>
            </w:pPr>
            <w:hyperlink w:anchor="_Toc77931736" w:history="1">
              <w:r w:rsidR="009F7D6C" w:rsidRPr="00C435ED">
                <w:rPr>
                  <w:rStyle w:val="Hyperlink"/>
                  <w:noProof/>
                </w:rPr>
                <w:t>Figure 7: Bathroom floor (due for renovation)</w:t>
              </w:r>
              <w:r w:rsidR="009F7D6C">
                <w:rPr>
                  <w:noProof/>
                  <w:webHidden/>
                </w:rPr>
                <w:tab/>
              </w:r>
              <w:r w:rsidR="009F7D6C">
                <w:rPr>
                  <w:noProof/>
                  <w:webHidden/>
                </w:rPr>
                <w:fldChar w:fldCharType="begin"/>
              </w:r>
              <w:r w:rsidR="009F7D6C">
                <w:rPr>
                  <w:noProof/>
                  <w:webHidden/>
                </w:rPr>
                <w:instrText xml:space="preserve"> PAGEREF _Toc77931736 \h </w:instrText>
              </w:r>
              <w:r w:rsidR="009F7D6C">
                <w:rPr>
                  <w:noProof/>
                  <w:webHidden/>
                </w:rPr>
              </w:r>
              <w:r w:rsidR="009F7D6C">
                <w:rPr>
                  <w:noProof/>
                  <w:webHidden/>
                </w:rPr>
                <w:fldChar w:fldCharType="separate"/>
              </w:r>
              <w:r w:rsidR="00C21A11">
                <w:rPr>
                  <w:noProof/>
                  <w:webHidden/>
                </w:rPr>
                <w:t>29</w:t>
              </w:r>
              <w:r w:rsidR="009F7D6C">
                <w:rPr>
                  <w:noProof/>
                  <w:webHidden/>
                </w:rPr>
                <w:fldChar w:fldCharType="end"/>
              </w:r>
            </w:hyperlink>
          </w:p>
          <w:p w14:paraId="3DE2A6CF" w14:textId="12894D41" w:rsidR="009F7D6C" w:rsidRDefault="008B29D8">
            <w:pPr>
              <w:pStyle w:val="TableofFigures"/>
              <w:rPr>
                <w:rFonts w:asciiTheme="minorHAnsi" w:eastAsiaTheme="minorEastAsia" w:hAnsiTheme="minorHAnsi"/>
                <w:noProof/>
                <w:color w:val="auto"/>
                <w:sz w:val="22"/>
                <w:lang w:eastAsia="en-NZ"/>
              </w:rPr>
            </w:pPr>
            <w:hyperlink w:anchor="_Toc77931737" w:history="1">
              <w:r w:rsidR="009F7D6C" w:rsidRPr="00C435ED">
                <w:rPr>
                  <w:rStyle w:val="Hyperlink"/>
                  <w:noProof/>
                </w:rPr>
                <w:t>Figure 8: Renovated bathroom</w:t>
              </w:r>
              <w:r w:rsidR="009F7D6C">
                <w:rPr>
                  <w:noProof/>
                  <w:webHidden/>
                </w:rPr>
                <w:tab/>
              </w:r>
              <w:r w:rsidR="009F7D6C">
                <w:rPr>
                  <w:noProof/>
                  <w:webHidden/>
                </w:rPr>
                <w:fldChar w:fldCharType="begin"/>
              </w:r>
              <w:r w:rsidR="009F7D6C">
                <w:rPr>
                  <w:noProof/>
                  <w:webHidden/>
                </w:rPr>
                <w:instrText xml:space="preserve"> PAGEREF _Toc77931737 \h </w:instrText>
              </w:r>
              <w:r w:rsidR="009F7D6C">
                <w:rPr>
                  <w:noProof/>
                  <w:webHidden/>
                </w:rPr>
              </w:r>
              <w:r w:rsidR="009F7D6C">
                <w:rPr>
                  <w:noProof/>
                  <w:webHidden/>
                </w:rPr>
                <w:fldChar w:fldCharType="separate"/>
              </w:r>
              <w:r w:rsidR="00C21A11">
                <w:rPr>
                  <w:noProof/>
                  <w:webHidden/>
                </w:rPr>
                <w:t>29</w:t>
              </w:r>
              <w:r w:rsidR="009F7D6C">
                <w:rPr>
                  <w:noProof/>
                  <w:webHidden/>
                </w:rPr>
                <w:fldChar w:fldCharType="end"/>
              </w:r>
            </w:hyperlink>
          </w:p>
          <w:p w14:paraId="3B2620C0" w14:textId="2475F39C" w:rsidR="009F7D6C" w:rsidRDefault="008B29D8">
            <w:pPr>
              <w:pStyle w:val="TableofFigures"/>
              <w:rPr>
                <w:rFonts w:asciiTheme="minorHAnsi" w:eastAsiaTheme="minorEastAsia" w:hAnsiTheme="minorHAnsi"/>
                <w:noProof/>
                <w:color w:val="auto"/>
                <w:sz w:val="22"/>
                <w:lang w:eastAsia="en-NZ"/>
              </w:rPr>
            </w:pPr>
            <w:hyperlink w:anchor="_Toc77931738" w:history="1">
              <w:r w:rsidR="009F7D6C" w:rsidRPr="00C435ED">
                <w:rPr>
                  <w:rStyle w:val="Hyperlink"/>
                  <w:noProof/>
                </w:rPr>
                <w:t>Figure 9: Male outdoor area</w:t>
              </w:r>
              <w:r w:rsidR="009F7D6C">
                <w:rPr>
                  <w:noProof/>
                  <w:webHidden/>
                </w:rPr>
                <w:tab/>
              </w:r>
              <w:r w:rsidR="009F7D6C">
                <w:rPr>
                  <w:noProof/>
                  <w:webHidden/>
                </w:rPr>
                <w:fldChar w:fldCharType="begin"/>
              </w:r>
              <w:r w:rsidR="009F7D6C">
                <w:rPr>
                  <w:noProof/>
                  <w:webHidden/>
                </w:rPr>
                <w:instrText xml:space="preserve"> PAGEREF _Toc77931738 \h </w:instrText>
              </w:r>
              <w:r w:rsidR="009F7D6C">
                <w:rPr>
                  <w:noProof/>
                  <w:webHidden/>
                </w:rPr>
              </w:r>
              <w:r w:rsidR="009F7D6C">
                <w:rPr>
                  <w:noProof/>
                  <w:webHidden/>
                </w:rPr>
                <w:fldChar w:fldCharType="separate"/>
              </w:r>
              <w:r w:rsidR="00C21A11">
                <w:rPr>
                  <w:noProof/>
                  <w:webHidden/>
                </w:rPr>
                <w:t>30</w:t>
              </w:r>
              <w:r w:rsidR="009F7D6C">
                <w:rPr>
                  <w:noProof/>
                  <w:webHidden/>
                </w:rPr>
                <w:fldChar w:fldCharType="end"/>
              </w:r>
            </w:hyperlink>
          </w:p>
          <w:p w14:paraId="40C33F84" w14:textId="55B260C2" w:rsidR="009F7D6C" w:rsidRDefault="008B29D8">
            <w:pPr>
              <w:pStyle w:val="TableofFigures"/>
              <w:rPr>
                <w:rFonts w:asciiTheme="minorHAnsi" w:eastAsiaTheme="minorEastAsia" w:hAnsiTheme="minorHAnsi"/>
                <w:noProof/>
                <w:color w:val="auto"/>
                <w:sz w:val="22"/>
                <w:lang w:eastAsia="en-NZ"/>
              </w:rPr>
            </w:pPr>
            <w:hyperlink w:anchor="_Toc77931739" w:history="1">
              <w:r w:rsidR="009F7D6C" w:rsidRPr="00C435ED">
                <w:rPr>
                  <w:rStyle w:val="Hyperlink"/>
                  <w:noProof/>
                </w:rPr>
                <w:t>Figure 10: Activities room</w:t>
              </w:r>
              <w:r w:rsidR="009F7D6C">
                <w:rPr>
                  <w:noProof/>
                  <w:webHidden/>
                </w:rPr>
                <w:tab/>
              </w:r>
              <w:r w:rsidR="009F7D6C">
                <w:rPr>
                  <w:noProof/>
                  <w:webHidden/>
                </w:rPr>
                <w:fldChar w:fldCharType="begin"/>
              </w:r>
              <w:r w:rsidR="009F7D6C">
                <w:rPr>
                  <w:noProof/>
                  <w:webHidden/>
                </w:rPr>
                <w:instrText xml:space="preserve"> PAGEREF _Toc77931739 \h </w:instrText>
              </w:r>
              <w:r w:rsidR="009F7D6C">
                <w:rPr>
                  <w:noProof/>
                  <w:webHidden/>
                </w:rPr>
              </w:r>
              <w:r w:rsidR="009F7D6C">
                <w:rPr>
                  <w:noProof/>
                  <w:webHidden/>
                </w:rPr>
                <w:fldChar w:fldCharType="separate"/>
              </w:r>
              <w:r w:rsidR="00C21A11">
                <w:rPr>
                  <w:noProof/>
                  <w:webHidden/>
                </w:rPr>
                <w:t>34</w:t>
              </w:r>
              <w:r w:rsidR="009F7D6C">
                <w:rPr>
                  <w:noProof/>
                  <w:webHidden/>
                </w:rPr>
                <w:fldChar w:fldCharType="end"/>
              </w:r>
            </w:hyperlink>
          </w:p>
          <w:p w14:paraId="1AA3C53D" w14:textId="4572D0DE" w:rsidR="00451879" w:rsidRPr="0081029F" w:rsidRDefault="00451879" w:rsidP="00D84563">
            <w:pPr>
              <w:pStyle w:val="TableofFigures"/>
            </w:pPr>
            <w:r w:rsidRPr="0081029F">
              <w:rPr>
                <w:b/>
                <w:bCs/>
                <w:noProof/>
                <w:lang w:val="en-US"/>
              </w:rPr>
              <w:fldChar w:fldCharType="end"/>
            </w:r>
          </w:p>
        </w:tc>
      </w:tr>
    </w:tbl>
    <w:p w14:paraId="024955BF" w14:textId="77777777" w:rsidR="00451879" w:rsidRPr="0081029F" w:rsidRDefault="00451879" w:rsidP="00451879">
      <w:pPr>
        <w:pStyle w:val="Number1"/>
        <w:numPr>
          <w:ilvl w:val="0"/>
          <w:numId w:val="0"/>
        </w:numPr>
        <w:ind w:left="567" w:hanging="567"/>
        <w:sectPr w:rsidR="00451879" w:rsidRPr="0081029F" w:rsidSect="00AD22CF">
          <w:headerReference w:type="even" r:id="rId17"/>
          <w:headerReference w:type="default" r:id="rId18"/>
          <w:footerReference w:type="default" r:id="rId19"/>
          <w:headerReference w:type="first" r:id="rId20"/>
          <w:footerReference w:type="first" r:id="rId21"/>
          <w:endnotePr>
            <w:numFmt w:val="decimal"/>
          </w:endnotePr>
          <w:type w:val="oddPage"/>
          <w:pgSz w:w="11906" w:h="16838" w:code="9"/>
          <w:pgMar w:top="1701" w:right="1304" w:bottom="1701" w:left="1304" w:header="680" w:footer="680" w:gutter="0"/>
          <w:cols w:space="708"/>
          <w:docGrid w:linePitch="360"/>
        </w:sectPr>
      </w:pPr>
    </w:p>
    <w:p w14:paraId="526B3A4E" w14:textId="48753CE5" w:rsidR="00451879" w:rsidRPr="0081029F" w:rsidRDefault="00451879" w:rsidP="00451879">
      <w:pPr>
        <w:pStyle w:val="Heading1-Start"/>
      </w:pPr>
      <w:bookmarkStart w:id="0" w:name="_Toc77931619"/>
      <w:r w:rsidRPr="0081029F">
        <w:t xml:space="preserve">Executive </w:t>
      </w:r>
      <w:r w:rsidR="00A901C8" w:rsidRPr="0081029F">
        <w:t>s</w:t>
      </w:r>
      <w:r w:rsidRPr="0081029F">
        <w:t>ummary</w:t>
      </w:r>
      <w:bookmarkEnd w:id="0"/>
    </w:p>
    <w:p w14:paraId="76A8ABD6" w14:textId="77777777" w:rsidR="00451879" w:rsidRPr="0081029F" w:rsidRDefault="00451879" w:rsidP="00451879">
      <w:pPr>
        <w:pStyle w:val="Heading2"/>
        <w:spacing w:before="240"/>
      </w:pPr>
      <w:bookmarkStart w:id="1" w:name="_Toc77931620"/>
      <w:r w:rsidRPr="0081029F">
        <w:t>Background</w:t>
      </w:r>
      <w:bookmarkEnd w:id="1"/>
    </w:p>
    <w:p w14:paraId="3FD517FE" w14:textId="77777777" w:rsidR="00451879" w:rsidRPr="0081029F" w:rsidRDefault="00451879" w:rsidP="00451879">
      <w:pPr>
        <w:pStyle w:val="BodyText"/>
      </w:pPr>
      <w:r w:rsidRPr="0081029F">
        <w:t>Ombudsmen are designated as one of the National Preventive Mechanisms (NPMs) under the Crimes of Torture Act 1989 (COTA), with responsibility for examining and monitoring the conditions and treatment of clients</w:t>
      </w:r>
      <w:r w:rsidRPr="0081029F">
        <w:rPr>
          <w:rStyle w:val="FootnoteReference"/>
        </w:rPr>
        <w:footnoteReference w:id="2"/>
      </w:r>
      <w:r w:rsidRPr="0081029F">
        <w:t xml:space="preserve"> detained in secure units within New Zealand hospitals.</w:t>
      </w:r>
    </w:p>
    <w:p w14:paraId="2E9C2BC4" w14:textId="2CA178DD" w:rsidR="00D13476" w:rsidRPr="0081029F" w:rsidRDefault="00451879" w:rsidP="00451879">
      <w:pPr>
        <w:pStyle w:val="BodyText"/>
      </w:pPr>
      <w:r w:rsidRPr="0081029F">
        <w:t>Between 14 and 16 July 2020, two Inspectors</w:t>
      </w:r>
      <w:r w:rsidRPr="0081029F">
        <w:rPr>
          <w:rStyle w:val="FootnoteReference"/>
        </w:rPr>
        <w:footnoteReference w:id="3"/>
      </w:r>
      <w:r w:rsidRPr="0081029F">
        <w:t xml:space="preserve"> — whom I have authorised to carry out visits to places of detention under COTA on my behalf — made an unannounced inspection of Tāwhirimātea  Rehabilitation Unit (the Unit), which is located in the grounds of</w:t>
      </w:r>
      <w:r w:rsidR="007D7A71" w:rsidRPr="0081029F">
        <w:t xml:space="preserve"> </w:t>
      </w:r>
      <w:r w:rsidRPr="0081029F">
        <w:t>Rātonga-Rua-</w:t>
      </w:r>
      <w:r w:rsidR="00D67406" w:rsidRPr="0081029F">
        <w:t>O</w:t>
      </w:r>
      <w:r w:rsidRPr="0081029F">
        <w:t xml:space="preserve">-Porirua Campus, Porirua. </w:t>
      </w:r>
    </w:p>
    <w:p w14:paraId="6552C0BC" w14:textId="323B78F5" w:rsidR="00451879" w:rsidRPr="0081029F" w:rsidRDefault="00451879" w:rsidP="00451879">
      <w:pPr>
        <w:pStyle w:val="Heading2"/>
      </w:pPr>
      <w:bookmarkStart w:id="2" w:name="_Toc77931621"/>
      <w:r w:rsidRPr="0081029F">
        <w:t>Summary of findings</w:t>
      </w:r>
      <w:bookmarkEnd w:id="2"/>
    </w:p>
    <w:p w14:paraId="32B8DC8A" w14:textId="77777777" w:rsidR="00451879" w:rsidRPr="0081029F" w:rsidRDefault="00451879" w:rsidP="00451879">
      <w:pPr>
        <w:pStyle w:val="BodyText"/>
      </w:pPr>
      <w:r w:rsidRPr="0081029F">
        <w:t>My findings are:</w:t>
      </w:r>
    </w:p>
    <w:p w14:paraId="4816921E" w14:textId="7E47EDFD" w:rsidR="00F96A7F" w:rsidRPr="0081029F" w:rsidRDefault="00F96A7F" w:rsidP="00F96A7F">
      <w:pPr>
        <w:pStyle w:val="Bullet1"/>
      </w:pPr>
      <w:r w:rsidRPr="0081029F">
        <w:t xml:space="preserve">There was no evidence that clients had been subject to torture or </w:t>
      </w:r>
      <w:r w:rsidR="002C7FE6" w:rsidRPr="0081029F">
        <w:t xml:space="preserve">other cruel or inhuman treatment or </w:t>
      </w:r>
      <w:r w:rsidRPr="0081029F">
        <w:t xml:space="preserve">punishment. </w:t>
      </w:r>
    </w:p>
    <w:p w14:paraId="7B7A6FA2" w14:textId="504487EA" w:rsidR="00F96A7F" w:rsidRPr="0081029F" w:rsidRDefault="00F96A7F" w:rsidP="00B2056C">
      <w:pPr>
        <w:pStyle w:val="Bullet1"/>
      </w:pPr>
      <w:r w:rsidRPr="0081029F">
        <w:t xml:space="preserve">My Inspectors </w:t>
      </w:r>
      <w:r w:rsidR="00E93E6C" w:rsidRPr="0081029F">
        <w:t xml:space="preserve">saw </w:t>
      </w:r>
      <w:r w:rsidRPr="0081029F">
        <w:t xml:space="preserve">staff providing empathetic, tailored and responsive care to clients in </w:t>
      </w:r>
      <w:r w:rsidR="00A901C8" w:rsidRPr="0081029F">
        <w:t>de-escalation</w:t>
      </w:r>
      <w:r w:rsidRPr="0081029F">
        <w:t>.</w:t>
      </w:r>
    </w:p>
    <w:p w14:paraId="4FCF4A54" w14:textId="77777777" w:rsidR="00F96A7F" w:rsidRPr="0081029F" w:rsidRDefault="00F96A7F" w:rsidP="00F96A7F">
      <w:pPr>
        <w:pStyle w:val="Bullet1"/>
      </w:pPr>
      <w:r w:rsidRPr="0081029F">
        <w:t>There was a significant decrease in the use of seclusion since my 2016 Report.</w:t>
      </w:r>
    </w:p>
    <w:p w14:paraId="5CB14C78" w14:textId="6EBB1362" w:rsidR="00F96A7F" w:rsidRPr="0081029F" w:rsidRDefault="00F96A7F" w:rsidP="00B2056C">
      <w:pPr>
        <w:pStyle w:val="Bullet1"/>
      </w:pPr>
      <w:r w:rsidRPr="0081029F">
        <w:t>Th</w:t>
      </w:r>
      <w:r w:rsidR="00AA2C56" w:rsidRPr="0081029F">
        <w:t>ere was a significant decrease in the</w:t>
      </w:r>
      <w:r w:rsidRPr="0081029F">
        <w:t xml:space="preserve"> use of restraint since my 2016 Report. </w:t>
      </w:r>
    </w:p>
    <w:p w14:paraId="4EF9DE0F" w14:textId="77777777" w:rsidR="00F96A7F" w:rsidRPr="0081029F" w:rsidRDefault="00F96A7F" w:rsidP="00B2056C">
      <w:pPr>
        <w:pStyle w:val="Bullet1"/>
      </w:pPr>
      <w:r w:rsidRPr="0081029F">
        <w:t>Clients reported feeling safe on the Unit and that staff treated them with respect.</w:t>
      </w:r>
    </w:p>
    <w:p w14:paraId="4F415859" w14:textId="6FCAAC90" w:rsidR="00F96A7F" w:rsidRPr="0081029F" w:rsidRDefault="00F96A7F" w:rsidP="00C94FF4">
      <w:pPr>
        <w:pStyle w:val="Bullet1"/>
      </w:pPr>
      <w:r w:rsidRPr="0081029F">
        <w:t xml:space="preserve">Information about the District Inspector, the </w:t>
      </w:r>
      <w:r w:rsidR="00C94FF4" w:rsidRPr="0081029F">
        <w:t xml:space="preserve">Health and Disability Commissioner's </w:t>
      </w:r>
      <w:r w:rsidR="00C94FF4" w:rsidRPr="0081029F">
        <w:rPr>
          <w:i/>
        </w:rPr>
        <w:t>Code of Health and Disability Services Consumers' Rights</w:t>
      </w:r>
      <w:r w:rsidR="00C94FF4" w:rsidRPr="0081029F">
        <w:t xml:space="preserve"> </w:t>
      </w:r>
      <w:r w:rsidRPr="0081029F">
        <w:t>and the Unit’s complaints process was displayed across the Unit.</w:t>
      </w:r>
    </w:p>
    <w:p w14:paraId="22E14363" w14:textId="38074191" w:rsidR="001D1838" w:rsidRPr="0081029F" w:rsidRDefault="001D1838" w:rsidP="001D1838">
      <w:pPr>
        <w:pStyle w:val="Bullet1"/>
      </w:pPr>
      <w:r w:rsidRPr="0081029F">
        <w:t>Clients were invited to attend their Huihui Multi-Disciplinary Team Meetings (</w:t>
      </w:r>
      <w:r w:rsidR="00152E36" w:rsidRPr="0081029F">
        <w:t>Huihui</w:t>
      </w:r>
      <w:r w:rsidRPr="0081029F">
        <w:t xml:space="preserve">) and </w:t>
      </w:r>
      <w:r w:rsidR="00AA2C56" w:rsidRPr="0081029F">
        <w:t xml:space="preserve">were </w:t>
      </w:r>
      <w:r w:rsidRPr="0081029F">
        <w:t>provided with feedback of the outcomes of these meetings.</w:t>
      </w:r>
    </w:p>
    <w:p w14:paraId="3ED36727" w14:textId="6814FCEE" w:rsidR="00152E36" w:rsidRPr="0081029F" w:rsidRDefault="00AA2C56" w:rsidP="001D1838">
      <w:pPr>
        <w:pStyle w:val="Bullet1"/>
      </w:pPr>
      <w:r w:rsidRPr="0081029F">
        <w:t>Inspectors attended H</w:t>
      </w:r>
      <w:r w:rsidR="00152E36" w:rsidRPr="0081029F">
        <w:t xml:space="preserve">uihui and </w:t>
      </w:r>
      <w:r w:rsidR="00682E35" w:rsidRPr="0081029F">
        <w:t xml:space="preserve">observed </w:t>
      </w:r>
      <w:r w:rsidR="00152E36" w:rsidRPr="0081029F">
        <w:t>them to be comprehensive and client</w:t>
      </w:r>
      <w:r w:rsidRPr="0081029F">
        <w:t xml:space="preserve">-centred. </w:t>
      </w:r>
    </w:p>
    <w:p w14:paraId="26933975" w14:textId="228A53E0" w:rsidR="001D1838" w:rsidRPr="0081029F" w:rsidRDefault="00924905" w:rsidP="00B2056C">
      <w:pPr>
        <w:pStyle w:val="Bullet1"/>
      </w:pPr>
      <w:r w:rsidRPr="0081029F">
        <w:t>There was a</w:t>
      </w:r>
      <w:r w:rsidR="001D1838" w:rsidRPr="0081029F">
        <w:t xml:space="preserve"> range of activities available to clients, both on and off the Unit. </w:t>
      </w:r>
    </w:p>
    <w:p w14:paraId="3C209881" w14:textId="590AD0B3" w:rsidR="001D1838" w:rsidRPr="0081029F" w:rsidRDefault="001D1838" w:rsidP="001D1838">
      <w:pPr>
        <w:pStyle w:val="Bullet1"/>
      </w:pPr>
      <w:r w:rsidRPr="0081029F">
        <w:t>Cultural and spiritual support was evident and well received by</w:t>
      </w:r>
      <w:r w:rsidR="00AF67FB" w:rsidRPr="0081029F">
        <w:t xml:space="preserve"> clients</w:t>
      </w:r>
      <w:r w:rsidRPr="0081029F">
        <w:t>.</w:t>
      </w:r>
    </w:p>
    <w:p w14:paraId="4987661A" w14:textId="164A5477" w:rsidR="001D1838" w:rsidRPr="0081029F" w:rsidRDefault="001D1838" w:rsidP="001D1838">
      <w:pPr>
        <w:pStyle w:val="Bullet1"/>
      </w:pPr>
      <w:r w:rsidRPr="0081029F">
        <w:t xml:space="preserve">Access to visits and communication was good, including during COVID-19 </w:t>
      </w:r>
      <w:r w:rsidR="00FA3DD8" w:rsidRPr="0081029F">
        <w:t>Alert Levels 4, 3, and 2</w:t>
      </w:r>
      <w:r w:rsidRPr="0081029F">
        <w:t>.</w:t>
      </w:r>
      <w:r w:rsidRPr="0081029F">
        <w:rPr>
          <w:rStyle w:val="FootnoteReference"/>
        </w:rPr>
        <w:footnoteReference w:id="4"/>
      </w:r>
      <w:r w:rsidRPr="0081029F">
        <w:t xml:space="preserve"> </w:t>
      </w:r>
      <w:r w:rsidR="005F3B4C" w:rsidRPr="0081029F">
        <w:t>Male clients</w:t>
      </w:r>
      <w:r w:rsidRPr="0081029F">
        <w:t xml:space="preserve"> had individualised phone plans and could make calls in private.</w:t>
      </w:r>
    </w:p>
    <w:p w14:paraId="6A64DA18" w14:textId="77777777" w:rsidR="001D1838" w:rsidRPr="0081029F" w:rsidRDefault="001D1838" w:rsidP="001D1838">
      <w:pPr>
        <w:pStyle w:val="Bullet1"/>
      </w:pPr>
      <w:r w:rsidRPr="0081029F">
        <w:t>Clients had access to primary health care services.</w:t>
      </w:r>
    </w:p>
    <w:p w14:paraId="224997FE" w14:textId="77777777" w:rsidR="00D13476" w:rsidRPr="0081029F" w:rsidRDefault="001D1838" w:rsidP="00B2056C">
      <w:pPr>
        <w:pStyle w:val="Bullet1"/>
      </w:pPr>
      <w:r w:rsidRPr="0081029F">
        <w:t>Staff</w:t>
      </w:r>
      <w:r w:rsidR="001764FA" w:rsidRPr="0081029F">
        <w:t xml:space="preserve"> were identifiable on the Unit.</w:t>
      </w:r>
    </w:p>
    <w:p w14:paraId="628AA2A9" w14:textId="0C0E7921" w:rsidR="00451879" w:rsidRPr="0081029F" w:rsidRDefault="00F96A7F">
      <w:pPr>
        <w:pStyle w:val="Bullet1"/>
        <w:numPr>
          <w:ilvl w:val="0"/>
          <w:numId w:val="0"/>
        </w:numPr>
      </w:pPr>
      <w:r w:rsidRPr="0081029F">
        <w:t>T</w:t>
      </w:r>
      <w:r w:rsidR="00451879" w:rsidRPr="0081029F">
        <w:t>he issues that needed addressing are:</w:t>
      </w:r>
    </w:p>
    <w:p w14:paraId="47A2CCFD" w14:textId="4B18D700" w:rsidR="004B1D1F" w:rsidRPr="0081029F" w:rsidRDefault="001D1838" w:rsidP="001D1838">
      <w:pPr>
        <w:pStyle w:val="Bullet1"/>
        <w:rPr>
          <w:color w:val="auto"/>
        </w:rPr>
      </w:pPr>
      <w:r w:rsidRPr="0081029F">
        <w:t xml:space="preserve">Clients were sleeping in </w:t>
      </w:r>
      <w:r w:rsidR="00AA2C56" w:rsidRPr="0081029F">
        <w:t xml:space="preserve">hallways, </w:t>
      </w:r>
      <w:r w:rsidR="003D6A0D" w:rsidRPr="0081029F">
        <w:t>in a</w:t>
      </w:r>
      <w:r w:rsidR="00084070" w:rsidRPr="0081029F">
        <w:t xml:space="preserve"> sensory modulation room</w:t>
      </w:r>
      <w:r w:rsidR="003D6A0D" w:rsidRPr="0081029F">
        <w:t>, and in an office space</w:t>
      </w:r>
      <w:r w:rsidR="00084070" w:rsidRPr="0081029F">
        <w:t xml:space="preserve"> </w:t>
      </w:r>
      <w:r w:rsidR="00AA2C56" w:rsidRPr="0081029F">
        <w:t>without natural light</w:t>
      </w:r>
      <w:r w:rsidR="00AF67FB" w:rsidRPr="0081029F">
        <w:t>, privacy</w:t>
      </w:r>
      <w:r w:rsidR="00AA2C56" w:rsidRPr="0081029F">
        <w:t xml:space="preserve"> or sufficient ventilation</w:t>
      </w:r>
      <w:r w:rsidRPr="0081029F">
        <w:t xml:space="preserve">. </w:t>
      </w:r>
      <w:r w:rsidR="00822DE9" w:rsidRPr="0081029F">
        <w:t xml:space="preserve">In my opinion this </w:t>
      </w:r>
      <w:r w:rsidR="00096547">
        <w:t>may</w:t>
      </w:r>
      <w:r w:rsidR="00822DE9" w:rsidRPr="0081029F">
        <w:t xml:space="preserve"> amount to </w:t>
      </w:r>
      <w:r w:rsidR="002C7FE6" w:rsidRPr="0081029F">
        <w:t>degrading</w:t>
      </w:r>
      <w:r w:rsidRPr="0081029F">
        <w:t xml:space="preserve"> treatment and a breach of Article 16 of the United Nations Convention against Torture and other Cruel, Inhuman or </w:t>
      </w:r>
      <w:r w:rsidR="004B1D1F" w:rsidRPr="0081029F">
        <w:t>Degrading</w:t>
      </w:r>
      <w:r w:rsidRPr="0081029F">
        <w:t xml:space="preserve"> Treatment or Punishment </w:t>
      </w:r>
      <w:r w:rsidR="004B1D1F" w:rsidRPr="0081029F">
        <w:t>(‘Convention against Torture’).</w:t>
      </w:r>
      <w:r w:rsidR="004B1D1F" w:rsidRPr="0081029F">
        <w:rPr>
          <w:rStyle w:val="FootnoteReference"/>
        </w:rPr>
        <w:footnoteReference w:id="5"/>
      </w:r>
    </w:p>
    <w:p w14:paraId="7BC81EFC" w14:textId="46FB10C6" w:rsidR="004B1D1F" w:rsidRPr="0081029F" w:rsidRDefault="004B1D1F" w:rsidP="00A1606C">
      <w:pPr>
        <w:pStyle w:val="Bullet1"/>
        <w:rPr>
          <w:color w:val="auto"/>
        </w:rPr>
      </w:pPr>
      <w:r w:rsidRPr="0081029F">
        <w:t xml:space="preserve">Multiple staff were not up-to-date with Safe Practice Effective Communication (SPEC) training at the time of inspection. </w:t>
      </w:r>
    </w:p>
    <w:p w14:paraId="518E36E3" w14:textId="325BB185" w:rsidR="004B1D1F" w:rsidRPr="0081029F" w:rsidRDefault="004B1D1F" w:rsidP="001D1838">
      <w:pPr>
        <w:pStyle w:val="Bullet1"/>
        <w:rPr>
          <w:color w:val="auto"/>
        </w:rPr>
      </w:pPr>
      <w:r w:rsidRPr="0081029F">
        <w:t xml:space="preserve">Sensory modulation rooms were not operational during the inspection. </w:t>
      </w:r>
    </w:p>
    <w:p w14:paraId="433CA43E" w14:textId="3119B4F2" w:rsidR="00D23037" w:rsidRPr="0081029F" w:rsidRDefault="00FA3DD8" w:rsidP="001D1838">
      <w:pPr>
        <w:pStyle w:val="Bullet1"/>
        <w:rPr>
          <w:color w:val="auto"/>
        </w:rPr>
      </w:pPr>
      <w:r w:rsidRPr="0081029F">
        <w:t>The</w:t>
      </w:r>
      <w:r w:rsidR="00D23037" w:rsidRPr="0081029F">
        <w:t xml:space="preserve"> Unit’s process </w:t>
      </w:r>
      <w:r w:rsidR="008557D4" w:rsidRPr="0081029F">
        <w:t xml:space="preserve">for </w:t>
      </w:r>
      <w:r w:rsidR="00D23037" w:rsidRPr="0081029F">
        <w:t>stand-down periods</w:t>
      </w:r>
      <w:r w:rsidRPr="0081029F">
        <w:t xml:space="preserve"> was not clear to clients</w:t>
      </w:r>
      <w:r w:rsidR="00D23037" w:rsidRPr="0081029F">
        <w:t>.</w:t>
      </w:r>
    </w:p>
    <w:p w14:paraId="423F7970" w14:textId="620BDE4B" w:rsidR="003B358F" w:rsidRPr="0081029F" w:rsidRDefault="003B358F" w:rsidP="001D1838">
      <w:pPr>
        <w:pStyle w:val="Bullet1"/>
        <w:rPr>
          <w:color w:val="auto"/>
        </w:rPr>
      </w:pPr>
      <w:r w:rsidRPr="0081029F">
        <w:t xml:space="preserve">Complaint forms were not available to clients without staff assistance. </w:t>
      </w:r>
    </w:p>
    <w:p w14:paraId="1BBB2A8E" w14:textId="3213F8CD" w:rsidR="00DE4605" w:rsidRPr="0081029F" w:rsidRDefault="00DE4605" w:rsidP="001D1838">
      <w:pPr>
        <w:pStyle w:val="Bullet1"/>
        <w:rPr>
          <w:color w:val="auto"/>
        </w:rPr>
      </w:pPr>
      <w:r w:rsidRPr="0081029F">
        <w:t xml:space="preserve">Not all files contained consent to treatment forms. </w:t>
      </w:r>
    </w:p>
    <w:p w14:paraId="4233E767" w14:textId="04D72828" w:rsidR="003B358F" w:rsidRPr="0081029F" w:rsidRDefault="003B358F" w:rsidP="003B358F">
      <w:pPr>
        <w:pStyle w:val="Bullet1"/>
        <w:rPr>
          <w:color w:val="auto"/>
        </w:rPr>
      </w:pPr>
      <w:r w:rsidRPr="0081029F">
        <w:t>Female clients without leave could not freely access the courtyard without staff supervision</w:t>
      </w:r>
      <w:r w:rsidR="003F63FB" w:rsidRPr="0081029F">
        <w:t>,</w:t>
      </w:r>
      <w:r w:rsidRPr="0081029F">
        <w:t xml:space="preserve"> due to a lack of fencing around the female outdoor area. </w:t>
      </w:r>
    </w:p>
    <w:p w14:paraId="3E2A7460" w14:textId="77777777" w:rsidR="003B358F" w:rsidRPr="0081029F" w:rsidRDefault="003B358F" w:rsidP="003B358F">
      <w:pPr>
        <w:pStyle w:val="Bullet1"/>
        <w:rPr>
          <w:color w:val="auto"/>
        </w:rPr>
      </w:pPr>
      <w:r w:rsidRPr="0081029F">
        <w:t xml:space="preserve">Two clients’ bedrooms did not have privacy blinds. </w:t>
      </w:r>
    </w:p>
    <w:p w14:paraId="69113066" w14:textId="36AF4836" w:rsidR="00DE4605" w:rsidRPr="0081029F" w:rsidRDefault="00874314" w:rsidP="001D1838">
      <w:pPr>
        <w:pStyle w:val="Bullet1"/>
        <w:rPr>
          <w:color w:val="auto"/>
        </w:rPr>
      </w:pPr>
      <w:r w:rsidRPr="0081029F">
        <w:t>Some of t</w:t>
      </w:r>
      <w:r w:rsidR="00DE4605" w:rsidRPr="0081029F">
        <w:t xml:space="preserve">he Unit’s </w:t>
      </w:r>
      <w:r w:rsidR="00152E36" w:rsidRPr="0081029F">
        <w:t>furnishings</w:t>
      </w:r>
      <w:r w:rsidR="00DE4605" w:rsidRPr="0081029F">
        <w:t xml:space="preserve"> were</w:t>
      </w:r>
      <w:r w:rsidR="000D3902" w:rsidRPr="0081029F">
        <w:t xml:space="preserve"> damaged,</w:t>
      </w:r>
      <w:r w:rsidR="00DE4605" w:rsidRPr="0081029F">
        <w:t xml:space="preserve"> dirty and in need of repair or replacement. </w:t>
      </w:r>
    </w:p>
    <w:p w14:paraId="043F630C" w14:textId="4EFFDA5A" w:rsidR="00DE4605" w:rsidRPr="0081029F" w:rsidRDefault="00D87F3F" w:rsidP="001D1838">
      <w:pPr>
        <w:pStyle w:val="Bullet1"/>
        <w:rPr>
          <w:color w:val="auto"/>
        </w:rPr>
      </w:pPr>
      <w:r w:rsidRPr="0081029F">
        <w:t>There was a blanket restriction on access to the kitchen, which adversely affected clients’ ability to access hot water for drinks.</w:t>
      </w:r>
    </w:p>
    <w:p w14:paraId="48689F50" w14:textId="6D0C4912" w:rsidR="00EA5152" w:rsidRPr="0081029F" w:rsidRDefault="00EA5152" w:rsidP="001D1838">
      <w:pPr>
        <w:pStyle w:val="Bullet1"/>
        <w:rPr>
          <w:color w:val="auto"/>
        </w:rPr>
      </w:pPr>
      <w:r w:rsidRPr="0081029F">
        <w:rPr>
          <w:color w:val="auto"/>
        </w:rPr>
        <w:t xml:space="preserve">Female clients could not access the telephone independently of staff. </w:t>
      </w:r>
    </w:p>
    <w:p w14:paraId="3CA1B19A" w14:textId="77777777" w:rsidR="00451879" w:rsidRPr="0081029F" w:rsidRDefault="00451879" w:rsidP="00451879">
      <w:pPr>
        <w:pStyle w:val="Heading2"/>
      </w:pPr>
      <w:bookmarkStart w:id="3" w:name="_Toc77931622"/>
      <w:r w:rsidRPr="0081029F">
        <w:t>Recommendations</w:t>
      </w:r>
      <w:bookmarkEnd w:id="3"/>
    </w:p>
    <w:tbl>
      <w:tblPr>
        <w:tblStyle w:val="TableBox"/>
        <w:tblW w:w="9297" w:type="dxa"/>
        <w:tblLayout w:type="fixed"/>
        <w:tblLook w:val="04A0" w:firstRow="1" w:lastRow="0" w:firstColumn="1" w:lastColumn="0" w:noHBand="0" w:noVBand="1"/>
        <w:tblCaption w:val="Box to emphasise text"/>
      </w:tblPr>
      <w:tblGrid>
        <w:gridCol w:w="9297"/>
      </w:tblGrid>
      <w:tr w:rsidR="00451879" w:rsidRPr="0081029F" w14:paraId="7FB65CA6" w14:textId="77777777" w:rsidTr="00D84563">
        <w:tc>
          <w:tcPr>
            <w:tcW w:w="9401" w:type="dxa"/>
          </w:tcPr>
          <w:p w14:paraId="22273C96" w14:textId="77777777" w:rsidR="00451879" w:rsidRPr="0081029F" w:rsidRDefault="00451879" w:rsidP="00D84563">
            <w:pPr>
              <w:pStyle w:val="Headingboxtexttop"/>
            </w:pPr>
            <w:r w:rsidRPr="0081029F">
              <w:t>I recommend that:</w:t>
            </w:r>
          </w:p>
          <w:p w14:paraId="00AEBC71" w14:textId="7CE1C055" w:rsidR="00EA736F" w:rsidRPr="0081029F" w:rsidRDefault="00EA736F" w:rsidP="007E7428">
            <w:pPr>
              <w:pStyle w:val="Boxsmallnumber-1"/>
              <w:numPr>
                <w:ilvl w:val="0"/>
                <w:numId w:val="31"/>
              </w:numPr>
              <w:rPr>
                <w:color w:val="auto"/>
              </w:rPr>
            </w:pPr>
            <w:r w:rsidRPr="0081029F">
              <w:rPr>
                <w:color w:val="auto"/>
              </w:rPr>
              <w:t xml:space="preserve">Clients </w:t>
            </w:r>
            <w:r w:rsidR="00B71E6A" w:rsidRPr="0081029F">
              <w:rPr>
                <w:color w:val="auto"/>
              </w:rPr>
              <w:t>are</w:t>
            </w:r>
            <w:r w:rsidRPr="0081029F">
              <w:rPr>
                <w:color w:val="auto"/>
              </w:rPr>
              <w:t xml:space="preserve"> never accommodated in hallways, sensory modulation rooms, or rooms without natural light or sufficient ventilation. </w:t>
            </w:r>
            <w:r w:rsidR="00BB33FD" w:rsidRPr="0081029F">
              <w:rPr>
                <w:b/>
                <w:color w:val="auto"/>
              </w:rPr>
              <w:t>This is an amended repeat recommendation.</w:t>
            </w:r>
            <w:r w:rsidR="00DD705F" w:rsidRPr="0081029F">
              <w:rPr>
                <w:rStyle w:val="FootnoteReference"/>
                <w:b/>
                <w:bCs/>
                <w:iCs/>
              </w:rPr>
              <w:footnoteReference w:id="6"/>
            </w:r>
            <w:r w:rsidR="00BB33FD" w:rsidRPr="0081029F">
              <w:rPr>
                <w:b/>
                <w:color w:val="auto"/>
              </w:rPr>
              <w:t xml:space="preserve"> </w:t>
            </w:r>
          </w:p>
          <w:p w14:paraId="4A7FEC6E" w14:textId="197FB26A" w:rsidR="00EA736F" w:rsidRPr="0081029F" w:rsidRDefault="00EA736F" w:rsidP="00EA736F">
            <w:pPr>
              <w:pStyle w:val="Boxsmallnumber-1"/>
              <w:rPr>
                <w:color w:val="auto"/>
              </w:rPr>
            </w:pPr>
            <w:r w:rsidRPr="0081029F">
              <w:rPr>
                <w:color w:val="auto"/>
              </w:rPr>
              <w:t xml:space="preserve">All relevant staff are up-to-date with their SPEC training. </w:t>
            </w:r>
          </w:p>
          <w:p w14:paraId="289E0657" w14:textId="77777777" w:rsidR="00EA736F" w:rsidRPr="0081029F" w:rsidRDefault="00EA736F" w:rsidP="00EA736F">
            <w:pPr>
              <w:pStyle w:val="Boxsmallnumber-1"/>
            </w:pPr>
            <w:r w:rsidRPr="0081029F">
              <w:t xml:space="preserve">Both sensory modulation rooms are operational, advertised and available to clients throughout the day. </w:t>
            </w:r>
          </w:p>
          <w:p w14:paraId="2F4AE069" w14:textId="020A912A" w:rsidR="00451879" w:rsidRPr="0081029F" w:rsidRDefault="00EA736F" w:rsidP="00EA736F">
            <w:pPr>
              <w:pStyle w:val="Boxsmallnumber-1"/>
            </w:pPr>
            <w:r w:rsidRPr="0081029F">
              <w:rPr>
                <w:color w:val="auto"/>
              </w:rPr>
              <w:t xml:space="preserve">The Unit clarifies its </w:t>
            </w:r>
            <w:r w:rsidR="001E021E" w:rsidRPr="0081029F">
              <w:rPr>
                <w:color w:val="auto"/>
              </w:rPr>
              <w:t>policy and procedures</w:t>
            </w:r>
            <w:r w:rsidRPr="0081029F">
              <w:rPr>
                <w:color w:val="auto"/>
              </w:rPr>
              <w:t xml:space="preserve"> </w:t>
            </w:r>
            <w:r w:rsidR="008557D4" w:rsidRPr="0081029F">
              <w:rPr>
                <w:color w:val="auto"/>
              </w:rPr>
              <w:t xml:space="preserve">for </w:t>
            </w:r>
            <w:r w:rsidRPr="0081029F">
              <w:rPr>
                <w:color w:val="auto"/>
              </w:rPr>
              <w:t>stand-down periods</w:t>
            </w:r>
            <w:r w:rsidR="000B15C1" w:rsidRPr="0081029F">
              <w:rPr>
                <w:color w:val="auto"/>
              </w:rPr>
              <w:t>,</w:t>
            </w:r>
            <w:r w:rsidRPr="0081029F">
              <w:rPr>
                <w:color w:val="auto"/>
              </w:rPr>
              <w:t xml:space="preserve"> and shares this information with clients. </w:t>
            </w:r>
          </w:p>
          <w:p w14:paraId="0D027DE9" w14:textId="1BD543E4" w:rsidR="003B358F" w:rsidRPr="0081029F" w:rsidRDefault="003B358F" w:rsidP="00EA736F">
            <w:pPr>
              <w:pStyle w:val="Boxsmallnumber-1"/>
            </w:pPr>
            <w:r w:rsidRPr="0081029F">
              <w:t xml:space="preserve">Complaint forms are available to clients, independent of staff. </w:t>
            </w:r>
          </w:p>
          <w:p w14:paraId="69082B07" w14:textId="52BC95F1" w:rsidR="00EA736F" w:rsidRPr="0081029F" w:rsidRDefault="00EA736F" w:rsidP="00EA736F">
            <w:pPr>
              <w:pStyle w:val="Boxsmallnumber-1"/>
            </w:pPr>
            <w:r w:rsidRPr="0081029F">
              <w:rPr>
                <w:color w:val="auto"/>
              </w:rPr>
              <w:t xml:space="preserve">Clients’ consent to treatment forms </w:t>
            </w:r>
            <w:r w:rsidR="002471BC" w:rsidRPr="0081029F">
              <w:rPr>
                <w:color w:val="auto"/>
              </w:rPr>
              <w:t xml:space="preserve">are completed on admission and any other time consent is sought, </w:t>
            </w:r>
            <w:r w:rsidR="00DA559F" w:rsidRPr="0081029F">
              <w:rPr>
                <w:color w:val="auto"/>
              </w:rPr>
              <w:t xml:space="preserve">and </w:t>
            </w:r>
            <w:r w:rsidRPr="0081029F">
              <w:rPr>
                <w:color w:val="auto"/>
              </w:rPr>
              <w:t>any refusal of consent is recorded in their files.</w:t>
            </w:r>
            <w:r w:rsidR="00BB33FD" w:rsidRPr="0081029F">
              <w:rPr>
                <w:color w:val="auto"/>
              </w:rPr>
              <w:t xml:space="preserve"> </w:t>
            </w:r>
            <w:r w:rsidR="00BB33FD" w:rsidRPr="0081029F">
              <w:rPr>
                <w:b/>
                <w:color w:val="auto"/>
              </w:rPr>
              <w:t xml:space="preserve">This is an amended repeat recommendation. </w:t>
            </w:r>
          </w:p>
          <w:p w14:paraId="1100262A" w14:textId="64808F42" w:rsidR="005973E6" w:rsidRPr="0081029F" w:rsidRDefault="005973E6" w:rsidP="005973E6">
            <w:pPr>
              <w:pStyle w:val="Boxsmallnumber-1"/>
              <w:numPr>
                <w:ilvl w:val="0"/>
                <w:numId w:val="14"/>
              </w:numPr>
              <w:rPr>
                <w:color w:val="FF0000"/>
              </w:rPr>
            </w:pPr>
            <w:r w:rsidRPr="0081029F">
              <w:t xml:space="preserve">The Unit erect fencing </w:t>
            </w:r>
            <w:r w:rsidR="00C005C6" w:rsidRPr="0081029F">
              <w:t>around</w:t>
            </w:r>
            <w:r w:rsidRPr="0081029F">
              <w:t xml:space="preserve"> the female outdoor area</w:t>
            </w:r>
            <w:r w:rsidR="00682E35" w:rsidRPr="0081029F">
              <w:t xml:space="preserve"> to enable clients to freely access the courtyard without staff supervision</w:t>
            </w:r>
            <w:r w:rsidR="007D4FEE" w:rsidRPr="0081029F">
              <w:t>.</w:t>
            </w:r>
            <w:r w:rsidRPr="0081029F">
              <w:t xml:space="preserve"> </w:t>
            </w:r>
          </w:p>
          <w:p w14:paraId="4DC4C730" w14:textId="3F9C25E5" w:rsidR="005973E6" w:rsidRPr="0081029F" w:rsidRDefault="005973E6" w:rsidP="005973E6">
            <w:pPr>
              <w:pStyle w:val="Boxsmallnumber-1"/>
              <w:numPr>
                <w:ilvl w:val="0"/>
                <w:numId w:val="14"/>
              </w:numPr>
              <w:rPr>
                <w:color w:val="FF0000"/>
              </w:rPr>
            </w:pPr>
            <w:r w:rsidRPr="0081029F">
              <w:rPr>
                <w:color w:val="auto"/>
              </w:rPr>
              <w:t>Clients’ bedrooms have inter</w:t>
            </w:r>
            <w:r w:rsidR="003053A2" w:rsidRPr="0081029F">
              <w:rPr>
                <w:color w:val="auto"/>
              </w:rPr>
              <w:t>n</w:t>
            </w:r>
            <w:r w:rsidRPr="0081029F">
              <w:rPr>
                <w:color w:val="auto"/>
              </w:rPr>
              <w:t>al privacy blinds installed in the observation panel.</w:t>
            </w:r>
          </w:p>
          <w:p w14:paraId="111A638B" w14:textId="198AF672" w:rsidR="005973E6" w:rsidRPr="0081029F" w:rsidRDefault="005973E6" w:rsidP="005973E6">
            <w:pPr>
              <w:pStyle w:val="Boxsmallnumber-1"/>
              <w:numPr>
                <w:ilvl w:val="0"/>
                <w:numId w:val="14"/>
              </w:numPr>
              <w:rPr>
                <w:color w:val="FF0000"/>
              </w:rPr>
            </w:pPr>
            <w:r w:rsidRPr="0081029F">
              <w:rPr>
                <w:color w:val="auto"/>
              </w:rPr>
              <w:t>Clients’ bedrooms have appropriate storage facilities where clients can sto</w:t>
            </w:r>
            <w:r w:rsidR="00084070" w:rsidRPr="0081029F">
              <w:rPr>
                <w:color w:val="auto"/>
              </w:rPr>
              <w:t>re</w:t>
            </w:r>
            <w:r w:rsidRPr="0081029F">
              <w:rPr>
                <w:color w:val="auto"/>
              </w:rPr>
              <w:t xml:space="preserve"> their belongings. </w:t>
            </w:r>
          </w:p>
          <w:p w14:paraId="16B6A94F" w14:textId="77777777" w:rsidR="005973E6" w:rsidRPr="0081029F" w:rsidRDefault="005973E6" w:rsidP="005973E6">
            <w:pPr>
              <w:pStyle w:val="Boxsmallnumber-1"/>
            </w:pPr>
            <w:r w:rsidRPr="0081029F">
              <w:rPr>
                <w:color w:val="auto"/>
              </w:rPr>
              <w:t xml:space="preserve">Clients can freely access hot drinks, unless deemed unsafe based on individual risk assessment. </w:t>
            </w:r>
          </w:p>
          <w:p w14:paraId="55B0EE64" w14:textId="37F08EAD" w:rsidR="005973E6" w:rsidRPr="0081029F" w:rsidRDefault="005F3B4C" w:rsidP="005973E6">
            <w:pPr>
              <w:pStyle w:val="Boxsmallnumber-1"/>
            </w:pPr>
            <w:r w:rsidRPr="0081029F">
              <w:rPr>
                <w:color w:val="auto"/>
              </w:rPr>
              <w:t>All c</w:t>
            </w:r>
            <w:r w:rsidR="005973E6" w:rsidRPr="0081029F">
              <w:rPr>
                <w:color w:val="auto"/>
              </w:rPr>
              <w:t xml:space="preserve">lients have access </w:t>
            </w:r>
            <w:r w:rsidR="00E7573E" w:rsidRPr="0081029F">
              <w:rPr>
                <w:color w:val="auto"/>
              </w:rPr>
              <w:t>to a telephone, independent of staff, unless deemed unsafe</w:t>
            </w:r>
            <w:r w:rsidR="002E5A92" w:rsidRPr="0081029F">
              <w:rPr>
                <w:color w:val="auto"/>
              </w:rPr>
              <w:t xml:space="preserve"> based</w:t>
            </w:r>
            <w:r w:rsidR="00E7573E" w:rsidRPr="0081029F">
              <w:rPr>
                <w:color w:val="auto"/>
              </w:rPr>
              <w:t xml:space="preserve"> on individual risk assessment. </w:t>
            </w:r>
          </w:p>
        </w:tc>
      </w:tr>
    </w:tbl>
    <w:p w14:paraId="3D181553" w14:textId="77777777" w:rsidR="00644EB9" w:rsidRPr="0081029F" w:rsidRDefault="00644EB9" w:rsidP="00451879">
      <w:pPr>
        <w:pStyle w:val="BodyText"/>
      </w:pPr>
    </w:p>
    <w:p w14:paraId="57DE4487" w14:textId="46B06145" w:rsidR="00A41CAE" w:rsidRPr="0081029F" w:rsidRDefault="00A41CAE" w:rsidP="00A41CAE">
      <w:pPr>
        <w:pStyle w:val="BodyText"/>
      </w:pPr>
      <w:r w:rsidRPr="0081029F">
        <w:rPr>
          <w:iCs/>
        </w:rPr>
        <w:t>I intend to monitor the implementation of my recommendations, including conducting follow-up inspections at future dates</w:t>
      </w:r>
      <w:r w:rsidR="00D1732E" w:rsidRPr="0081029F">
        <w:rPr>
          <w:iCs/>
        </w:rPr>
        <w:t xml:space="preserve">. </w:t>
      </w:r>
    </w:p>
    <w:p w14:paraId="6149FCCA" w14:textId="77777777" w:rsidR="00451879" w:rsidRPr="0081029F" w:rsidRDefault="00451879" w:rsidP="00451879">
      <w:pPr>
        <w:pStyle w:val="Heading2"/>
      </w:pPr>
      <w:bookmarkStart w:id="4" w:name="_Toc77931623"/>
      <w:r w:rsidRPr="0081029F">
        <w:t>Feedback meeting</w:t>
      </w:r>
      <w:bookmarkEnd w:id="4"/>
    </w:p>
    <w:p w14:paraId="6E73B3C3" w14:textId="1D9F9CF7" w:rsidR="00451879" w:rsidRPr="0081029F" w:rsidRDefault="00451879" w:rsidP="00451879">
      <w:pPr>
        <w:pStyle w:val="BodyText"/>
      </w:pPr>
      <w:r w:rsidRPr="0081029F">
        <w:t xml:space="preserve">On completion of the inspection, my Inspectors met with representatives of the Unit’s leadership team, to outline their initial observations. </w:t>
      </w:r>
    </w:p>
    <w:p w14:paraId="4515461D" w14:textId="77777777" w:rsidR="00D67406" w:rsidRPr="0081029F" w:rsidRDefault="00D67406" w:rsidP="00D67406">
      <w:pPr>
        <w:pStyle w:val="BodyText"/>
      </w:pPr>
      <w:r w:rsidRPr="0081029F">
        <w:t>The Service’s Operations Manager and the Acting Director of Area Mental Health Services Forensic and Rehabilitation Service provided Inspectors with additional information about this and two other Te Korowai Whāriki Units</w:t>
      </w:r>
      <w:r w:rsidRPr="0081029F">
        <w:rPr>
          <w:rStyle w:val="FootnoteReference"/>
        </w:rPr>
        <w:footnoteReference w:id="7"/>
      </w:r>
      <w:r w:rsidRPr="0081029F">
        <w:t xml:space="preserve"> inspected at the same time. </w:t>
      </w:r>
    </w:p>
    <w:p w14:paraId="5C2FA9D0" w14:textId="77777777" w:rsidR="00D67406" w:rsidRPr="0081029F" w:rsidRDefault="00D67406" w:rsidP="00D67406">
      <w:pPr>
        <w:pStyle w:val="BodyText"/>
      </w:pPr>
      <w:r w:rsidRPr="0081029F">
        <w:t>They told my Inspectors they faced challenges with COVID-19, recruitment, and service demand.</w:t>
      </w:r>
      <w:r w:rsidRPr="0081029F">
        <w:rPr>
          <w:rStyle w:val="FootnoteReference"/>
        </w:rPr>
        <w:footnoteReference w:id="8"/>
      </w:r>
      <w:r w:rsidRPr="0081029F">
        <w:t xml:space="preserve"> They were aware of a growing waitlist of acutely unwell people in prisons and the community, compounded by patients being directed to the Service by Courts.</w:t>
      </w:r>
      <w:r w:rsidRPr="0081029F">
        <w:rPr>
          <w:rStyle w:val="FootnoteReference"/>
        </w:rPr>
        <w:footnoteReference w:id="9"/>
      </w:r>
      <w:r w:rsidRPr="0081029F">
        <w:t xml:space="preserve"> They said this resulted in: </w:t>
      </w:r>
    </w:p>
    <w:p w14:paraId="2B928441" w14:textId="77777777" w:rsidR="00D67406" w:rsidRPr="0081029F" w:rsidRDefault="00D67406" w:rsidP="00D67406">
      <w:pPr>
        <w:pStyle w:val="BodyText"/>
        <w:numPr>
          <w:ilvl w:val="0"/>
          <w:numId w:val="33"/>
        </w:numPr>
        <w:spacing w:after="120" w:line="259" w:lineRule="auto"/>
      </w:pPr>
      <w:r w:rsidRPr="0081029F">
        <w:t>patients being admitted to the Service with high needs, requiring more staff attention than those admitted in a timely manner;</w:t>
      </w:r>
    </w:p>
    <w:p w14:paraId="2EE87679" w14:textId="77777777" w:rsidR="00D67406" w:rsidRPr="0081029F" w:rsidRDefault="00D67406" w:rsidP="00D67406">
      <w:pPr>
        <w:pStyle w:val="BodyText"/>
        <w:numPr>
          <w:ilvl w:val="0"/>
          <w:numId w:val="33"/>
        </w:numPr>
        <w:spacing w:after="120" w:line="259" w:lineRule="auto"/>
      </w:pPr>
      <w:r w:rsidRPr="0081029F">
        <w:t>a shortfall of beds, leaving patients accommodated in spaces other than bedrooms, affecting their dignity and privacy;</w:t>
      </w:r>
    </w:p>
    <w:p w14:paraId="2715D707" w14:textId="77777777" w:rsidR="00D67406" w:rsidRPr="0081029F" w:rsidRDefault="00D67406" w:rsidP="00D67406">
      <w:pPr>
        <w:pStyle w:val="BodyText"/>
        <w:numPr>
          <w:ilvl w:val="0"/>
          <w:numId w:val="33"/>
        </w:numPr>
        <w:spacing w:after="120" w:line="259" w:lineRule="auto"/>
      </w:pPr>
      <w:r w:rsidRPr="0081029F">
        <w:t xml:space="preserve">increased risks to patients and staff, and </w:t>
      </w:r>
    </w:p>
    <w:p w14:paraId="0BE6DD92" w14:textId="77FE4D3A" w:rsidR="00D67406" w:rsidRPr="0081029F" w:rsidRDefault="00D67406" w:rsidP="00D67406">
      <w:pPr>
        <w:pStyle w:val="BodyText"/>
        <w:numPr>
          <w:ilvl w:val="0"/>
          <w:numId w:val="33"/>
        </w:numPr>
        <w:spacing w:after="120" w:line="259" w:lineRule="auto"/>
      </w:pPr>
      <w:r w:rsidRPr="0081029F">
        <w:t>diminishing staff morale.</w:t>
      </w:r>
    </w:p>
    <w:p w14:paraId="31A1C240" w14:textId="77777777" w:rsidR="00871B32" w:rsidRPr="0081029F" w:rsidRDefault="00871B32" w:rsidP="00EC44F7">
      <w:pPr>
        <w:pStyle w:val="Heading2"/>
      </w:pPr>
      <w:bookmarkStart w:id="5" w:name="_Toc6903495"/>
      <w:bookmarkStart w:id="6" w:name="_Toc54157950"/>
      <w:bookmarkStart w:id="7" w:name="_Toc77931624"/>
      <w:r w:rsidRPr="0081029F">
        <w:t>Consultation</w:t>
      </w:r>
      <w:bookmarkEnd w:id="5"/>
      <w:bookmarkEnd w:id="6"/>
      <w:bookmarkEnd w:id="7"/>
      <w:r w:rsidRPr="0081029F">
        <w:t xml:space="preserve"> </w:t>
      </w:r>
    </w:p>
    <w:p w14:paraId="67FA0DF8" w14:textId="09FE208F" w:rsidR="00BC0B7A" w:rsidRPr="0081029F" w:rsidRDefault="00871B32" w:rsidP="006046FF">
      <w:pPr>
        <w:pStyle w:val="BodyText"/>
      </w:pPr>
      <w:r w:rsidRPr="0081029F">
        <w:t>A provisional report was forwarded to the District Health Board for comment as to fact, finding or omission prior to finalisation and distribution.</w:t>
      </w:r>
    </w:p>
    <w:p w14:paraId="4B4C0B1F" w14:textId="77777777" w:rsidR="0038576B" w:rsidRPr="0081029F" w:rsidRDefault="0038576B" w:rsidP="0038576B">
      <w:pPr>
        <w:pStyle w:val="Heading2"/>
      </w:pPr>
      <w:bookmarkStart w:id="8" w:name="_Toc34292593"/>
      <w:bookmarkStart w:id="9" w:name="_Toc77931625"/>
      <w:r w:rsidRPr="0081029F">
        <w:t>District Health Board response</w:t>
      </w:r>
      <w:bookmarkEnd w:id="8"/>
      <w:bookmarkEnd w:id="9"/>
    </w:p>
    <w:p w14:paraId="2216723A" w14:textId="77777777" w:rsidR="00DF0480" w:rsidRDefault="00DF0480" w:rsidP="00DF0480">
      <w:pPr>
        <w:pStyle w:val="BodyText"/>
      </w:pPr>
      <w:r w:rsidRPr="002F7C32">
        <w:t xml:space="preserve">The </w:t>
      </w:r>
      <w:r w:rsidRPr="002B2658">
        <w:t xml:space="preserve">Capital and Coast District Health Board (the DHB) </w:t>
      </w:r>
      <w:r w:rsidRPr="002F7C32">
        <w:t xml:space="preserve">received a copy of my provisional report and were invited to comment. </w:t>
      </w:r>
      <w:r>
        <w:t>The DHB</w:t>
      </w:r>
      <w:r w:rsidRPr="002F7C32">
        <w:t xml:space="preserve"> responded and I have had regard to that feedback when preparing my final report.</w:t>
      </w:r>
    </w:p>
    <w:p w14:paraId="04527801" w14:textId="77777777" w:rsidR="0038576B" w:rsidRPr="0081029F" w:rsidRDefault="0038576B" w:rsidP="0038576B">
      <w:pPr>
        <w:pStyle w:val="BodyText"/>
      </w:pPr>
      <w:r w:rsidRPr="0081029F">
        <w:t>The DHB’s letter and comments responded to a number of common themes from my inspections of the Unit and two other units in the DHB which were conducted at the same time</w:t>
      </w:r>
      <w:r w:rsidRPr="0081029F">
        <w:rPr>
          <w:rStyle w:val="FootnoteReference"/>
        </w:rPr>
        <w:footnoteReference w:id="10"/>
      </w:r>
      <w:r w:rsidRPr="0081029F">
        <w:t>, in particular around the use of seclusion rooms as bedrooms and ongoing reliance on night safety procedures (NSPs).</w:t>
      </w:r>
    </w:p>
    <w:p w14:paraId="6CC5A772" w14:textId="77777777" w:rsidR="00FA77C6" w:rsidRPr="0081029F" w:rsidRDefault="0038576B" w:rsidP="00EC44F7">
      <w:pPr>
        <w:pStyle w:val="BodyText"/>
      </w:pPr>
      <w:r w:rsidRPr="0081029F">
        <w:t xml:space="preserve">The DHB emphasised that they considered the reports provided evidence of unmet need within the forensic mental health services. The DHB noted the legal requirement to admit from court and the high acuity of the prison waitlist are such that the bed capacity in the forensic mental health service is continually exceeded. Many of the responses to the recommendations also highlight significant financial pressure on the DHB and indicate the need for additional funding to achieve the recommendations. </w:t>
      </w:r>
    </w:p>
    <w:p w14:paraId="274EEC4E" w14:textId="0911EC81" w:rsidR="0038576B" w:rsidRPr="0081029F" w:rsidRDefault="0038576B" w:rsidP="00EC44F7">
      <w:pPr>
        <w:pStyle w:val="BodyText"/>
      </w:pPr>
      <w:r w:rsidRPr="0081029F">
        <w:t xml:space="preserve">While I acknowledge that funding may be a barrier, my role as an NPM is to report on the conditions and treatment for people who are being detained, as they are at the time of the inspection. I </w:t>
      </w:r>
      <w:r w:rsidR="00372ED7" w:rsidRPr="0081029F">
        <w:t>have</w:t>
      </w:r>
      <w:r w:rsidRPr="0081029F">
        <w:t>, however, highlight</w:t>
      </w:r>
      <w:r w:rsidR="00372ED7" w:rsidRPr="0081029F">
        <w:t>ed</w:t>
      </w:r>
      <w:r w:rsidRPr="0081029F">
        <w:t xml:space="preserve"> these concerns with the Ministry of Health.</w:t>
      </w:r>
      <w:r w:rsidR="00372ED7" w:rsidRPr="0081029F">
        <w:rPr>
          <w:rStyle w:val="FootnoteReference"/>
        </w:rPr>
        <w:footnoteReference w:id="11"/>
      </w:r>
      <w:r w:rsidR="00EA1C2F" w:rsidRPr="0081029F">
        <w:t xml:space="preserve"> </w:t>
      </w:r>
      <w:r w:rsidRPr="0081029F">
        <w:t>I also intend to conduct follow up inspections of all the Units.</w:t>
      </w:r>
    </w:p>
    <w:p w14:paraId="7ABF255C" w14:textId="13ADD89D" w:rsidR="00BC0B7A" w:rsidRPr="0081029F" w:rsidRDefault="00BC0B7A" w:rsidP="00BC0B7A">
      <w:pPr>
        <w:pStyle w:val="BodyText"/>
      </w:pPr>
    </w:p>
    <w:p w14:paraId="0F5BAF84" w14:textId="385C7FD9" w:rsidR="00F3349D" w:rsidRPr="0081029F" w:rsidRDefault="00F3349D" w:rsidP="00BC0B7A">
      <w:pPr>
        <w:pStyle w:val="BodyText"/>
        <w:sectPr w:rsidR="00F3349D" w:rsidRPr="0081029F" w:rsidSect="00BC0B7A">
          <w:headerReference w:type="even" r:id="rId22"/>
          <w:headerReference w:type="default" r:id="rId23"/>
          <w:footerReference w:type="even" r:id="rId24"/>
          <w:footerReference w:type="default" r:id="rId25"/>
          <w:headerReference w:type="first" r:id="rId26"/>
          <w:footerReference w:type="first" r:id="rId27"/>
          <w:endnotePr>
            <w:numFmt w:val="decimal"/>
          </w:endnotePr>
          <w:pgSz w:w="11906" w:h="16838" w:code="9"/>
          <w:pgMar w:top="1701" w:right="1304" w:bottom="1701" w:left="1304" w:header="680" w:footer="680" w:gutter="0"/>
          <w:cols w:space="708"/>
          <w:docGrid w:linePitch="360"/>
        </w:sectPr>
      </w:pPr>
    </w:p>
    <w:p w14:paraId="67C42CA2" w14:textId="0A3FBA8C" w:rsidR="00451879" w:rsidRPr="0081029F" w:rsidRDefault="00451879" w:rsidP="00451879">
      <w:pPr>
        <w:pStyle w:val="Heading1"/>
      </w:pPr>
      <w:bookmarkStart w:id="10" w:name="_Toc77931626"/>
      <w:r w:rsidRPr="0081029F">
        <w:t xml:space="preserve">Facility </w:t>
      </w:r>
      <w:r w:rsidR="00A901C8" w:rsidRPr="0081029F">
        <w:t>f</w:t>
      </w:r>
      <w:r w:rsidRPr="0081029F">
        <w:t>acts</w:t>
      </w:r>
      <w:bookmarkEnd w:id="10"/>
    </w:p>
    <w:p w14:paraId="6BF13929" w14:textId="0FAAC923" w:rsidR="00451879" w:rsidRPr="0081029F" w:rsidRDefault="00451879" w:rsidP="00451879">
      <w:pPr>
        <w:pStyle w:val="Heading2"/>
      </w:pPr>
      <w:bookmarkStart w:id="11" w:name="_Toc77931627"/>
      <w:r w:rsidRPr="0081029F">
        <w:t>Tāwhirimātea Rehabilitation Unit</w:t>
      </w:r>
      <w:bookmarkEnd w:id="11"/>
    </w:p>
    <w:p w14:paraId="202AD2D5" w14:textId="4401D212" w:rsidR="00451879" w:rsidRPr="0081029F" w:rsidRDefault="00451879" w:rsidP="00241DE2">
      <w:pPr>
        <w:pStyle w:val="BodyText"/>
        <w:keepNext/>
        <w:rPr>
          <w:szCs w:val="24"/>
        </w:rPr>
      </w:pPr>
      <w:r w:rsidRPr="0081029F">
        <w:t>Tāwhirimātea</w:t>
      </w:r>
      <w:r w:rsidR="007E79A6" w:rsidRPr="0081029F">
        <w:t xml:space="preserve"> </w:t>
      </w:r>
      <w:r w:rsidRPr="0081029F">
        <w:t>Rehabilitation Unit (the Unit) is a 29-bed rehabilitation mental health unit</w:t>
      </w:r>
      <w:r w:rsidR="007E79A6" w:rsidRPr="0081029F">
        <w:t>, with</w:t>
      </w:r>
      <w:r w:rsidR="00FA3DD8" w:rsidRPr="0081029F">
        <w:t xml:space="preserve"> </w:t>
      </w:r>
      <w:r w:rsidRPr="0081029F">
        <w:t>a focus on recovery and extended rehabilitation</w:t>
      </w:r>
      <w:r w:rsidR="007E79A6" w:rsidRPr="0081029F">
        <w:t>.</w:t>
      </w:r>
      <w:r w:rsidRPr="0081029F">
        <w:rPr>
          <w:szCs w:val="24"/>
        </w:rPr>
        <w:t xml:space="preserve"> </w:t>
      </w:r>
    </w:p>
    <w:p w14:paraId="25E6EF73" w14:textId="6C2539FD" w:rsidR="00451879" w:rsidRPr="0081029F" w:rsidRDefault="00451879" w:rsidP="00451879">
      <w:pPr>
        <w:pStyle w:val="BodyText"/>
      </w:pPr>
      <w:r w:rsidRPr="0081029F">
        <w:rPr>
          <w:szCs w:val="24"/>
        </w:rPr>
        <w:t xml:space="preserve">Clients receive mental health services provided by </w:t>
      </w:r>
      <w:r w:rsidRPr="0081029F">
        <w:t xml:space="preserve">Capital and Coast District Health Board’s (DHB’s) </w:t>
      </w:r>
      <w:r w:rsidR="003C34CB" w:rsidRPr="0081029F">
        <w:t xml:space="preserve">Te Korowai Whāriki – </w:t>
      </w:r>
      <w:r w:rsidR="00925384" w:rsidRPr="0081029F">
        <w:t>Regional Rehabilitation and Extended Care Inpatient Service</w:t>
      </w:r>
      <w:r w:rsidRPr="0081029F">
        <w:t xml:space="preserve"> (The Service). </w:t>
      </w:r>
    </w:p>
    <w:p w14:paraId="5AB89F14" w14:textId="7486647B" w:rsidR="00925384" w:rsidRPr="0081029F" w:rsidRDefault="00EF527D" w:rsidP="00925384">
      <w:pPr>
        <w:pStyle w:val="BodyText"/>
      </w:pPr>
      <w:r w:rsidRPr="0081029F">
        <w:rPr>
          <w:szCs w:val="24"/>
        </w:rPr>
        <w:t xml:space="preserve">Admission to the Unit </w:t>
      </w:r>
      <w:r w:rsidR="003053A2" w:rsidRPr="0081029F">
        <w:rPr>
          <w:szCs w:val="24"/>
        </w:rPr>
        <w:t xml:space="preserve">is </w:t>
      </w:r>
      <w:r w:rsidRPr="0081029F">
        <w:rPr>
          <w:szCs w:val="24"/>
        </w:rPr>
        <w:t>from other forensic inpatient units in the central region of New Zealand</w:t>
      </w:r>
      <w:r w:rsidRPr="0081029F">
        <w:t>.</w:t>
      </w:r>
      <w:r w:rsidRPr="0081029F">
        <w:rPr>
          <w:rStyle w:val="FootnoteReference"/>
        </w:rPr>
        <w:footnoteReference w:id="12"/>
      </w:r>
      <w:r w:rsidRPr="0081029F">
        <w:t xml:space="preserve">  </w:t>
      </w:r>
      <w:r w:rsidR="00925384" w:rsidRPr="0081029F">
        <w:t>Clients are admitted under the Mental Health (Compulsory Assessment and Treatment) Act 1992 (MHA) or the Criminal Procedure (Mentally Impaired Persons) Act 2003 (CPMIP Act).</w:t>
      </w:r>
      <w:r w:rsidR="00925384" w:rsidRPr="0081029F">
        <w:rPr>
          <w:rStyle w:val="FootnoteReference"/>
        </w:rPr>
        <w:footnoteReference w:id="13"/>
      </w:r>
    </w:p>
    <w:p w14:paraId="277CDFDA" w14:textId="53508345" w:rsidR="00451879" w:rsidRPr="0081029F" w:rsidRDefault="00451879" w:rsidP="00925384">
      <w:pPr>
        <w:pStyle w:val="BodyText"/>
      </w:pPr>
      <w:r w:rsidRPr="0081029F">
        <w:t xml:space="preserve">The Unit </w:t>
      </w:r>
      <w:r w:rsidR="005B5437" w:rsidRPr="0081029F">
        <w:t>is</w:t>
      </w:r>
      <w:r w:rsidRPr="0081029F">
        <w:t xml:space="preserve"> a locked facility. The</w:t>
      </w:r>
      <w:r w:rsidR="00874314" w:rsidRPr="0081029F">
        <w:t xml:space="preserve">re </w:t>
      </w:r>
      <w:r w:rsidR="000137AD" w:rsidRPr="0081029F">
        <w:t>is</w:t>
      </w:r>
      <w:r w:rsidR="00874314" w:rsidRPr="0081029F">
        <w:t xml:space="preserve"> </w:t>
      </w:r>
      <w:r w:rsidRPr="0081029F">
        <w:t>a</w:t>
      </w:r>
      <w:r w:rsidR="00084070" w:rsidRPr="0081029F">
        <w:t>n area for</w:t>
      </w:r>
      <w:r w:rsidRPr="0081029F">
        <w:t xml:space="preserve"> male</w:t>
      </w:r>
      <w:r w:rsidR="00084070" w:rsidRPr="0081029F">
        <w:t xml:space="preserve"> </w:t>
      </w:r>
      <w:r w:rsidR="00FA3DD8" w:rsidRPr="0081029F">
        <w:t xml:space="preserve">clients </w:t>
      </w:r>
      <w:r w:rsidRPr="0081029F">
        <w:t>with 23 beds and</w:t>
      </w:r>
      <w:r w:rsidR="00084070" w:rsidRPr="0081029F">
        <w:t xml:space="preserve"> an</w:t>
      </w:r>
      <w:r w:rsidRPr="0081029F">
        <w:t xml:space="preserve"> </w:t>
      </w:r>
      <w:r w:rsidR="00D84563" w:rsidRPr="0081029F">
        <w:t>area</w:t>
      </w:r>
      <w:r w:rsidR="005B397F" w:rsidRPr="0081029F">
        <w:t xml:space="preserve"> </w:t>
      </w:r>
      <w:r w:rsidR="00084070" w:rsidRPr="0081029F">
        <w:t xml:space="preserve">for female </w:t>
      </w:r>
      <w:r w:rsidR="00FA3DD8" w:rsidRPr="0081029F">
        <w:t>clients</w:t>
      </w:r>
      <w:r w:rsidR="00084070" w:rsidRPr="0081029F">
        <w:t xml:space="preserve"> </w:t>
      </w:r>
      <w:r w:rsidR="005B397F" w:rsidRPr="0081029F">
        <w:t xml:space="preserve">with </w:t>
      </w:r>
      <w:r w:rsidRPr="0081029F">
        <w:t xml:space="preserve">six beds. The </w:t>
      </w:r>
      <w:r w:rsidR="00A43147" w:rsidRPr="0081029F">
        <w:t xml:space="preserve">de-escalation area </w:t>
      </w:r>
      <w:r w:rsidRPr="0081029F">
        <w:t>(Te Whare Watea)</w:t>
      </w:r>
      <w:r w:rsidR="00FA3DD8" w:rsidRPr="0081029F">
        <w:rPr>
          <w:rStyle w:val="FootnoteReference"/>
        </w:rPr>
        <w:footnoteReference w:id="14"/>
      </w:r>
      <w:r w:rsidRPr="0081029F">
        <w:t xml:space="preserve"> ha</w:t>
      </w:r>
      <w:r w:rsidR="000137AD" w:rsidRPr="0081029F">
        <w:t>s</w:t>
      </w:r>
      <w:r w:rsidRPr="0081029F">
        <w:t xml:space="preserve"> three rooms: two used for de-escalation and one used for seclusion. </w:t>
      </w:r>
    </w:p>
    <w:p w14:paraId="19C1FEFF" w14:textId="54B1125D" w:rsidR="005B5437" w:rsidRPr="0081029F" w:rsidRDefault="005B5437" w:rsidP="00451879">
      <w:pPr>
        <w:pStyle w:val="BodyText"/>
      </w:pPr>
      <w:r w:rsidRPr="0081029F">
        <w:t xml:space="preserve">The Unit </w:t>
      </w:r>
      <w:r w:rsidR="000137AD" w:rsidRPr="0081029F">
        <w:t>i</w:t>
      </w:r>
      <w:r w:rsidRPr="0081029F">
        <w:t>s located in the grounds of Rāton</w:t>
      </w:r>
      <w:r w:rsidR="00D755E7" w:rsidRPr="0081029F">
        <w:t>g</w:t>
      </w:r>
      <w:r w:rsidRPr="0081029F">
        <w:t>a-Rua-</w:t>
      </w:r>
      <w:r w:rsidR="00D67406" w:rsidRPr="0081029F">
        <w:t>O</w:t>
      </w:r>
      <w:r w:rsidRPr="0081029F">
        <w:t>-Porirua Campus in Porirua.</w:t>
      </w:r>
    </w:p>
    <w:p w14:paraId="4C5771B8" w14:textId="77777777" w:rsidR="00451879" w:rsidRPr="0081029F" w:rsidRDefault="00451879" w:rsidP="00451879">
      <w:pPr>
        <w:pStyle w:val="Heading2"/>
      </w:pPr>
      <w:bookmarkStart w:id="12" w:name="_Toc77931628"/>
      <w:r w:rsidRPr="0081029F">
        <w:t>Region</w:t>
      </w:r>
      <w:bookmarkEnd w:id="12"/>
    </w:p>
    <w:p w14:paraId="3F263882" w14:textId="77777777" w:rsidR="00E46141" w:rsidRPr="0081029F" w:rsidRDefault="00E46141" w:rsidP="00E46141">
      <w:pPr>
        <w:pStyle w:val="BodyText"/>
      </w:pPr>
      <w:r w:rsidRPr="0081029F">
        <w:t>Wairarapa, Hutt Valley, Capital &amp; Coast, Hawke’s Bay, Midcentral, Whanganui, and Tairāwhiti</w:t>
      </w:r>
    </w:p>
    <w:p w14:paraId="4A235B84" w14:textId="77777777" w:rsidR="00451879" w:rsidRPr="0081029F" w:rsidRDefault="00451879" w:rsidP="00451879">
      <w:pPr>
        <w:pStyle w:val="Heading2"/>
      </w:pPr>
      <w:bookmarkStart w:id="13" w:name="_Toc77931629"/>
      <w:r w:rsidRPr="0081029F">
        <w:t>District Health Board</w:t>
      </w:r>
      <w:bookmarkEnd w:id="13"/>
    </w:p>
    <w:p w14:paraId="497AC339" w14:textId="77777777" w:rsidR="00451879" w:rsidRPr="0081029F" w:rsidRDefault="00451879" w:rsidP="00451879">
      <w:pPr>
        <w:spacing w:after="200" w:line="276" w:lineRule="auto"/>
      </w:pPr>
      <w:r w:rsidRPr="0081029F">
        <w:t>Capital and Coast District Health Board</w:t>
      </w:r>
    </w:p>
    <w:p w14:paraId="05A04D9C" w14:textId="77777777" w:rsidR="00451879" w:rsidRPr="0081029F" w:rsidRDefault="00451879" w:rsidP="00451879">
      <w:pPr>
        <w:pStyle w:val="Heading2"/>
      </w:pPr>
      <w:bookmarkStart w:id="14" w:name="_Toc77931630"/>
      <w:r w:rsidRPr="0081029F">
        <w:t>Operating capacity</w:t>
      </w:r>
      <w:bookmarkEnd w:id="14"/>
    </w:p>
    <w:p w14:paraId="71CDFC5C" w14:textId="60B26B5A" w:rsidR="00451879" w:rsidRPr="0081029F" w:rsidRDefault="00451879" w:rsidP="00451879">
      <w:pPr>
        <w:spacing w:after="200" w:line="276" w:lineRule="auto"/>
      </w:pPr>
      <w:r w:rsidRPr="0081029F">
        <w:t xml:space="preserve">29 beds (plus </w:t>
      </w:r>
      <w:r w:rsidR="00F8372C" w:rsidRPr="0081029F">
        <w:t>one</w:t>
      </w:r>
      <w:r w:rsidRPr="0081029F">
        <w:t xml:space="preserve"> seclusion room and </w:t>
      </w:r>
      <w:r w:rsidR="00F8372C" w:rsidRPr="0081029F">
        <w:t>two</w:t>
      </w:r>
      <w:r w:rsidRPr="0081029F">
        <w:t xml:space="preserve"> de-escalation rooms)</w:t>
      </w:r>
    </w:p>
    <w:p w14:paraId="06575973" w14:textId="77777777" w:rsidR="00451879" w:rsidRPr="0081029F" w:rsidRDefault="00451879" w:rsidP="00451879">
      <w:pPr>
        <w:pStyle w:val="Heading2"/>
      </w:pPr>
      <w:bookmarkStart w:id="15" w:name="_Toc77931631"/>
      <w:r w:rsidRPr="0081029F">
        <w:t>Last inspection</w:t>
      </w:r>
      <w:bookmarkEnd w:id="15"/>
    </w:p>
    <w:p w14:paraId="600F4659" w14:textId="77777777" w:rsidR="00451879" w:rsidRPr="0081029F" w:rsidRDefault="00451879" w:rsidP="00451879">
      <w:pPr>
        <w:spacing w:after="200" w:line="276" w:lineRule="auto"/>
      </w:pPr>
      <w:r w:rsidRPr="0081029F">
        <w:t>Unannounced inspection – February 2016</w:t>
      </w:r>
    </w:p>
    <w:p w14:paraId="450ABFAA" w14:textId="37F7EBD2" w:rsidR="00451879" w:rsidRPr="0081029F" w:rsidRDefault="00451879" w:rsidP="00451879">
      <w:pPr>
        <w:spacing w:after="200" w:line="276" w:lineRule="auto"/>
      </w:pPr>
      <w:r w:rsidRPr="0081029F">
        <w:t>Unannounced follow up inspection – June 2012</w:t>
      </w:r>
    </w:p>
    <w:p w14:paraId="4867B5D9" w14:textId="75A7DB3D" w:rsidR="00451879" w:rsidRPr="0081029F" w:rsidRDefault="00451879" w:rsidP="00451879">
      <w:pPr>
        <w:spacing w:after="200" w:line="276" w:lineRule="auto"/>
      </w:pPr>
      <w:r w:rsidRPr="0081029F">
        <w:t>Unannounced inspection – September 2011</w:t>
      </w:r>
    </w:p>
    <w:p w14:paraId="4DB81E8C" w14:textId="77777777" w:rsidR="00451879" w:rsidRPr="0081029F" w:rsidRDefault="00451879" w:rsidP="00451879">
      <w:pPr>
        <w:spacing w:after="200" w:line="276" w:lineRule="auto"/>
        <w:rPr>
          <w:rFonts w:eastAsiaTheme="majorEastAsia" w:cstheme="majorBidi"/>
          <w:bCs/>
          <w:color w:val="9561CC"/>
          <w:sz w:val="38"/>
          <w:szCs w:val="28"/>
        </w:rPr>
      </w:pPr>
      <w:r w:rsidRPr="0081029F">
        <w:br w:type="page"/>
      </w:r>
    </w:p>
    <w:p w14:paraId="2B78BD19" w14:textId="117BE32A" w:rsidR="00451879" w:rsidRPr="0081029F" w:rsidRDefault="00451879" w:rsidP="00451879">
      <w:pPr>
        <w:pStyle w:val="Heading1"/>
      </w:pPr>
      <w:bookmarkStart w:id="16" w:name="_Toc77931632"/>
      <w:r w:rsidRPr="0081029F">
        <w:t xml:space="preserve">The </w:t>
      </w:r>
      <w:r w:rsidR="00A41CAE" w:rsidRPr="0081029F">
        <w:t>i</w:t>
      </w:r>
      <w:r w:rsidRPr="0081029F">
        <w:t>nspection</w:t>
      </w:r>
      <w:bookmarkEnd w:id="16"/>
    </w:p>
    <w:p w14:paraId="51FB328F" w14:textId="3A0D8CAE" w:rsidR="00451879" w:rsidRPr="0081029F" w:rsidRDefault="00451879" w:rsidP="00451879">
      <w:pPr>
        <w:pStyle w:val="BodyText"/>
      </w:pPr>
      <w:r w:rsidRPr="0081029F">
        <w:t xml:space="preserve">Two Inspectors conducted the inspection of the Unit between 14 and 16 July 2020. On the first day of the inspection, there were 29 clients on the Unit, comprising </w:t>
      </w:r>
      <w:r w:rsidR="00D84563" w:rsidRPr="0081029F">
        <w:t xml:space="preserve">23 </w:t>
      </w:r>
      <w:r w:rsidRPr="0081029F">
        <w:t>males</w:t>
      </w:r>
      <w:r w:rsidR="005B397F" w:rsidRPr="0081029F">
        <w:t xml:space="preserve"> and six females</w:t>
      </w:r>
      <w:r w:rsidRPr="0081029F">
        <w:t>. The average length of stay for the preceding six months was 707 days</w:t>
      </w:r>
      <w:r w:rsidR="00B43FD5" w:rsidRPr="0081029F">
        <w:t>.</w:t>
      </w:r>
    </w:p>
    <w:p w14:paraId="55FBECE0" w14:textId="591ECF57" w:rsidR="000D3E87" w:rsidRPr="0081029F" w:rsidRDefault="000D3E87" w:rsidP="000D3E87">
      <w:pPr>
        <w:pStyle w:val="BodyText"/>
      </w:pPr>
      <w:r w:rsidRPr="0081029F">
        <w:t xml:space="preserve">At the time of inspection, New Zealand was at </w:t>
      </w:r>
      <w:r w:rsidR="00ED3955" w:rsidRPr="0081029F">
        <w:t xml:space="preserve">COVID-19 </w:t>
      </w:r>
      <w:r w:rsidRPr="0081029F">
        <w:t>Alert Level 1.</w:t>
      </w:r>
      <w:r w:rsidRPr="0081029F">
        <w:rPr>
          <w:rStyle w:val="FootnoteReference"/>
        </w:rPr>
        <w:footnoteReference w:id="15"/>
      </w:r>
      <w:r w:rsidRPr="0081029F">
        <w:t xml:space="preserve"> </w:t>
      </w:r>
    </w:p>
    <w:p w14:paraId="2CCF86EB" w14:textId="77777777" w:rsidR="00451879" w:rsidRPr="0081029F" w:rsidRDefault="00451879" w:rsidP="00451879">
      <w:pPr>
        <w:pStyle w:val="Heading2"/>
      </w:pPr>
      <w:bookmarkStart w:id="17" w:name="_Toc77931633"/>
      <w:r w:rsidRPr="0081029F">
        <w:t>Inspection methodology</w:t>
      </w:r>
      <w:bookmarkEnd w:id="17"/>
    </w:p>
    <w:p w14:paraId="3077BF96" w14:textId="7916B938" w:rsidR="00451879" w:rsidRPr="0081029F" w:rsidRDefault="00451879" w:rsidP="00451879">
      <w:pPr>
        <w:pStyle w:val="BodyText"/>
      </w:pPr>
      <w:r w:rsidRPr="0081029F">
        <w:t>At the beginning of the inspection, Inspectors met with the Acting Team Leader, before being shown around the Unit.</w:t>
      </w:r>
    </w:p>
    <w:p w14:paraId="7CFDABA4" w14:textId="77777777" w:rsidR="00451879" w:rsidRPr="0081029F" w:rsidRDefault="00451879" w:rsidP="00451879">
      <w:pPr>
        <w:pStyle w:val="BodyText"/>
      </w:pPr>
      <w:r w:rsidRPr="0081029F">
        <w:t>Inspectors requested the following information during and after the inspection:</w:t>
      </w:r>
    </w:p>
    <w:p w14:paraId="2AAE9DBA" w14:textId="5F5442DF" w:rsidR="00451879" w:rsidRPr="0081029F" w:rsidRDefault="00451879" w:rsidP="00451879">
      <w:pPr>
        <w:pStyle w:val="Bullet1"/>
        <w:rPr>
          <w:color w:val="auto"/>
        </w:rPr>
      </w:pPr>
      <w:r w:rsidRPr="0081029F">
        <w:rPr>
          <w:color w:val="auto"/>
        </w:rPr>
        <w:t xml:space="preserve">a list of clients and the </w:t>
      </w:r>
      <w:r w:rsidR="00241DE2" w:rsidRPr="0081029F">
        <w:rPr>
          <w:color w:val="auto"/>
        </w:rPr>
        <w:t>legal authority for their detention</w:t>
      </w:r>
      <w:r w:rsidRPr="0081029F">
        <w:rPr>
          <w:color w:val="auto"/>
        </w:rPr>
        <w:t xml:space="preserve"> (at the time of the inspection);</w:t>
      </w:r>
    </w:p>
    <w:p w14:paraId="07E5B8D2" w14:textId="77777777" w:rsidR="00451879" w:rsidRPr="0081029F" w:rsidRDefault="00451879" w:rsidP="00451879">
      <w:pPr>
        <w:pStyle w:val="Bullet1"/>
        <w:rPr>
          <w:color w:val="auto"/>
        </w:rPr>
      </w:pPr>
      <w:r w:rsidRPr="0081029F">
        <w:rPr>
          <w:color w:val="auto"/>
        </w:rPr>
        <w:t>the seclusion and restraint data from 1 January 2020 to 30 June 2020, and the seclusion and restraint policies;</w:t>
      </w:r>
    </w:p>
    <w:p w14:paraId="12F01860" w14:textId="77777777" w:rsidR="00451879" w:rsidRPr="0081029F" w:rsidRDefault="00451879" w:rsidP="00451879">
      <w:pPr>
        <w:pStyle w:val="Bullet1"/>
        <w:rPr>
          <w:color w:val="auto"/>
        </w:rPr>
      </w:pPr>
      <w:r w:rsidRPr="0081029F">
        <w:rPr>
          <w:color w:val="auto"/>
        </w:rPr>
        <w:t>any meetings/reports relating to restraint, seclusion minimisation, and adverse events;</w:t>
      </w:r>
    </w:p>
    <w:p w14:paraId="1FE3C450" w14:textId="77777777" w:rsidR="00451879" w:rsidRPr="0081029F" w:rsidRDefault="00451879" w:rsidP="00451879">
      <w:pPr>
        <w:pStyle w:val="Bullet1"/>
        <w:rPr>
          <w:color w:val="auto"/>
        </w:rPr>
      </w:pPr>
      <w:r w:rsidRPr="0081029F">
        <w:rPr>
          <w:color w:val="auto"/>
        </w:rPr>
        <w:t>records of staff mandatory training, including Safe Practice Effective Communication training (SPEC);</w:t>
      </w:r>
      <w:r w:rsidRPr="0081029F">
        <w:rPr>
          <w:rStyle w:val="FootnoteReference"/>
          <w:color w:val="auto"/>
        </w:rPr>
        <w:footnoteReference w:id="16"/>
      </w:r>
      <w:r w:rsidRPr="0081029F">
        <w:rPr>
          <w:color w:val="auto"/>
        </w:rPr>
        <w:t xml:space="preserve"> </w:t>
      </w:r>
    </w:p>
    <w:p w14:paraId="0D549631" w14:textId="430A013E" w:rsidR="00451879" w:rsidRPr="0081029F" w:rsidRDefault="00451879">
      <w:pPr>
        <w:pStyle w:val="Bullet1"/>
        <w:rPr>
          <w:color w:val="auto"/>
        </w:rPr>
      </w:pPr>
      <w:r w:rsidRPr="0081029F">
        <w:rPr>
          <w:color w:val="auto"/>
        </w:rPr>
        <w:t>client absent without leave (AWOL) events from 1 January 2020 to 30 June 2020;</w:t>
      </w:r>
    </w:p>
    <w:p w14:paraId="01129844" w14:textId="77777777" w:rsidR="00451879" w:rsidRPr="0081029F" w:rsidRDefault="00451879" w:rsidP="00451879">
      <w:pPr>
        <w:pStyle w:val="Bullet1"/>
        <w:rPr>
          <w:color w:val="auto"/>
        </w:rPr>
      </w:pPr>
      <w:r w:rsidRPr="0081029F">
        <w:rPr>
          <w:color w:val="auto"/>
        </w:rPr>
        <w:t>complaints received from 1 January 2020 to 30 June 2020, a sample of responses and associated timeframes, and a copy of the complaints policy;</w:t>
      </w:r>
    </w:p>
    <w:p w14:paraId="4168209A" w14:textId="77777777" w:rsidR="00451879" w:rsidRPr="0081029F" w:rsidRDefault="00451879" w:rsidP="00451879">
      <w:pPr>
        <w:pStyle w:val="Bullet1"/>
        <w:rPr>
          <w:color w:val="auto"/>
        </w:rPr>
      </w:pPr>
      <w:r w:rsidRPr="0081029F">
        <w:rPr>
          <w:color w:val="auto"/>
        </w:rPr>
        <w:t>copy of minutes of client group meetings from 1 January 2020 to 30 June 2020;</w:t>
      </w:r>
    </w:p>
    <w:p w14:paraId="52B77AC1" w14:textId="77777777" w:rsidR="00451879" w:rsidRPr="0081029F" w:rsidRDefault="00451879" w:rsidP="00451879">
      <w:pPr>
        <w:pStyle w:val="Bullet1"/>
        <w:rPr>
          <w:color w:val="auto"/>
        </w:rPr>
      </w:pPr>
      <w:r w:rsidRPr="0081029F">
        <w:rPr>
          <w:color w:val="auto"/>
        </w:rPr>
        <w:t>activities programme;</w:t>
      </w:r>
    </w:p>
    <w:p w14:paraId="63ED1601" w14:textId="77777777" w:rsidR="00451879" w:rsidRPr="0081029F" w:rsidRDefault="00451879" w:rsidP="00451879">
      <w:pPr>
        <w:pStyle w:val="Bullet1"/>
        <w:rPr>
          <w:color w:val="auto"/>
        </w:rPr>
      </w:pPr>
      <w:r w:rsidRPr="0081029F">
        <w:rPr>
          <w:color w:val="auto"/>
        </w:rPr>
        <w:t>information provided to clients and their whānau on admission;</w:t>
      </w:r>
    </w:p>
    <w:p w14:paraId="197200AD" w14:textId="77777777" w:rsidR="00451879" w:rsidRPr="0081029F" w:rsidRDefault="00451879" w:rsidP="00451879">
      <w:pPr>
        <w:pStyle w:val="Bullet1"/>
        <w:rPr>
          <w:color w:val="auto"/>
        </w:rPr>
      </w:pPr>
      <w:r w:rsidRPr="0081029F">
        <w:rPr>
          <w:color w:val="auto"/>
        </w:rPr>
        <w:t>incident reports relating to medication errors from 1 January 2020 to 30 June 2020;</w:t>
      </w:r>
    </w:p>
    <w:p w14:paraId="4590BE4B" w14:textId="77777777" w:rsidR="00451879" w:rsidRPr="0081029F" w:rsidRDefault="00451879" w:rsidP="00451879">
      <w:pPr>
        <w:pStyle w:val="Bullet1"/>
        <w:rPr>
          <w:color w:val="auto"/>
        </w:rPr>
      </w:pPr>
      <w:r w:rsidRPr="0081029F">
        <w:rPr>
          <w:color w:val="auto"/>
        </w:rPr>
        <w:t>staff sickness and retention data for the previous three years;</w:t>
      </w:r>
    </w:p>
    <w:p w14:paraId="5CE12E18" w14:textId="77777777" w:rsidR="00451879" w:rsidRPr="0081029F" w:rsidRDefault="00451879" w:rsidP="00451879">
      <w:pPr>
        <w:pStyle w:val="Bullet1"/>
        <w:rPr>
          <w:color w:val="auto"/>
        </w:rPr>
      </w:pPr>
      <w:r w:rsidRPr="0081029F">
        <w:rPr>
          <w:color w:val="auto"/>
        </w:rPr>
        <w:t>staff vacancies at time of inspection (role and number); and</w:t>
      </w:r>
    </w:p>
    <w:p w14:paraId="45B2294F" w14:textId="77777777" w:rsidR="00451879" w:rsidRPr="0081029F" w:rsidRDefault="00451879" w:rsidP="00451879">
      <w:pPr>
        <w:pStyle w:val="Bullet1"/>
        <w:rPr>
          <w:color w:val="auto"/>
        </w:rPr>
      </w:pPr>
      <w:r w:rsidRPr="0081029F">
        <w:rPr>
          <w:color w:val="auto"/>
        </w:rPr>
        <w:t>data on staff, categorised by profession.</w:t>
      </w:r>
    </w:p>
    <w:p w14:paraId="5EE78654" w14:textId="77777777" w:rsidR="00451879" w:rsidRPr="0081029F" w:rsidRDefault="00451879" w:rsidP="00451879">
      <w:pPr>
        <w:pStyle w:val="Heading2"/>
      </w:pPr>
      <w:bookmarkStart w:id="18" w:name="_Toc77931634"/>
      <w:r w:rsidRPr="0081029F">
        <w:t>Inspection focus</w:t>
      </w:r>
      <w:bookmarkEnd w:id="18"/>
    </w:p>
    <w:p w14:paraId="73191B0E" w14:textId="77777777" w:rsidR="00451879" w:rsidRPr="0081029F" w:rsidRDefault="00451879" w:rsidP="00451879">
      <w:pPr>
        <w:pStyle w:val="BodyText"/>
      </w:pPr>
      <w:r w:rsidRPr="0081029F">
        <w:t>The following areas were examined to determine whether there had been torture or other cruel, inhuman or degrading treatment or punishment, or any other issues impacting adversely on clients.</w:t>
      </w:r>
      <w:r w:rsidRPr="0081029F">
        <w:rPr>
          <w:rStyle w:val="FootnoteReference"/>
        </w:rPr>
        <w:footnoteReference w:id="17"/>
      </w:r>
    </w:p>
    <w:p w14:paraId="252FE06C" w14:textId="77777777" w:rsidR="00451879" w:rsidRPr="0081029F" w:rsidRDefault="00451879" w:rsidP="00451879">
      <w:pPr>
        <w:pStyle w:val="Heading3"/>
      </w:pPr>
      <w:bookmarkStart w:id="19" w:name="_Toc77931635"/>
      <w:r w:rsidRPr="0081029F">
        <w:t>Treatment</w:t>
      </w:r>
      <w:bookmarkEnd w:id="19"/>
    </w:p>
    <w:p w14:paraId="38C15E49" w14:textId="77777777" w:rsidR="00451879" w:rsidRPr="0081029F" w:rsidRDefault="00451879" w:rsidP="00451879">
      <w:pPr>
        <w:pStyle w:val="Bullet1"/>
      </w:pPr>
      <w:r w:rsidRPr="0081029F">
        <w:t>Torture or other cruel, inhuman or degrading treatment or punishment</w:t>
      </w:r>
    </w:p>
    <w:p w14:paraId="6D4AE232" w14:textId="77777777" w:rsidR="00451879" w:rsidRPr="0081029F" w:rsidRDefault="00451879" w:rsidP="00451879">
      <w:pPr>
        <w:pStyle w:val="Bullet1"/>
      </w:pPr>
      <w:r w:rsidRPr="0081029F">
        <w:t>Seclusion</w:t>
      </w:r>
    </w:p>
    <w:p w14:paraId="6CD48389" w14:textId="77777777" w:rsidR="00451879" w:rsidRPr="0081029F" w:rsidRDefault="00451879" w:rsidP="00451879">
      <w:pPr>
        <w:pStyle w:val="Bullet1"/>
      </w:pPr>
      <w:r w:rsidRPr="0081029F">
        <w:t>Seclusion policies and events</w:t>
      </w:r>
    </w:p>
    <w:p w14:paraId="2FC703D9" w14:textId="77777777" w:rsidR="00451879" w:rsidRPr="0081029F" w:rsidRDefault="00451879" w:rsidP="00451879">
      <w:pPr>
        <w:pStyle w:val="Bullet1"/>
      </w:pPr>
      <w:r w:rsidRPr="0081029F">
        <w:t>Restraint</w:t>
      </w:r>
    </w:p>
    <w:p w14:paraId="00EB7706" w14:textId="77777777" w:rsidR="00451879" w:rsidRPr="0081029F" w:rsidRDefault="00451879" w:rsidP="00451879">
      <w:pPr>
        <w:pStyle w:val="Bullet1"/>
      </w:pPr>
      <w:r w:rsidRPr="0081029F">
        <w:t>Environmental restraint</w:t>
      </w:r>
    </w:p>
    <w:p w14:paraId="6441D6D4" w14:textId="77777777" w:rsidR="00451879" w:rsidRPr="0081029F" w:rsidRDefault="00451879" w:rsidP="00451879">
      <w:pPr>
        <w:pStyle w:val="Bullet1"/>
      </w:pPr>
      <w:r w:rsidRPr="0081029F">
        <w:t>Restraint training for staff</w:t>
      </w:r>
    </w:p>
    <w:p w14:paraId="4CDB5EF4" w14:textId="77777777" w:rsidR="00451879" w:rsidRPr="0081029F" w:rsidRDefault="00451879" w:rsidP="00451879">
      <w:pPr>
        <w:pStyle w:val="Bullet1"/>
      </w:pPr>
      <w:r w:rsidRPr="0081029F">
        <w:t>Electro-convulsive therapy (ECT)</w:t>
      </w:r>
    </w:p>
    <w:p w14:paraId="16D69714" w14:textId="77777777" w:rsidR="00451879" w:rsidRPr="0081029F" w:rsidRDefault="00451879" w:rsidP="00451879">
      <w:pPr>
        <w:pStyle w:val="Bullet1"/>
      </w:pPr>
      <w:r w:rsidRPr="0081029F">
        <w:t>Sensory modulation</w:t>
      </w:r>
    </w:p>
    <w:p w14:paraId="416E84FA" w14:textId="14F2F812" w:rsidR="00451879" w:rsidRPr="0081029F" w:rsidRDefault="00451879" w:rsidP="00451879">
      <w:pPr>
        <w:pStyle w:val="Bullet1"/>
      </w:pPr>
      <w:r w:rsidRPr="0081029F">
        <w:t>Clients’ views on treatment</w:t>
      </w:r>
    </w:p>
    <w:p w14:paraId="47F032D4" w14:textId="77777777" w:rsidR="00451879" w:rsidRPr="0081029F" w:rsidRDefault="00451879" w:rsidP="00451879">
      <w:pPr>
        <w:pStyle w:val="Heading3"/>
      </w:pPr>
      <w:bookmarkStart w:id="20" w:name="_Toc77931636"/>
      <w:r w:rsidRPr="0081029F">
        <w:t>Protective measures</w:t>
      </w:r>
      <w:bookmarkEnd w:id="20"/>
    </w:p>
    <w:p w14:paraId="64DAB7D8" w14:textId="77777777" w:rsidR="00451879" w:rsidRPr="0081029F" w:rsidRDefault="00451879" w:rsidP="00451879">
      <w:pPr>
        <w:pStyle w:val="Bullet1"/>
      </w:pPr>
      <w:r w:rsidRPr="0081029F">
        <w:t>Complaints process</w:t>
      </w:r>
    </w:p>
    <w:p w14:paraId="35CBC897" w14:textId="77777777" w:rsidR="00451879" w:rsidRPr="0081029F" w:rsidRDefault="00451879" w:rsidP="00451879">
      <w:pPr>
        <w:pStyle w:val="Bullet1"/>
      </w:pPr>
      <w:r w:rsidRPr="0081029F">
        <w:t>Records</w:t>
      </w:r>
    </w:p>
    <w:p w14:paraId="65DB0AA4" w14:textId="77777777" w:rsidR="00451879" w:rsidRPr="0081029F" w:rsidRDefault="00451879" w:rsidP="00451879">
      <w:pPr>
        <w:pStyle w:val="Heading3"/>
      </w:pPr>
      <w:bookmarkStart w:id="21" w:name="_Toc77931637"/>
      <w:r w:rsidRPr="0081029F">
        <w:t>Material conditions</w:t>
      </w:r>
      <w:bookmarkEnd w:id="21"/>
    </w:p>
    <w:p w14:paraId="1F3421DA" w14:textId="77777777" w:rsidR="00451879" w:rsidRPr="0081029F" w:rsidRDefault="00451879" w:rsidP="00451879">
      <w:pPr>
        <w:pStyle w:val="Bullet1"/>
      </w:pPr>
      <w:r w:rsidRPr="0081029F">
        <w:t>Accommodation and sanitary conditions</w:t>
      </w:r>
    </w:p>
    <w:p w14:paraId="2E036DBB" w14:textId="77777777" w:rsidR="00451879" w:rsidRPr="0081029F" w:rsidRDefault="00451879" w:rsidP="00451879">
      <w:pPr>
        <w:pStyle w:val="Bullet1"/>
      </w:pPr>
      <w:r w:rsidRPr="0081029F">
        <w:t>Food</w:t>
      </w:r>
    </w:p>
    <w:p w14:paraId="549567FD" w14:textId="77777777" w:rsidR="00451879" w:rsidRPr="0081029F" w:rsidRDefault="00451879" w:rsidP="00451879">
      <w:pPr>
        <w:pStyle w:val="Heading3"/>
      </w:pPr>
      <w:bookmarkStart w:id="22" w:name="_Toc77931638"/>
      <w:r w:rsidRPr="0081029F">
        <w:t>Activities and programmes</w:t>
      </w:r>
      <w:bookmarkEnd w:id="22"/>
    </w:p>
    <w:p w14:paraId="02C33293" w14:textId="77777777" w:rsidR="00451879" w:rsidRPr="0081029F" w:rsidRDefault="00451879" w:rsidP="00451879">
      <w:pPr>
        <w:pStyle w:val="Bullet1"/>
      </w:pPr>
      <w:r w:rsidRPr="0081029F">
        <w:t>Outdoor exercise and leisure activities</w:t>
      </w:r>
    </w:p>
    <w:p w14:paraId="1577E6D4" w14:textId="77777777" w:rsidR="00451879" w:rsidRPr="0081029F" w:rsidRDefault="00451879" w:rsidP="00451879">
      <w:pPr>
        <w:pStyle w:val="Bullet1"/>
      </w:pPr>
      <w:r w:rsidRPr="0081029F">
        <w:t xml:space="preserve">Programmes </w:t>
      </w:r>
    </w:p>
    <w:p w14:paraId="33DF1A0D" w14:textId="77777777" w:rsidR="00451879" w:rsidRPr="0081029F" w:rsidRDefault="00451879" w:rsidP="00451879">
      <w:pPr>
        <w:pStyle w:val="Bullet1"/>
      </w:pPr>
      <w:r w:rsidRPr="0081029F">
        <w:t>Cultural and spiritual support</w:t>
      </w:r>
    </w:p>
    <w:p w14:paraId="10F736B3" w14:textId="77777777" w:rsidR="00451879" w:rsidRPr="0081029F" w:rsidRDefault="00451879" w:rsidP="00451879">
      <w:pPr>
        <w:pStyle w:val="Heading3"/>
      </w:pPr>
      <w:bookmarkStart w:id="23" w:name="_Toc77931639"/>
      <w:r w:rsidRPr="0081029F">
        <w:t>Communications</w:t>
      </w:r>
      <w:bookmarkEnd w:id="23"/>
    </w:p>
    <w:p w14:paraId="76FA198F" w14:textId="77777777" w:rsidR="00451879" w:rsidRPr="0081029F" w:rsidRDefault="00451879" w:rsidP="00451879">
      <w:pPr>
        <w:pStyle w:val="Bullet1"/>
      </w:pPr>
      <w:r w:rsidRPr="0081029F">
        <w:t xml:space="preserve">Access to visitors </w:t>
      </w:r>
    </w:p>
    <w:p w14:paraId="73B38D6A" w14:textId="77777777" w:rsidR="00451879" w:rsidRPr="0081029F" w:rsidRDefault="00451879" w:rsidP="00451879">
      <w:pPr>
        <w:pStyle w:val="Bullet1"/>
      </w:pPr>
      <w:r w:rsidRPr="0081029F">
        <w:t>Access to external communications</w:t>
      </w:r>
    </w:p>
    <w:p w14:paraId="4A450F1F" w14:textId="77777777" w:rsidR="00451879" w:rsidRPr="0081029F" w:rsidRDefault="00451879" w:rsidP="00451879">
      <w:pPr>
        <w:pStyle w:val="Heading3"/>
      </w:pPr>
      <w:bookmarkStart w:id="24" w:name="_Toc77931640"/>
      <w:r w:rsidRPr="0081029F">
        <w:t>Health care</w:t>
      </w:r>
      <w:bookmarkEnd w:id="24"/>
      <w:r w:rsidRPr="0081029F">
        <w:t xml:space="preserve"> </w:t>
      </w:r>
    </w:p>
    <w:p w14:paraId="5661FC97" w14:textId="77777777" w:rsidR="00451879" w:rsidRPr="0081029F" w:rsidRDefault="00451879" w:rsidP="00451879">
      <w:pPr>
        <w:pStyle w:val="Bullet1"/>
      </w:pPr>
      <w:r w:rsidRPr="0081029F">
        <w:t>Primary health care services</w:t>
      </w:r>
    </w:p>
    <w:p w14:paraId="08240F04" w14:textId="77777777" w:rsidR="00451879" w:rsidRPr="0081029F" w:rsidRDefault="00451879" w:rsidP="00451879">
      <w:pPr>
        <w:pStyle w:val="Heading3"/>
      </w:pPr>
      <w:bookmarkStart w:id="25" w:name="_Toc77931641"/>
      <w:r w:rsidRPr="0081029F">
        <w:t>Staff</w:t>
      </w:r>
      <w:bookmarkEnd w:id="25"/>
    </w:p>
    <w:p w14:paraId="6A60BDFA" w14:textId="77777777" w:rsidR="00451879" w:rsidRPr="0081029F" w:rsidRDefault="00451879" w:rsidP="00451879">
      <w:pPr>
        <w:pStyle w:val="Bullet1"/>
      </w:pPr>
      <w:r w:rsidRPr="0081029F">
        <w:t>Staffing levels and staff retention</w:t>
      </w:r>
    </w:p>
    <w:p w14:paraId="1C65227F" w14:textId="77777777" w:rsidR="00451879" w:rsidRPr="0081029F" w:rsidRDefault="00451879" w:rsidP="00451879">
      <w:pPr>
        <w:pStyle w:val="Heading2"/>
      </w:pPr>
      <w:bookmarkStart w:id="26" w:name="_Toc77931642"/>
      <w:r w:rsidRPr="0081029F">
        <w:t>Evidence</w:t>
      </w:r>
      <w:bookmarkEnd w:id="26"/>
    </w:p>
    <w:p w14:paraId="6EE93395" w14:textId="12351CA1" w:rsidR="00451879" w:rsidRPr="0081029F" w:rsidRDefault="00451879" w:rsidP="00451879">
      <w:pPr>
        <w:pStyle w:val="BodyText"/>
      </w:pPr>
      <w:r w:rsidRPr="0081029F">
        <w:t>In addition to the documentary evidence provided at the time of the inspection, Inspectors spoke with a number of managers, staff, clients</w:t>
      </w:r>
      <w:r w:rsidR="00246EDF" w:rsidRPr="0081029F">
        <w:t>, and whānau</w:t>
      </w:r>
      <w:r w:rsidRPr="0081029F">
        <w:t>.</w:t>
      </w:r>
      <w:r w:rsidRPr="0081029F">
        <w:rPr>
          <w:rStyle w:val="FootnoteReference"/>
        </w:rPr>
        <w:footnoteReference w:id="18"/>
      </w:r>
    </w:p>
    <w:p w14:paraId="036CC5FB" w14:textId="77777777" w:rsidR="00451879" w:rsidRPr="0081029F" w:rsidRDefault="00451879" w:rsidP="00451879">
      <w:pPr>
        <w:pStyle w:val="BodyText"/>
      </w:pPr>
      <w:r w:rsidRPr="0081029F">
        <w:t xml:space="preserve">Inspectors also reviewed client records, were provided additional documents upon request by the staff, and observed the facilities and conditions. </w:t>
      </w:r>
    </w:p>
    <w:p w14:paraId="7EF3E28E" w14:textId="77777777" w:rsidR="00451879" w:rsidRPr="0081029F" w:rsidRDefault="00451879" w:rsidP="00451879">
      <w:pPr>
        <w:pStyle w:val="Heading2"/>
      </w:pPr>
      <w:bookmarkStart w:id="27" w:name="_Ref54077672"/>
      <w:bookmarkStart w:id="28" w:name="_Toc77931643"/>
      <w:r w:rsidRPr="0081029F">
        <w:t>Recommendations from previous report</w:t>
      </w:r>
      <w:bookmarkEnd w:id="27"/>
      <w:bookmarkEnd w:id="28"/>
    </w:p>
    <w:p w14:paraId="6D476083" w14:textId="7360D707" w:rsidR="00451879" w:rsidRPr="0081029F" w:rsidRDefault="00451879" w:rsidP="00451879">
      <w:pPr>
        <w:pStyle w:val="BodyText"/>
        <w:rPr>
          <w:color w:val="auto"/>
        </w:rPr>
      </w:pPr>
      <w:r w:rsidRPr="0081029F">
        <w:rPr>
          <w:color w:val="auto"/>
        </w:rPr>
        <w:t xml:space="preserve">Inspectors also followed up on </w:t>
      </w:r>
      <w:r w:rsidR="00B43FD5" w:rsidRPr="0081029F">
        <w:rPr>
          <w:color w:val="auto"/>
        </w:rPr>
        <w:t xml:space="preserve">eight </w:t>
      </w:r>
      <w:r w:rsidRPr="0081029F">
        <w:rPr>
          <w:color w:val="auto"/>
        </w:rPr>
        <w:t>recommendations, following an inspection to the Unit in 2016</w:t>
      </w:r>
      <w:r w:rsidR="0066305F" w:rsidRPr="0081029F">
        <w:rPr>
          <w:color w:val="auto"/>
        </w:rPr>
        <w:t xml:space="preserve"> (2016 Report)</w:t>
      </w:r>
      <w:r w:rsidRPr="0081029F">
        <w:rPr>
          <w:color w:val="auto"/>
        </w:rPr>
        <w:t>,</w:t>
      </w:r>
      <w:r w:rsidRPr="0081029F">
        <w:rPr>
          <w:rStyle w:val="FootnoteReference"/>
          <w:color w:val="auto"/>
        </w:rPr>
        <w:footnoteReference w:id="19"/>
      </w:r>
      <w:r w:rsidRPr="0081029F">
        <w:rPr>
          <w:color w:val="auto"/>
        </w:rPr>
        <w:t xml:space="preserve"> which were:</w:t>
      </w:r>
    </w:p>
    <w:p w14:paraId="664E7667" w14:textId="081C37EF" w:rsidR="00451879" w:rsidRPr="0081029F" w:rsidRDefault="00451879" w:rsidP="00451879">
      <w:pPr>
        <w:pStyle w:val="Number2"/>
        <w:numPr>
          <w:ilvl w:val="1"/>
          <w:numId w:val="29"/>
        </w:numPr>
      </w:pPr>
      <w:bookmarkStart w:id="29" w:name="_Ref54077648"/>
      <w:r w:rsidRPr="0081029F">
        <w:t>As a matter of urgency, a more appropriate facility needs to be sourced for the client living in a seclusion room on a permanent basis.</w:t>
      </w:r>
      <w:bookmarkEnd w:id="29"/>
      <w:r w:rsidRPr="0081029F">
        <w:t xml:space="preserve"> </w:t>
      </w:r>
    </w:p>
    <w:p w14:paraId="6B212E26" w14:textId="77777777" w:rsidR="00451879" w:rsidRPr="0081029F" w:rsidRDefault="00451879" w:rsidP="00451879">
      <w:pPr>
        <w:pStyle w:val="Number2"/>
        <w:numPr>
          <w:ilvl w:val="1"/>
          <w:numId w:val="29"/>
        </w:numPr>
      </w:pPr>
      <w:r w:rsidRPr="0081029F">
        <w:t>The seclusion register and de-escalation register should be fully maintained and a quality assurance framework applied to the completion of all seclusion and de-escalation paperwork.</w:t>
      </w:r>
    </w:p>
    <w:p w14:paraId="72F454BF" w14:textId="77777777" w:rsidR="00451879" w:rsidRPr="0081029F" w:rsidRDefault="00451879" w:rsidP="00451879">
      <w:pPr>
        <w:pStyle w:val="Number2"/>
        <w:numPr>
          <w:ilvl w:val="1"/>
          <w:numId w:val="29"/>
        </w:numPr>
      </w:pPr>
      <w:r w:rsidRPr="0081029F">
        <w:t>Section 76 reviews should be completed in a timely manner.</w:t>
      </w:r>
    </w:p>
    <w:p w14:paraId="226427CA" w14:textId="5DE243FC" w:rsidR="00451879" w:rsidRPr="0081029F" w:rsidRDefault="00451879" w:rsidP="00451879">
      <w:pPr>
        <w:pStyle w:val="Number2"/>
        <w:numPr>
          <w:ilvl w:val="1"/>
          <w:numId w:val="29"/>
        </w:numPr>
      </w:pPr>
      <w:r w:rsidRPr="0081029F">
        <w:t>A copy of the clients</w:t>
      </w:r>
      <w:r w:rsidR="00375CA6" w:rsidRPr="0081029F">
        <w:t>’</w:t>
      </w:r>
      <w:r w:rsidRPr="0081029F">
        <w:t xml:space="preserve"> consent to treatment form should be placed in their personal file.</w:t>
      </w:r>
    </w:p>
    <w:p w14:paraId="7757225B" w14:textId="77777777" w:rsidR="00451879" w:rsidRPr="0081029F" w:rsidRDefault="00451879" w:rsidP="00451879">
      <w:pPr>
        <w:pStyle w:val="Number2"/>
        <w:numPr>
          <w:ilvl w:val="1"/>
          <w:numId w:val="29"/>
        </w:numPr>
      </w:pPr>
      <w:r w:rsidRPr="0081029F">
        <w:t>The DHB’s complaints process should be readily available in the Unit.</w:t>
      </w:r>
    </w:p>
    <w:p w14:paraId="64CE032E" w14:textId="77777777" w:rsidR="00451879" w:rsidRPr="0081029F" w:rsidRDefault="00451879" w:rsidP="00451879">
      <w:pPr>
        <w:pStyle w:val="Number2"/>
        <w:numPr>
          <w:ilvl w:val="1"/>
          <w:numId w:val="29"/>
        </w:numPr>
      </w:pPr>
      <w:r w:rsidRPr="0081029F">
        <w:t>Office space should not be used (as a bedroom) to accommodate clients when there are no beds available in the main Unit.</w:t>
      </w:r>
    </w:p>
    <w:p w14:paraId="4E5CDAF2" w14:textId="77777777" w:rsidR="00451879" w:rsidRPr="0081029F" w:rsidRDefault="00451879" w:rsidP="00451879">
      <w:pPr>
        <w:pStyle w:val="Number2"/>
        <w:numPr>
          <w:ilvl w:val="1"/>
          <w:numId w:val="29"/>
        </w:numPr>
      </w:pPr>
      <w:r w:rsidRPr="0081029F">
        <w:t>The door leading into the garden should remain open throughout the day and clients should have greater access to the games room.</w:t>
      </w:r>
    </w:p>
    <w:p w14:paraId="735E08EA" w14:textId="77777777" w:rsidR="00D13476" w:rsidRPr="0081029F" w:rsidRDefault="00451879" w:rsidP="00451879">
      <w:pPr>
        <w:pStyle w:val="Number2"/>
        <w:numPr>
          <w:ilvl w:val="1"/>
          <w:numId w:val="29"/>
        </w:numPr>
      </w:pPr>
      <w:r w:rsidRPr="0081029F">
        <w:t xml:space="preserve">Staff should be easily identifiable to clients and visitors. </w:t>
      </w:r>
    </w:p>
    <w:p w14:paraId="71811DF3" w14:textId="7C58BD2B" w:rsidR="00451879" w:rsidRPr="0081029F" w:rsidRDefault="00451879" w:rsidP="00451879">
      <w:pPr>
        <w:pStyle w:val="BodyText"/>
      </w:pPr>
      <w:r w:rsidRPr="0081029F">
        <w:t>The Unit’s adoption, or not, of these prior recommendations is referred to in the relevant sections of this report.</w:t>
      </w:r>
    </w:p>
    <w:p w14:paraId="0166F462" w14:textId="77777777" w:rsidR="00451879" w:rsidRPr="0081029F" w:rsidRDefault="00451879" w:rsidP="00451879">
      <w:pPr>
        <w:spacing w:after="200" w:line="276" w:lineRule="auto"/>
        <w:rPr>
          <w:rFonts w:eastAsiaTheme="majorEastAsia" w:cstheme="majorBidi"/>
          <w:bCs/>
          <w:color w:val="9561CC"/>
          <w:sz w:val="38"/>
          <w:szCs w:val="28"/>
        </w:rPr>
      </w:pPr>
      <w:r w:rsidRPr="0081029F">
        <w:br w:type="page"/>
      </w:r>
    </w:p>
    <w:p w14:paraId="65BA05E0" w14:textId="77777777" w:rsidR="00451879" w:rsidRPr="0081029F" w:rsidRDefault="00451879" w:rsidP="00451879">
      <w:pPr>
        <w:pStyle w:val="Heading1"/>
      </w:pPr>
      <w:bookmarkStart w:id="30" w:name="_Toc77931644"/>
      <w:r w:rsidRPr="0081029F">
        <w:t>Treatment</w:t>
      </w:r>
      <w:bookmarkEnd w:id="30"/>
    </w:p>
    <w:p w14:paraId="2C805E02" w14:textId="77777777" w:rsidR="00451879" w:rsidRPr="0081029F" w:rsidRDefault="00451879" w:rsidP="00451879">
      <w:pPr>
        <w:pStyle w:val="Heading2"/>
      </w:pPr>
      <w:bookmarkStart w:id="31" w:name="_Toc77931645"/>
      <w:r w:rsidRPr="0081029F">
        <w:t>Torture or other cruel, inhuman or degrading treatment or punishment</w:t>
      </w:r>
      <w:bookmarkEnd w:id="31"/>
    </w:p>
    <w:p w14:paraId="53A34CCA" w14:textId="625C843F" w:rsidR="00451879" w:rsidRPr="0081029F" w:rsidRDefault="00451879" w:rsidP="00451879">
      <w:pPr>
        <w:pStyle w:val="BodyText"/>
      </w:pPr>
      <w:r w:rsidRPr="0081029F">
        <w:t xml:space="preserve">There was no evidence any client had been subject to torture or other </w:t>
      </w:r>
      <w:r w:rsidR="00375CA6" w:rsidRPr="0081029F">
        <w:t xml:space="preserve">cruel or inhuman </w:t>
      </w:r>
      <w:r w:rsidRPr="0081029F">
        <w:t>treatment</w:t>
      </w:r>
      <w:r w:rsidR="005B397F" w:rsidRPr="0081029F">
        <w:t xml:space="preserve"> </w:t>
      </w:r>
      <w:r w:rsidR="00375CA6" w:rsidRPr="0081029F">
        <w:t>or punishment</w:t>
      </w:r>
      <w:r w:rsidRPr="0081029F">
        <w:t xml:space="preserve">. However, I found evidence of </w:t>
      </w:r>
      <w:r w:rsidR="00375CA6" w:rsidRPr="0081029F">
        <w:t>degrading treatment</w:t>
      </w:r>
      <w:r w:rsidRPr="0081029F">
        <w:t>.</w:t>
      </w:r>
    </w:p>
    <w:p w14:paraId="5094F565" w14:textId="432CB71E" w:rsidR="00451879" w:rsidRPr="0081029F" w:rsidRDefault="00386D73" w:rsidP="00451879">
      <w:pPr>
        <w:pStyle w:val="Heading3"/>
      </w:pPr>
      <w:bookmarkStart w:id="32" w:name="_Toc77931646"/>
      <w:r w:rsidRPr="0081029F">
        <w:t>Client</w:t>
      </w:r>
      <w:r w:rsidR="002C7FE6" w:rsidRPr="0081029F">
        <w:t xml:space="preserve"> accommodation</w:t>
      </w:r>
      <w:bookmarkEnd w:id="32"/>
    </w:p>
    <w:p w14:paraId="13ED76E1" w14:textId="77777777" w:rsidR="00386D73" w:rsidRPr="0081029F" w:rsidRDefault="00451879" w:rsidP="00386D73">
      <w:pPr>
        <w:pStyle w:val="BodyText"/>
      </w:pPr>
      <w:r w:rsidRPr="0081029F">
        <w:t xml:space="preserve">On the first day of inspection, two clients were </w:t>
      </w:r>
      <w:r w:rsidR="00386D73" w:rsidRPr="0081029F">
        <w:t xml:space="preserve">each </w:t>
      </w:r>
      <w:r w:rsidR="00A53F96" w:rsidRPr="0081029F">
        <w:t xml:space="preserve">living </w:t>
      </w:r>
      <w:r w:rsidRPr="0081029F">
        <w:t xml:space="preserve">at the end of two hallways </w:t>
      </w:r>
      <w:r w:rsidR="00D84563" w:rsidRPr="0081029F">
        <w:t xml:space="preserve">in </w:t>
      </w:r>
      <w:r w:rsidRPr="0081029F">
        <w:t xml:space="preserve">the male </w:t>
      </w:r>
      <w:r w:rsidR="00D84563" w:rsidRPr="0081029F">
        <w:t xml:space="preserve">area </w:t>
      </w:r>
      <w:r w:rsidR="00AA3C79" w:rsidRPr="0081029F">
        <w:t xml:space="preserve">of the Unit. </w:t>
      </w:r>
      <w:r w:rsidR="00386D73" w:rsidRPr="0081029F">
        <w:t>Inspectors were told these clients had been sleeping in hallways for at least four weeks because of renovations on the Unit. Staff told Inspectors this was a pragmatic solution to complications caused by the renovations.</w:t>
      </w:r>
    </w:p>
    <w:p w14:paraId="7D96F309" w14:textId="04D6CE58" w:rsidR="00451879" w:rsidRPr="0081029F" w:rsidRDefault="00AA3C79" w:rsidP="00451879">
      <w:pPr>
        <w:pStyle w:val="BodyText"/>
      </w:pPr>
      <w:r w:rsidRPr="0081029F">
        <w:t xml:space="preserve">These </w:t>
      </w:r>
      <w:r w:rsidR="00451879" w:rsidRPr="0081029F">
        <w:t>clients had</w:t>
      </w:r>
      <w:r w:rsidR="00EF22A8" w:rsidRPr="0081029F">
        <w:t xml:space="preserve"> no privacy, with</w:t>
      </w:r>
      <w:r w:rsidR="00451879" w:rsidRPr="0081029F">
        <w:t xml:space="preserve"> a </w:t>
      </w:r>
      <w:r w:rsidR="00874314" w:rsidRPr="0081029F">
        <w:t xml:space="preserve">small </w:t>
      </w:r>
      <w:r w:rsidR="00451879" w:rsidRPr="0081029F">
        <w:t>wooden</w:t>
      </w:r>
      <w:r w:rsidR="00EF22A8" w:rsidRPr="0081029F">
        <w:t xml:space="preserve"> barrier partly </w:t>
      </w:r>
      <w:r w:rsidR="00451879" w:rsidRPr="0081029F">
        <w:t>separating their bed</w:t>
      </w:r>
      <w:r w:rsidR="00FE38E5" w:rsidRPr="0081029F">
        <w:t>s</w:t>
      </w:r>
      <w:r w:rsidR="00451879" w:rsidRPr="0081029F">
        <w:t xml:space="preserve"> from the rest of the </w:t>
      </w:r>
      <w:r w:rsidR="00A53F96" w:rsidRPr="0081029F">
        <w:t>hallway</w:t>
      </w:r>
      <w:r w:rsidR="00E07826" w:rsidRPr="0081029F">
        <w:t>.</w:t>
      </w:r>
      <w:r w:rsidR="00451879" w:rsidRPr="0081029F">
        <w:t xml:space="preserve"> The clients’ belonging</w:t>
      </w:r>
      <w:r w:rsidR="00A53F96" w:rsidRPr="0081029F">
        <w:t>s</w:t>
      </w:r>
      <w:r w:rsidR="00451879" w:rsidRPr="0081029F">
        <w:t xml:space="preserve"> were stored in filing cabinets, and the </w:t>
      </w:r>
      <w:r w:rsidR="00D84563" w:rsidRPr="0081029F">
        <w:t xml:space="preserve">hallway </w:t>
      </w:r>
      <w:r w:rsidR="00451879" w:rsidRPr="0081029F">
        <w:t xml:space="preserve">windows </w:t>
      </w:r>
      <w:r w:rsidR="00A53F96" w:rsidRPr="0081029F">
        <w:t>did not have</w:t>
      </w:r>
      <w:r w:rsidR="00451879" w:rsidRPr="0081029F">
        <w:t xml:space="preserve"> curtains. </w:t>
      </w:r>
      <w:r w:rsidR="00AF67FB" w:rsidRPr="0081029F">
        <w:t>Because the</w:t>
      </w:r>
      <w:r w:rsidR="00A53F96" w:rsidRPr="0081029F">
        <w:t>re</w:t>
      </w:r>
      <w:r w:rsidR="00AF67FB" w:rsidRPr="0081029F">
        <w:t xml:space="preserve"> were </w:t>
      </w:r>
      <w:r w:rsidR="00A53F96" w:rsidRPr="0081029F">
        <w:t>no</w:t>
      </w:r>
      <w:r w:rsidR="00AF67FB" w:rsidRPr="0081029F">
        <w:t xml:space="preserve"> lockable doors </w:t>
      </w:r>
      <w:r w:rsidR="00A53F96" w:rsidRPr="0081029F">
        <w:t xml:space="preserve">or </w:t>
      </w:r>
      <w:r w:rsidR="00AF67FB" w:rsidRPr="0081029F">
        <w:t>duress alarms, t</w:t>
      </w:r>
      <w:r w:rsidR="00874314" w:rsidRPr="0081029F">
        <w:t xml:space="preserve">hese two clients </w:t>
      </w:r>
      <w:r w:rsidR="00A53F96" w:rsidRPr="0081029F">
        <w:t>had no</w:t>
      </w:r>
      <w:r w:rsidR="00AF67FB" w:rsidRPr="0081029F">
        <w:t xml:space="preserve"> physical </w:t>
      </w:r>
      <w:r w:rsidR="00874314" w:rsidRPr="0081029F">
        <w:t>security from other clients on the Unit.</w:t>
      </w:r>
    </w:p>
    <w:p w14:paraId="5A320F00" w14:textId="65D0634C" w:rsidR="00451879" w:rsidRPr="0081029F" w:rsidRDefault="00451879" w:rsidP="00451879">
      <w:pPr>
        <w:pStyle w:val="BodyText"/>
      </w:pPr>
      <w:r w:rsidRPr="0081029F">
        <w:t>Inspectors raised concerns</w:t>
      </w:r>
      <w:r w:rsidR="00874314" w:rsidRPr="0081029F">
        <w:t xml:space="preserve"> about </w:t>
      </w:r>
      <w:r w:rsidR="001B5382" w:rsidRPr="0081029F">
        <w:t>this</w:t>
      </w:r>
      <w:r w:rsidRPr="0081029F">
        <w:t xml:space="preserve"> with senior</w:t>
      </w:r>
      <w:r w:rsidR="001B5382" w:rsidRPr="0081029F">
        <w:t xml:space="preserve"> DHB</w:t>
      </w:r>
      <w:r w:rsidRPr="0081029F">
        <w:t xml:space="preserve"> </w:t>
      </w:r>
      <w:r w:rsidR="00874314" w:rsidRPr="0081029F">
        <w:t xml:space="preserve">management </w:t>
      </w:r>
      <w:r w:rsidRPr="0081029F">
        <w:t>on the first day of inspection</w:t>
      </w:r>
      <w:r w:rsidR="00BF3232" w:rsidRPr="0081029F">
        <w:t>. They</w:t>
      </w:r>
      <w:r w:rsidR="00EF22A8" w:rsidRPr="0081029F">
        <w:t xml:space="preserve"> said</w:t>
      </w:r>
      <w:r w:rsidR="00A53F96" w:rsidRPr="0081029F">
        <w:t xml:space="preserve"> </w:t>
      </w:r>
      <w:r w:rsidR="00874314" w:rsidRPr="0081029F">
        <w:t xml:space="preserve">they were </w:t>
      </w:r>
      <w:r w:rsidR="00EF22A8" w:rsidRPr="0081029F">
        <w:t>un</w:t>
      </w:r>
      <w:r w:rsidR="00874314" w:rsidRPr="0081029F">
        <w:t xml:space="preserve">aware of clients being accommodated in the hallways of the Unit. </w:t>
      </w:r>
      <w:r w:rsidRPr="0081029F">
        <w:t xml:space="preserve">By the second day of inspection, the Unit had </w:t>
      </w:r>
      <w:r w:rsidR="00A53F96" w:rsidRPr="0081029F">
        <w:t xml:space="preserve">moved </w:t>
      </w:r>
      <w:r w:rsidRPr="0081029F">
        <w:t xml:space="preserve">these clients </w:t>
      </w:r>
      <w:r w:rsidR="00A53F96" w:rsidRPr="0081029F">
        <w:t xml:space="preserve">to </w:t>
      </w:r>
      <w:r w:rsidRPr="0081029F">
        <w:t xml:space="preserve">other </w:t>
      </w:r>
      <w:r w:rsidR="009C7B1A" w:rsidRPr="0081029F">
        <w:t xml:space="preserve">facilities across the Service.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F8372C" w:rsidRPr="0081029F" w14:paraId="68B291F0" w14:textId="77777777" w:rsidTr="00F8372C">
        <w:trPr>
          <w:cantSplit/>
        </w:trPr>
        <w:tc>
          <w:tcPr>
            <w:tcW w:w="4536" w:type="dxa"/>
          </w:tcPr>
          <w:p w14:paraId="233F3C22" w14:textId="2C3809EC" w:rsidR="00F8372C" w:rsidRPr="0081029F" w:rsidRDefault="00F8372C" w:rsidP="00F8372C">
            <w:pPr>
              <w:pStyle w:val="Pictureindent"/>
              <w:ind w:left="0"/>
            </w:pPr>
            <w:r w:rsidRPr="0081029F">
              <w:rPr>
                <w:noProof/>
                <w:lang w:eastAsia="en-NZ"/>
              </w:rPr>
              <w:drawing>
                <wp:inline distT="0" distB="0" distL="0" distR="0" wp14:anchorId="7CE16558" wp14:editId="576EB751">
                  <wp:extent cx="2830484" cy="211558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xx.jpg"/>
                          <pic:cNvPicPr/>
                        </pic:nvPicPr>
                        <pic:blipFill>
                          <a:blip r:embed="rId28">
                            <a:extLst>
                              <a:ext uri="{28A0092B-C50C-407E-A947-70E740481C1C}">
                                <a14:useLocalDpi xmlns:a14="http://schemas.microsoft.com/office/drawing/2010/main" val="0"/>
                              </a:ext>
                            </a:extLst>
                          </a:blip>
                          <a:stretch>
                            <a:fillRect/>
                          </a:stretch>
                        </pic:blipFill>
                        <pic:spPr>
                          <a:xfrm>
                            <a:off x="0" y="0"/>
                            <a:ext cx="2830484" cy="2115589"/>
                          </a:xfrm>
                          <a:prstGeom prst="rect">
                            <a:avLst/>
                          </a:prstGeom>
                        </pic:spPr>
                      </pic:pic>
                    </a:graphicData>
                  </a:graphic>
                </wp:inline>
              </w:drawing>
            </w:r>
          </w:p>
        </w:tc>
        <w:tc>
          <w:tcPr>
            <w:tcW w:w="284" w:type="dxa"/>
            <w:tcBorders>
              <w:right w:val="nil"/>
            </w:tcBorders>
          </w:tcPr>
          <w:p w14:paraId="4BF29EF2" w14:textId="77777777" w:rsidR="00F8372C" w:rsidRPr="0081029F" w:rsidRDefault="00F8372C" w:rsidP="00F8372C">
            <w:pPr>
              <w:pStyle w:val="Indent1"/>
              <w:ind w:left="0"/>
            </w:pPr>
          </w:p>
        </w:tc>
        <w:tc>
          <w:tcPr>
            <w:tcW w:w="4536" w:type="dxa"/>
            <w:tcBorders>
              <w:left w:val="nil"/>
            </w:tcBorders>
          </w:tcPr>
          <w:p w14:paraId="35C88567" w14:textId="6DDE75A2" w:rsidR="00F8372C" w:rsidRPr="0081029F" w:rsidRDefault="00F8372C" w:rsidP="00F8372C">
            <w:pPr>
              <w:pStyle w:val="Pictureindent"/>
              <w:ind w:left="0"/>
            </w:pPr>
            <w:r w:rsidRPr="0081029F">
              <w:rPr>
                <w:noProof/>
                <w:lang w:eastAsia="en-NZ"/>
              </w:rPr>
              <w:drawing>
                <wp:inline distT="0" distB="0" distL="0" distR="0" wp14:anchorId="0A53B33A" wp14:editId="62EEA158">
                  <wp:extent cx="2830484" cy="211558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jpg"/>
                          <pic:cNvPicPr/>
                        </pic:nvPicPr>
                        <pic:blipFill>
                          <a:blip r:embed="rId29">
                            <a:extLst>
                              <a:ext uri="{28A0092B-C50C-407E-A947-70E740481C1C}">
                                <a14:useLocalDpi xmlns:a14="http://schemas.microsoft.com/office/drawing/2010/main" val="0"/>
                              </a:ext>
                            </a:extLst>
                          </a:blip>
                          <a:stretch>
                            <a:fillRect/>
                          </a:stretch>
                        </pic:blipFill>
                        <pic:spPr>
                          <a:xfrm>
                            <a:off x="0" y="0"/>
                            <a:ext cx="2830484" cy="2115589"/>
                          </a:xfrm>
                          <a:prstGeom prst="rect">
                            <a:avLst/>
                          </a:prstGeom>
                        </pic:spPr>
                      </pic:pic>
                    </a:graphicData>
                  </a:graphic>
                </wp:inline>
              </w:drawing>
            </w:r>
          </w:p>
        </w:tc>
      </w:tr>
      <w:tr w:rsidR="00F8372C" w:rsidRPr="0081029F" w14:paraId="2FB76AB3" w14:textId="77777777" w:rsidTr="00F8372C">
        <w:trPr>
          <w:cantSplit/>
        </w:trPr>
        <w:tc>
          <w:tcPr>
            <w:tcW w:w="4536" w:type="dxa"/>
          </w:tcPr>
          <w:p w14:paraId="25959601" w14:textId="37110D5E" w:rsidR="00F8372C" w:rsidRPr="0081029F" w:rsidRDefault="00F8372C" w:rsidP="00F8372C">
            <w:pPr>
              <w:pStyle w:val="FigureCaption"/>
            </w:pPr>
            <w:bookmarkStart w:id="33" w:name="_Toc368685800"/>
            <w:bookmarkStart w:id="34" w:name="_Toc77931730"/>
            <w:r w:rsidRPr="0081029F">
              <w:t xml:space="preserve">Figure </w:t>
            </w:r>
            <w:fldSimple w:instr=" SEQ Figure \* ARABIC ">
              <w:r w:rsidR="00C21A11">
                <w:rPr>
                  <w:noProof/>
                </w:rPr>
                <w:t>1</w:t>
              </w:r>
            </w:fldSimple>
            <w:r w:rsidRPr="0081029F">
              <w:rPr>
                <w:noProof/>
              </w:rPr>
              <w:t xml:space="preserve">: </w:t>
            </w:r>
            <w:bookmarkEnd w:id="33"/>
            <w:r w:rsidRPr="0081029F">
              <w:rPr>
                <w:noProof/>
              </w:rPr>
              <w:t>Wooden partition separating a client’s bed from the hallway</w:t>
            </w:r>
            <w:bookmarkEnd w:id="34"/>
          </w:p>
        </w:tc>
        <w:tc>
          <w:tcPr>
            <w:tcW w:w="284" w:type="dxa"/>
          </w:tcPr>
          <w:p w14:paraId="76A87AD4" w14:textId="77777777" w:rsidR="00F8372C" w:rsidRPr="0081029F" w:rsidRDefault="00F8372C" w:rsidP="00F8372C">
            <w:pPr>
              <w:pStyle w:val="FigureCaption"/>
            </w:pPr>
          </w:p>
        </w:tc>
        <w:tc>
          <w:tcPr>
            <w:tcW w:w="4536" w:type="dxa"/>
          </w:tcPr>
          <w:p w14:paraId="387D0862" w14:textId="52AD1096" w:rsidR="00F8372C" w:rsidRPr="0081029F" w:rsidRDefault="00F8372C" w:rsidP="00F8372C">
            <w:pPr>
              <w:pStyle w:val="FigureCaption"/>
            </w:pPr>
            <w:bookmarkStart w:id="35" w:name="_Toc368685801"/>
            <w:bookmarkStart w:id="36" w:name="_Toc77931731"/>
            <w:r w:rsidRPr="0081029F">
              <w:t xml:space="preserve">Figure </w:t>
            </w:r>
            <w:fldSimple w:instr=" SEQ Figure \* ARABIC ">
              <w:r w:rsidR="00C21A11">
                <w:rPr>
                  <w:noProof/>
                </w:rPr>
                <w:t>2</w:t>
              </w:r>
            </w:fldSimple>
            <w:r w:rsidRPr="0081029F">
              <w:rPr>
                <w:noProof/>
              </w:rPr>
              <w:t xml:space="preserve">: </w:t>
            </w:r>
            <w:bookmarkEnd w:id="35"/>
            <w:r w:rsidRPr="0081029F">
              <w:rPr>
                <w:noProof/>
              </w:rPr>
              <w:t>Client’s storage (view from their bed)</w:t>
            </w:r>
            <w:bookmarkEnd w:id="36"/>
          </w:p>
        </w:tc>
      </w:tr>
    </w:tbl>
    <w:p w14:paraId="170AE380" w14:textId="24599C1C" w:rsidR="00BB02E6" w:rsidRPr="0081029F" w:rsidRDefault="003A6A28" w:rsidP="00BB02E6">
      <w:pPr>
        <w:pStyle w:val="BodyText"/>
      </w:pPr>
      <w:r w:rsidRPr="0081029F">
        <w:t xml:space="preserve">During the </w:t>
      </w:r>
      <w:r w:rsidR="005404F0" w:rsidRPr="0081029F">
        <w:t>inspection,</w:t>
      </w:r>
      <w:r w:rsidR="009D14E4" w:rsidRPr="0081029F">
        <w:t xml:space="preserve"> </w:t>
      </w:r>
      <w:r w:rsidR="00BB02E6" w:rsidRPr="0081029F">
        <w:t>a</w:t>
      </w:r>
      <w:r w:rsidR="00925822" w:rsidRPr="0081029F">
        <w:t>nother</w:t>
      </w:r>
      <w:r w:rsidR="00BB02E6" w:rsidRPr="0081029F">
        <w:t xml:space="preserve"> client </w:t>
      </w:r>
      <w:r w:rsidR="009D14E4" w:rsidRPr="0081029F">
        <w:t>was</w:t>
      </w:r>
      <w:r w:rsidR="001B5382" w:rsidRPr="0081029F">
        <w:t xml:space="preserve"> </w:t>
      </w:r>
      <w:r w:rsidR="00925822" w:rsidRPr="0081029F">
        <w:t>living</w:t>
      </w:r>
      <w:r w:rsidR="00BB02E6" w:rsidRPr="0081029F">
        <w:t xml:space="preserve"> in the sensory modulation room </w:t>
      </w:r>
      <w:r w:rsidR="00564060" w:rsidRPr="0081029F">
        <w:t>in</w:t>
      </w:r>
      <w:r w:rsidR="00BB02E6" w:rsidRPr="0081029F">
        <w:t xml:space="preserve"> the male </w:t>
      </w:r>
      <w:r w:rsidR="00564060" w:rsidRPr="0081029F">
        <w:t>area</w:t>
      </w:r>
      <w:r w:rsidR="00BB02E6" w:rsidRPr="0081029F">
        <w:t xml:space="preserve"> of the Unit</w:t>
      </w:r>
      <w:r w:rsidR="005404F0" w:rsidRPr="0081029F">
        <w:t xml:space="preserve">. This client’s belongings were stored on a table and in a filing cabinet. </w:t>
      </w:r>
      <w:r w:rsidR="00936559" w:rsidRPr="0081029F">
        <w:t xml:space="preserve">Staff </w:t>
      </w:r>
      <w:r w:rsidR="00925822" w:rsidRPr="0081029F">
        <w:t xml:space="preserve">told </w:t>
      </w:r>
      <w:r w:rsidR="00936559" w:rsidRPr="0081029F">
        <w:t>Inspectors this</w:t>
      </w:r>
      <w:r w:rsidR="005404F0" w:rsidRPr="0081029F">
        <w:t xml:space="preserve"> was </w:t>
      </w:r>
      <w:r w:rsidR="00925822" w:rsidRPr="0081029F">
        <w:t>also because</w:t>
      </w:r>
      <w:r w:rsidR="000D518B" w:rsidRPr="0081029F">
        <w:t xml:space="preserve"> of the renovation work</w:t>
      </w:r>
      <w:r w:rsidR="005404F0" w:rsidRPr="0081029F">
        <w:t xml:space="preserve"> on the Unit</w:t>
      </w:r>
      <w:r w:rsidR="00BB02E6" w:rsidRPr="0081029F">
        <w:t xml:space="preserve">. </w:t>
      </w:r>
    </w:p>
    <w:p w14:paraId="13D73C29" w14:textId="3614DBE0" w:rsidR="009C7B1A" w:rsidRPr="0081029F" w:rsidRDefault="00C76D94" w:rsidP="00451879">
      <w:pPr>
        <w:pStyle w:val="BodyText"/>
      </w:pPr>
      <w:r w:rsidRPr="0081029F">
        <w:t>T</w:t>
      </w:r>
      <w:r w:rsidR="00BB02E6" w:rsidRPr="0081029F">
        <w:t>he Unit was</w:t>
      </w:r>
      <w:r w:rsidRPr="0081029F">
        <w:t xml:space="preserve"> also</w:t>
      </w:r>
      <w:r w:rsidR="00BB02E6" w:rsidRPr="0081029F">
        <w:t xml:space="preserve"> accommodating a client in a</w:t>
      </w:r>
      <w:r w:rsidR="00A67713" w:rsidRPr="0081029F">
        <w:t xml:space="preserve"> room </w:t>
      </w:r>
      <w:r w:rsidR="007D7082" w:rsidRPr="0081029F">
        <w:t xml:space="preserve">designed as an office. The room was stark, </w:t>
      </w:r>
      <w:r w:rsidR="001B5382" w:rsidRPr="0081029F">
        <w:t>without</w:t>
      </w:r>
      <w:r w:rsidR="00AA3C79" w:rsidRPr="0081029F">
        <w:t xml:space="preserve"> any</w:t>
      </w:r>
      <w:r w:rsidR="00BB02E6" w:rsidRPr="0081029F">
        <w:t xml:space="preserve"> natural light </w:t>
      </w:r>
      <w:r w:rsidR="00936559" w:rsidRPr="0081029F">
        <w:t>or</w:t>
      </w:r>
      <w:r w:rsidR="00243A27" w:rsidRPr="0081029F">
        <w:t xml:space="preserve"> adequate </w:t>
      </w:r>
      <w:r w:rsidR="00BB02E6" w:rsidRPr="0081029F">
        <w:t>ventilation.</w:t>
      </w:r>
      <w:r w:rsidR="00E07826" w:rsidRPr="0081029F">
        <w:t xml:space="preserve"> </w:t>
      </w:r>
      <w:r w:rsidR="007D7082" w:rsidRPr="0081029F">
        <w:t xml:space="preserve">It was located off a busy thoroughfare, and there was no storage for the client’s belongings. </w:t>
      </w:r>
      <w:r w:rsidR="00E07826" w:rsidRPr="0081029F">
        <w:t xml:space="preserve">Inspectors were told this client was </w:t>
      </w:r>
      <w:r w:rsidR="00AA3C79" w:rsidRPr="0081029F">
        <w:t xml:space="preserve">in the process of </w:t>
      </w:r>
      <w:r w:rsidR="00E07826" w:rsidRPr="0081029F">
        <w:t>transitioning out of de-escalation</w:t>
      </w:r>
      <w:r w:rsidR="005E634E" w:rsidRPr="0081029F">
        <w:t xml:space="preserve"> into the male area</w:t>
      </w:r>
      <w:r w:rsidR="00E07826" w:rsidRPr="0081029F">
        <w:t>.</w:t>
      </w:r>
      <w:r w:rsidR="00BB02E6" w:rsidRPr="0081029F">
        <w:t xml:space="preserve"> </w:t>
      </w:r>
    </w:p>
    <w:p w14:paraId="6E934FCC" w14:textId="28E066F1" w:rsidR="00283B2D" w:rsidRPr="0081029F" w:rsidRDefault="00283B2D" w:rsidP="00283B2D">
      <w:pPr>
        <w:pStyle w:val="BodyText"/>
      </w:pPr>
      <w:r w:rsidRPr="0081029F">
        <w:t xml:space="preserve">I consider it inherently degrading for clients to sleep in a hallway, </w:t>
      </w:r>
      <w:r w:rsidR="008973ED" w:rsidRPr="0081029F">
        <w:t>sensory modulation room</w:t>
      </w:r>
      <w:r w:rsidRPr="0081029F">
        <w:t xml:space="preserve">, or other space not designed as a bedroom. Moreover, these living situations had the potential to cause significant physical and psychological harm, and compromise the dignity and wellbeing of these clients. </w:t>
      </w:r>
    </w:p>
    <w:p w14:paraId="692645A2" w14:textId="07DFF514" w:rsidR="00283B2D" w:rsidRPr="0081029F" w:rsidRDefault="00283B2D" w:rsidP="00283B2D">
      <w:pPr>
        <w:pStyle w:val="BodyText"/>
      </w:pPr>
      <w:r w:rsidRPr="0081029F">
        <w:t xml:space="preserve">Accordingly, I consider that the use of hallways, sensory modulation rooms, and other non-designated rooms as bedrooms </w:t>
      </w:r>
      <w:r w:rsidR="00FC1640" w:rsidRPr="0081029F">
        <w:t xml:space="preserve">in this instance </w:t>
      </w:r>
      <w:r w:rsidR="00096547">
        <w:t>may amount</w:t>
      </w:r>
      <w:r w:rsidRPr="0081029F">
        <w:t xml:space="preserve"> to degrading treatment and a breach of Article 16 of the Convention against Torture.</w:t>
      </w:r>
      <w:r w:rsidRPr="0081029F">
        <w:rPr>
          <w:rStyle w:val="FootnoteReference"/>
        </w:rPr>
        <w:footnoteReference w:id="20"/>
      </w:r>
      <w:r w:rsidRPr="0081029F">
        <w:t xml:space="preserve">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7"/>
        <w:gridCol w:w="283"/>
        <w:gridCol w:w="4536"/>
      </w:tblGrid>
      <w:tr w:rsidR="00F8372C" w:rsidRPr="0081029F" w14:paraId="4B414AE2" w14:textId="77777777" w:rsidTr="00F8372C">
        <w:trPr>
          <w:cantSplit/>
        </w:trPr>
        <w:tc>
          <w:tcPr>
            <w:tcW w:w="4537" w:type="dxa"/>
          </w:tcPr>
          <w:p w14:paraId="0D6C0741" w14:textId="20CA3BF2" w:rsidR="00F8372C" w:rsidRPr="0081029F" w:rsidRDefault="00F8372C" w:rsidP="00F8372C">
            <w:pPr>
              <w:pStyle w:val="Pictureindent"/>
              <w:ind w:left="0"/>
            </w:pPr>
            <w:r w:rsidRPr="0081029F">
              <w:rPr>
                <w:noProof/>
                <w:lang w:eastAsia="en-NZ"/>
              </w:rPr>
              <w:drawing>
                <wp:inline distT="0" distB="0" distL="0" distR="0" wp14:anchorId="096A6857" wp14:editId="19B02E76">
                  <wp:extent cx="2830484" cy="212390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q.jpg"/>
                          <pic:cNvPicPr/>
                        </pic:nvPicPr>
                        <pic:blipFill>
                          <a:blip r:embed="rId30">
                            <a:extLst>
                              <a:ext uri="{28A0092B-C50C-407E-A947-70E740481C1C}">
                                <a14:useLocalDpi xmlns:a14="http://schemas.microsoft.com/office/drawing/2010/main" val="0"/>
                              </a:ext>
                            </a:extLst>
                          </a:blip>
                          <a:stretch>
                            <a:fillRect/>
                          </a:stretch>
                        </pic:blipFill>
                        <pic:spPr>
                          <a:xfrm>
                            <a:off x="0" y="0"/>
                            <a:ext cx="2830484" cy="2123902"/>
                          </a:xfrm>
                          <a:prstGeom prst="rect">
                            <a:avLst/>
                          </a:prstGeom>
                        </pic:spPr>
                      </pic:pic>
                    </a:graphicData>
                  </a:graphic>
                </wp:inline>
              </w:drawing>
            </w:r>
          </w:p>
        </w:tc>
        <w:tc>
          <w:tcPr>
            <w:tcW w:w="283" w:type="dxa"/>
            <w:tcBorders>
              <w:right w:val="nil"/>
            </w:tcBorders>
          </w:tcPr>
          <w:p w14:paraId="045EFA12" w14:textId="77777777" w:rsidR="00F8372C" w:rsidRPr="0081029F" w:rsidRDefault="00F8372C" w:rsidP="00F8372C">
            <w:pPr>
              <w:pStyle w:val="Indent1"/>
              <w:ind w:left="0"/>
            </w:pPr>
          </w:p>
        </w:tc>
        <w:tc>
          <w:tcPr>
            <w:tcW w:w="4536" w:type="dxa"/>
            <w:tcBorders>
              <w:left w:val="nil"/>
            </w:tcBorders>
          </w:tcPr>
          <w:p w14:paraId="4AAC3385" w14:textId="77777777" w:rsidR="00F8372C" w:rsidRPr="0081029F" w:rsidRDefault="00F8372C" w:rsidP="00F8372C">
            <w:pPr>
              <w:pStyle w:val="Pictureindent"/>
              <w:ind w:left="0"/>
            </w:pPr>
          </w:p>
        </w:tc>
      </w:tr>
      <w:tr w:rsidR="00F8372C" w:rsidRPr="0081029F" w14:paraId="16AF1266" w14:textId="77777777" w:rsidTr="00F8372C">
        <w:trPr>
          <w:cantSplit/>
        </w:trPr>
        <w:tc>
          <w:tcPr>
            <w:tcW w:w="4537" w:type="dxa"/>
          </w:tcPr>
          <w:p w14:paraId="22E2AA94" w14:textId="36B04DFD" w:rsidR="00F8372C" w:rsidRPr="0081029F" w:rsidRDefault="00F8372C" w:rsidP="00F8372C">
            <w:pPr>
              <w:pStyle w:val="FigureCaption"/>
            </w:pPr>
            <w:bookmarkStart w:id="37" w:name="_Toc368685802"/>
            <w:bookmarkStart w:id="38" w:name="_Toc77931732"/>
            <w:r w:rsidRPr="0081029F">
              <w:t xml:space="preserve">Figure </w:t>
            </w:r>
            <w:fldSimple w:instr=" SEQ Figure \* ARABIC ">
              <w:r w:rsidR="00C21A11">
                <w:rPr>
                  <w:noProof/>
                </w:rPr>
                <w:t>3</w:t>
              </w:r>
            </w:fldSimple>
            <w:r w:rsidRPr="0081029F">
              <w:rPr>
                <w:noProof/>
              </w:rPr>
              <w:t xml:space="preserve">: </w:t>
            </w:r>
            <w:bookmarkEnd w:id="37"/>
            <w:r w:rsidRPr="0081029F">
              <w:rPr>
                <w:noProof/>
              </w:rPr>
              <w:t>Client’s room without natural light or adequate ventilation</w:t>
            </w:r>
            <w:bookmarkEnd w:id="38"/>
          </w:p>
        </w:tc>
        <w:tc>
          <w:tcPr>
            <w:tcW w:w="283" w:type="dxa"/>
          </w:tcPr>
          <w:p w14:paraId="6CB6A783" w14:textId="77777777" w:rsidR="00F8372C" w:rsidRPr="0081029F" w:rsidRDefault="00F8372C" w:rsidP="00F8372C">
            <w:pPr>
              <w:pStyle w:val="FigureCaption"/>
            </w:pPr>
          </w:p>
        </w:tc>
        <w:tc>
          <w:tcPr>
            <w:tcW w:w="4536" w:type="dxa"/>
          </w:tcPr>
          <w:p w14:paraId="36452BD3" w14:textId="77777777" w:rsidR="00F8372C" w:rsidRPr="0081029F" w:rsidRDefault="00F8372C" w:rsidP="00F8372C">
            <w:pPr>
              <w:pStyle w:val="FigureCaption"/>
            </w:pPr>
          </w:p>
        </w:tc>
      </w:tr>
    </w:tbl>
    <w:p w14:paraId="29C7FEAA" w14:textId="169C8791" w:rsidR="00451879" w:rsidRPr="0081029F" w:rsidRDefault="00F8372C" w:rsidP="00BE460E">
      <w:pPr>
        <w:pStyle w:val="Heading2"/>
      </w:pPr>
      <w:bookmarkStart w:id="39" w:name="_Toc77931647"/>
      <w:r w:rsidRPr="0081029F">
        <w:t>S</w:t>
      </w:r>
      <w:r w:rsidR="00451879" w:rsidRPr="0081029F">
        <w:t>eclusion</w:t>
      </w:r>
      <w:bookmarkEnd w:id="39"/>
    </w:p>
    <w:p w14:paraId="78818A62" w14:textId="26B39745" w:rsidR="00451879" w:rsidRPr="0081029F" w:rsidRDefault="00451879" w:rsidP="00451879">
      <w:pPr>
        <w:pStyle w:val="Heading4"/>
      </w:pPr>
      <w:r w:rsidRPr="0081029F">
        <w:t xml:space="preserve">Seclusion </w:t>
      </w:r>
      <w:r w:rsidR="004A4A85" w:rsidRPr="0081029F">
        <w:t xml:space="preserve">and de-escalation </w:t>
      </w:r>
      <w:r w:rsidRPr="0081029F">
        <w:t>facilities</w:t>
      </w:r>
      <w:r w:rsidR="003239A8" w:rsidRPr="0081029F">
        <w:t>: Te Whare Watea</w:t>
      </w:r>
    </w:p>
    <w:p w14:paraId="34173411" w14:textId="2BB1BF52" w:rsidR="007A71EA" w:rsidRPr="0081029F" w:rsidRDefault="004B654D" w:rsidP="00394B7F">
      <w:pPr>
        <w:pStyle w:val="BodyText"/>
      </w:pPr>
      <w:r w:rsidRPr="0081029F">
        <w:t>The Unit had one dedicated seclusion room.</w:t>
      </w:r>
      <w:r w:rsidR="00243A27" w:rsidRPr="0081029F">
        <w:rPr>
          <w:rStyle w:val="FootnoteReference"/>
        </w:rPr>
        <w:footnoteReference w:id="21"/>
      </w:r>
      <w:r w:rsidR="00243A27" w:rsidRPr="0081029F">
        <w:t xml:space="preserve"> </w:t>
      </w:r>
      <w:r w:rsidRPr="0081029F">
        <w:t xml:space="preserve">Since </w:t>
      </w:r>
      <w:r w:rsidR="00243A27" w:rsidRPr="0081029F">
        <w:t>my 2016 Report</w:t>
      </w:r>
      <w:r w:rsidRPr="0081029F">
        <w:t>, the Unit had decommissioned two seclusion rooms and</w:t>
      </w:r>
      <w:r w:rsidR="005E634E" w:rsidRPr="0081029F">
        <w:t xml:space="preserve"> had</w:t>
      </w:r>
      <w:r w:rsidRPr="0081029F">
        <w:t xml:space="preserve"> converted them into </w:t>
      </w:r>
      <w:r w:rsidR="00243A27" w:rsidRPr="0081029F">
        <w:t>de</w:t>
      </w:r>
      <w:r w:rsidR="00AA3C79" w:rsidRPr="0081029F">
        <w:t>-escalation rooms</w:t>
      </w:r>
      <w:r w:rsidR="00EF22A8" w:rsidRPr="0081029F">
        <w:t>.</w:t>
      </w:r>
    </w:p>
    <w:p w14:paraId="464D2346" w14:textId="7DF47DB2" w:rsidR="00451879" w:rsidRPr="0081029F" w:rsidRDefault="00451879" w:rsidP="00451879">
      <w:pPr>
        <w:pStyle w:val="BodyText"/>
      </w:pPr>
      <w:r w:rsidRPr="0081029F">
        <w:t xml:space="preserve">The seclusion room and the two de-escalation rooms were located in </w:t>
      </w:r>
      <w:r w:rsidR="00965519" w:rsidRPr="0081029F">
        <w:t xml:space="preserve">Te Whare Watea, </w:t>
      </w:r>
      <w:r w:rsidR="00C76D94" w:rsidRPr="0081029F">
        <w:t>a separate area with</w:t>
      </w:r>
      <w:r w:rsidR="001502FC" w:rsidRPr="0081029F">
        <w:t>in</w:t>
      </w:r>
      <w:r w:rsidR="00C76D94" w:rsidRPr="0081029F">
        <w:t xml:space="preserve"> the Unit</w:t>
      </w:r>
      <w:r w:rsidRPr="0081029F">
        <w:t>.</w:t>
      </w:r>
      <w:r w:rsidR="001D6A5F" w:rsidRPr="0081029F">
        <w:t xml:space="preserve"> Repair</w:t>
      </w:r>
      <w:r w:rsidR="00965519" w:rsidRPr="0081029F">
        <w:t>s</w:t>
      </w:r>
      <w:r w:rsidR="001D6A5F" w:rsidRPr="0081029F">
        <w:t xml:space="preserve"> and painting had been carried out </w:t>
      </w:r>
      <w:r w:rsidR="00007379" w:rsidRPr="0081029F">
        <w:t xml:space="preserve">in </w:t>
      </w:r>
      <w:r w:rsidR="001B5382" w:rsidRPr="0081029F">
        <w:t>this area</w:t>
      </w:r>
      <w:r w:rsidR="001D6A5F" w:rsidRPr="0081029F">
        <w:t xml:space="preserve"> since my last inspection</w:t>
      </w:r>
      <w:r w:rsidR="00D46704" w:rsidRPr="0081029F">
        <w:t xml:space="preserve">. </w:t>
      </w:r>
    </w:p>
    <w:p w14:paraId="6A2EFB3B" w14:textId="77777777" w:rsidR="00007379" w:rsidRPr="0081029F" w:rsidRDefault="00451879" w:rsidP="00451879">
      <w:pPr>
        <w:pStyle w:val="BodyText"/>
      </w:pPr>
      <w:r w:rsidRPr="0081029F">
        <w:t xml:space="preserve">While the seclusion room was basic, it had adequate light, heat, and ventilation. </w:t>
      </w:r>
    </w:p>
    <w:p w14:paraId="2B4AE598" w14:textId="6876418E" w:rsidR="00451879" w:rsidRPr="0081029F" w:rsidRDefault="00451879" w:rsidP="00451879">
      <w:pPr>
        <w:pStyle w:val="BodyText"/>
      </w:pPr>
      <w:r w:rsidRPr="0081029F">
        <w:t xml:space="preserve">Each of the </w:t>
      </w:r>
      <w:r w:rsidR="00C76D94" w:rsidRPr="0081029F">
        <w:t xml:space="preserve">de-escalation </w:t>
      </w:r>
      <w:r w:rsidRPr="0081029F">
        <w:t>rooms in Te Whare Watea had</w:t>
      </w:r>
      <w:r w:rsidR="001D6A5F" w:rsidRPr="0081029F">
        <w:t xml:space="preserve"> a bed plinth</w:t>
      </w:r>
      <w:r w:rsidR="00AF67FB" w:rsidRPr="0081029F">
        <w:t>, a mattress and bedding</w:t>
      </w:r>
      <w:r w:rsidR="001D6A5F" w:rsidRPr="0081029F">
        <w:t>. The rooms had</w:t>
      </w:r>
      <w:r w:rsidRPr="0081029F">
        <w:t xml:space="preserve"> adequate natural light</w:t>
      </w:r>
      <w:r w:rsidR="00936559" w:rsidRPr="0081029F">
        <w:t xml:space="preserve"> and ventilation</w:t>
      </w:r>
      <w:r w:rsidR="008972C5" w:rsidRPr="0081029F">
        <w:t xml:space="preserve">. </w:t>
      </w:r>
      <w:r w:rsidRPr="0081029F">
        <w:t>However,</w:t>
      </w:r>
      <w:r w:rsidR="00E07826" w:rsidRPr="0081029F">
        <w:t xml:space="preserve"> </w:t>
      </w:r>
      <w:r w:rsidR="001B5382" w:rsidRPr="0081029F">
        <w:t>at the time of inspection</w:t>
      </w:r>
      <w:r w:rsidR="00E07826" w:rsidRPr="0081029F">
        <w:t>,</w:t>
      </w:r>
      <w:r w:rsidRPr="0081029F">
        <w:t xml:space="preserve"> the rooms were noticeably colder than the rest of the Unit</w:t>
      </w:r>
      <w:r w:rsidR="007D7082" w:rsidRPr="0081029F">
        <w:t>. O</w:t>
      </w:r>
      <w:r w:rsidRPr="0081029F">
        <w:t xml:space="preserve">ne client </w:t>
      </w:r>
      <w:r w:rsidR="007D7082" w:rsidRPr="0081029F">
        <w:t xml:space="preserve">was </w:t>
      </w:r>
      <w:r w:rsidRPr="0081029F">
        <w:t xml:space="preserve">using a towel to block </w:t>
      </w:r>
      <w:r w:rsidR="008972C5" w:rsidRPr="0081029F">
        <w:t>a</w:t>
      </w:r>
      <w:r w:rsidRPr="0081029F">
        <w:t xml:space="preserve"> draught. </w:t>
      </w:r>
    </w:p>
    <w:p w14:paraId="12D9FF5D" w14:textId="21BDC427" w:rsidR="00007379" w:rsidRPr="0081029F" w:rsidRDefault="00007379" w:rsidP="00451879">
      <w:pPr>
        <w:pStyle w:val="BodyText"/>
      </w:pPr>
      <w:r w:rsidRPr="0081029F">
        <w:t>Neither the seclusion room</w:t>
      </w:r>
      <w:r w:rsidR="00E07826" w:rsidRPr="0081029F">
        <w:t xml:space="preserve"> </w:t>
      </w:r>
      <w:r w:rsidRPr="0081029F">
        <w:t xml:space="preserve">nor the two de-escalation rooms had toilet facilities. Inspectors were </w:t>
      </w:r>
      <w:r w:rsidR="00E07826" w:rsidRPr="0081029F">
        <w:t xml:space="preserve">told </w:t>
      </w:r>
      <w:r w:rsidRPr="0081029F">
        <w:t>that clients in seclusion were escorted to the toilet when needed, even if three staff w</w:t>
      </w:r>
      <w:r w:rsidR="00697849" w:rsidRPr="0081029F">
        <w:t>ere</w:t>
      </w:r>
      <w:r w:rsidRPr="0081029F">
        <w:t xml:space="preserve"> required</w:t>
      </w:r>
      <w:r w:rsidR="00697849" w:rsidRPr="0081029F">
        <w:t xml:space="preserve"> to escort the client</w:t>
      </w:r>
      <w:r w:rsidRPr="0081029F">
        <w:t>.</w:t>
      </w:r>
      <w:r w:rsidRPr="0081029F">
        <w:rPr>
          <w:rStyle w:val="FootnoteReference"/>
        </w:rPr>
        <w:footnoteReference w:id="22"/>
      </w:r>
      <w:r w:rsidRPr="0081029F">
        <w:t xml:space="preserve"> </w:t>
      </w:r>
      <w:r w:rsidR="00F335B4" w:rsidRPr="0081029F">
        <w:t xml:space="preserve">A review of recent seclusion paperwork </w:t>
      </w:r>
      <w:r w:rsidR="00292BC6" w:rsidRPr="0081029F">
        <w:t xml:space="preserve">showed clients were escorted to the bathroom when needed. </w:t>
      </w:r>
    </w:p>
    <w:p w14:paraId="4A489F25" w14:textId="3D032E20" w:rsidR="001D6A5F" w:rsidRPr="0081029F" w:rsidRDefault="001D6A5F" w:rsidP="001D6A5F">
      <w:pPr>
        <w:pStyle w:val="BodyText"/>
      </w:pPr>
      <w:r w:rsidRPr="0081029F">
        <w:t xml:space="preserve">Te Whare Watea was equipped with </w:t>
      </w:r>
      <w:r w:rsidR="00A5229C" w:rsidRPr="0081029F">
        <w:t>a</w:t>
      </w:r>
      <w:r w:rsidR="00292BC6" w:rsidRPr="0081029F">
        <w:t>n external</w:t>
      </w:r>
      <w:r w:rsidRPr="0081029F">
        <w:t xml:space="preserve"> courtyard and a lounge. At the time of inspection, the courtyard door was open and clients could freely access fresh air. </w:t>
      </w:r>
      <w:r w:rsidR="001B01C2" w:rsidRPr="0081029F">
        <w:t xml:space="preserve">The roof of the courtyard was open, covered in wire mesh for security. </w:t>
      </w:r>
      <w:r w:rsidR="00035F88" w:rsidRPr="0081029F">
        <w:t xml:space="preserve">While the courtyard in </w:t>
      </w:r>
      <w:r w:rsidR="00076088" w:rsidRPr="0081029F">
        <w:t xml:space="preserve">Te Whare Watea was clean and well-maintained, and </w:t>
      </w:r>
      <w:r w:rsidR="004C30D5" w:rsidRPr="0081029F">
        <w:t xml:space="preserve">had a small vegetable garden, </w:t>
      </w:r>
      <w:r w:rsidR="00035F88" w:rsidRPr="0081029F">
        <w:t xml:space="preserve">it was </w:t>
      </w:r>
      <w:r w:rsidR="00965519" w:rsidRPr="0081029F">
        <w:t xml:space="preserve">otherwise </w:t>
      </w:r>
      <w:r w:rsidR="00035F88" w:rsidRPr="0081029F">
        <w:t>stark and dreary.</w:t>
      </w:r>
    </w:p>
    <w:p w14:paraId="0E462003" w14:textId="77777777" w:rsidR="00EA15B8" w:rsidRPr="0081029F" w:rsidRDefault="00EA15B8" w:rsidP="00BE460E">
      <w:pPr>
        <w:pStyle w:val="Heading4"/>
      </w:pPr>
      <w:r w:rsidRPr="0081029F">
        <w:t>Care of clients in Te Whare Watea</w:t>
      </w:r>
    </w:p>
    <w:p w14:paraId="6DADB7E2" w14:textId="64FFE2E9" w:rsidR="00BD7DE8" w:rsidRPr="0081029F" w:rsidRDefault="00EA15B8" w:rsidP="00A4110F">
      <w:pPr>
        <w:pStyle w:val="BodyText"/>
      </w:pPr>
      <w:r w:rsidRPr="0081029F">
        <w:t>T</w:t>
      </w:r>
      <w:r w:rsidR="004C30D5" w:rsidRPr="0081029F">
        <w:t>here were t</w:t>
      </w:r>
      <w:r w:rsidR="008972C5" w:rsidRPr="0081029F">
        <w:t>wo</w:t>
      </w:r>
      <w:r w:rsidRPr="0081029F">
        <w:t xml:space="preserve"> clients </w:t>
      </w:r>
      <w:r w:rsidR="002A281E" w:rsidRPr="0081029F">
        <w:t>under</w:t>
      </w:r>
      <w:r w:rsidR="00BD7DE8" w:rsidRPr="0081029F">
        <w:t xml:space="preserve"> 1:1 continuous observations</w:t>
      </w:r>
      <w:r w:rsidR="002A281E" w:rsidRPr="0081029F">
        <w:t xml:space="preserve"> during the inspection</w:t>
      </w:r>
      <w:r w:rsidRPr="0081029F">
        <w:t xml:space="preserve">. My Inspectors </w:t>
      </w:r>
      <w:r w:rsidR="00965519" w:rsidRPr="0081029F">
        <w:t xml:space="preserve">saw </w:t>
      </w:r>
      <w:r w:rsidRPr="0081029F">
        <w:t>staff providing empathetic</w:t>
      </w:r>
      <w:r w:rsidR="008972C5" w:rsidRPr="0081029F">
        <w:t>, tailored</w:t>
      </w:r>
      <w:r w:rsidRPr="0081029F">
        <w:t xml:space="preserve"> and responsive care to these clients. </w:t>
      </w:r>
    </w:p>
    <w:p w14:paraId="453494E7" w14:textId="666BC4A5" w:rsidR="00C76D94" w:rsidRPr="0081029F" w:rsidRDefault="00450E13">
      <w:pPr>
        <w:pStyle w:val="BodyText"/>
      </w:pPr>
      <w:r w:rsidRPr="0081029F">
        <w:t xml:space="preserve">I </w:t>
      </w:r>
      <w:r w:rsidR="00697849" w:rsidRPr="0081029F">
        <w:t>was</w:t>
      </w:r>
      <w:r w:rsidRPr="0081029F">
        <w:t xml:space="preserve"> pleased to find </w:t>
      </w:r>
      <w:r w:rsidR="00EA15B8" w:rsidRPr="0081029F">
        <w:t>that the lounge area</w:t>
      </w:r>
      <w:r w:rsidRPr="0081029F">
        <w:t xml:space="preserve"> in Te Whare Watea </w:t>
      </w:r>
      <w:r w:rsidR="00EA15B8" w:rsidRPr="0081029F">
        <w:t>w</w:t>
      </w:r>
      <w:r w:rsidRPr="0081029F">
        <w:t>as</w:t>
      </w:r>
      <w:r w:rsidR="00EA15B8" w:rsidRPr="0081029F">
        <w:t xml:space="preserve"> well utilised. During the inspection</w:t>
      </w:r>
      <w:r w:rsidRPr="0081029F">
        <w:t xml:space="preserve">, Inspectors </w:t>
      </w:r>
      <w:r w:rsidR="00E93E6C" w:rsidRPr="0081029F">
        <w:t xml:space="preserve">saw </w:t>
      </w:r>
      <w:r w:rsidRPr="0081029F">
        <w:t xml:space="preserve">clients </w:t>
      </w:r>
      <w:r w:rsidR="006E23B3" w:rsidRPr="0081029F">
        <w:t xml:space="preserve">eating </w:t>
      </w:r>
      <w:r w:rsidRPr="0081029F">
        <w:t xml:space="preserve">meals in the lounge area. </w:t>
      </w:r>
      <w:r w:rsidR="004C30D5" w:rsidRPr="0081029F">
        <w:t>Additionally, c</w:t>
      </w:r>
      <w:r w:rsidR="00FE38E5" w:rsidRPr="0081029F">
        <w:t>linical notes indicated that</w:t>
      </w:r>
      <w:r w:rsidRPr="0081029F">
        <w:t xml:space="preserve"> clients often relaxed, watched television, and engaged with staff in the Te Whare Watea lounge. </w:t>
      </w:r>
    </w:p>
    <w:p w14:paraId="3484F151" w14:textId="48AA0ABF" w:rsidR="004C30D5" w:rsidRPr="0081029F" w:rsidRDefault="004C30D5">
      <w:pPr>
        <w:pStyle w:val="BodyText"/>
      </w:pPr>
      <w:r w:rsidRPr="0081029F">
        <w:t>No clients were in seclusion at the time of inspection.</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451879" w:rsidRPr="0081029F" w14:paraId="27C3DCB7" w14:textId="77777777" w:rsidTr="00D84563">
        <w:trPr>
          <w:cantSplit/>
        </w:trPr>
        <w:tc>
          <w:tcPr>
            <w:tcW w:w="4536" w:type="dxa"/>
          </w:tcPr>
          <w:p w14:paraId="7356C5D7" w14:textId="7CEE1061" w:rsidR="00451879" w:rsidRPr="0081029F" w:rsidRDefault="00255BA0" w:rsidP="00D84563">
            <w:pPr>
              <w:pStyle w:val="Pictureindent"/>
              <w:ind w:left="0"/>
            </w:pPr>
            <w:r w:rsidRPr="0081029F">
              <w:rPr>
                <w:noProof/>
                <w:lang w:eastAsia="en-NZ"/>
              </w:rPr>
              <w:drawing>
                <wp:inline distT="0" distB="0" distL="0" distR="0" wp14:anchorId="53F76128" wp14:editId="693D58B8">
                  <wp:extent cx="2880360" cy="2160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32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62F0D033" w14:textId="77777777" w:rsidR="00451879" w:rsidRPr="0081029F" w:rsidRDefault="00451879" w:rsidP="00D84563">
            <w:pPr>
              <w:pStyle w:val="Indent1"/>
              <w:ind w:left="0"/>
            </w:pPr>
          </w:p>
        </w:tc>
        <w:tc>
          <w:tcPr>
            <w:tcW w:w="4536" w:type="dxa"/>
            <w:tcBorders>
              <w:left w:val="nil"/>
            </w:tcBorders>
          </w:tcPr>
          <w:p w14:paraId="4B70218C" w14:textId="3B93A3DC" w:rsidR="00451879" w:rsidRPr="0081029F" w:rsidRDefault="008B29D8" w:rsidP="00D84563">
            <w:pPr>
              <w:pStyle w:val="Pictureindent"/>
              <w:ind w:left="0"/>
            </w:pPr>
            <w:r>
              <w:pict w14:anchorId="2A0E8A46">
                <v:shape id="_x0000_i1025" type="#_x0000_t75" style="width:226pt;height:169.5pt">
                  <v:imagedata r:id="rId32" o:title="IMG_1636"/>
                </v:shape>
              </w:pict>
            </w:r>
          </w:p>
        </w:tc>
      </w:tr>
      <w:tr w:rsidR="00451879" w:rsidRPr="0081029F" w14:paraId="06CD3215" w14:textId="77777777" w:rsidTr="00D84563">
        <w:trPr>
          <w:cantSplit/>
        </w:trPr>
        <w:tc>
          <w:tcPr>
            <w:tcW w:w="4536" w:type="dxa"/>
          </w:tcPr>
          <w:p w14:paraId="1FF71EB1" w14:textId="4711B563" w:rsidR="00451879" w:rsidRPr="0081029F" w:rsidRDefault="00451879" w:rsidP="001D6A5F">
            <w:pPr>
              <w:pStyle w:val="FigureCaption"/>
            </w:pPr>
            <w:bookmarkStart w:id="40" w:name="_Toc77931733"/>
            <w:r w:rsidRPr="0081029F">
              <w:t xml:space="preserve">Figure </w:t>
            </w:r>
            <w:r w:rsidRPr="0081029F">
              <w:rPr>
                <w:noProof/>
              </w:rPr>
              <w:fldChar w:fldCharType="begin"/>
            </w:r>
            <w:r w:rsidRPr="0081029F">
              <w:rPr>
                <w:noProof/>
              </w:rPr>
              <w:instrText xml:space="preserve"> SEQ Figure \* ARABIC </w:instrText>
            </w:r>
            <w:r w:rsidRPr="0081029F">
              <w:rPr>
                <w:noProof/>
              </w:rPr>
              <w:fldChar w:fldCharType="separate"/>
            </w:r>
            <w:r w:rsidR="00C21A11">
              <w:rPr>
                <w:noProof/>
              </w:rPr>
              <w:t>4</w:t>
            </w:r>
            <w:r w:rsidRPr="0081029F">
              <w:rPr>
                <w:noProof/>
              </w:rPr>
              <w:fldChar w:fldCharType="end"/>
            </w:r>
            <w:r w:rsidRPr="0081029F">
              <w:rPr>
                <w:noProof/>
              </w:rPr>
              <w:t xml:space="preserve">: </w:t>
            </w:r>
            <w:r w:rsidR="00601AA9" w:rsidRPr="0081029F">
              <w:rPr>
                <w:noProof/>
              </w:rPr>
              <w:t>De-escalation room in Te Whare Watea</w:t>
            </w:r>
            <w:bookmarkEnd w:id="40"/>
          </w:p>
        </w:tc>
        <w:tc>
          <w:tcPr>
            <w:tcW w:w="284" w:type="dxa"/>
          </w:tcPr>
          <w:p w14:paraId="66612758" w14:textId="77777777" w:rsidR="00451879" w:rsidRPr="0081029F" w:rsidRDefault="00451879" w:rsidP="00D84563">
            <w:pPr>
              <w:pStyle w:val="FigureCaption"/>
            </w:pPr>
          </w:p>
        </w:tc>
        <w:tc>
          <w:tcPr>
            <w:tcW w:w="4536" w:type="dxa"/>
          </w:tcPr>
          <w:p w14:paraId="382F39E7" w14:textId="29DD66B5" w:rsidR="00451879" w:rsidRPr="0081029F" w:rsidRDefault="00451879" w:rsidP="00D84563">
            <w:pPr>
              <w:pStyle w:val="FigureCaption"/>
            </w:pPr>
            <w:bookmarkStart w:id="41" w:name="_Toc77931734"/>
            <w:r w:rsidRPr="0081029F">
              <w:t xml:space="preserve">Figure </w:t>
            </w:r>
            <w:r w:rsidRPr="0081029F">
              <w:rPr>
                <w:noProof/>
              </w:rPr>
              <w:fldChar w:fldCharType="begin"/>
            </w:r>
            <w:r w:rsidRPr="0081029F">
              <w:rPr>
                <w:noProof/>
              </w:rPr>
              <w:instrText xml:space="preserve"> SEQ Figure \* ARABIC </w:instrText>
            </w:r>
            <w:r w:rsidRPr="0081029F">
              <w:rPr>
                <w:noProof/>
              </w:rPr>
              <w:fldChar w:fldCharType="separate"/>
            </w:r>
            <w:r w:rsidR="00C21A11">
              <w:rPr>
                <w:noProof/>
              </w:rPr>
              <w:t>5</w:t>
            </w:r>
            <w:r w:rsidRPr="0081029F">
              <w:rPr>
                <w:noProof/>
              </w:rPr>
              <w:fldChar w:fldCharType="end"/>
            </w:r>
            <w:r w:rsidRPr="0081029F">
              <w:rPr>
                <w:noProof/>
              </w:rPr>
              <w:t xml:space="preserve">: </w:t>
            </w:r>
            <w:r w:rsidR="00601AA9" w:rsidRPr="0081029F">
              <w:rPr>
                <w:noProof/>
              </w:rPr>
              <w:t>Courtyard for Te Whare Watea</w:t>
            </w:r>
            <w:bookmarkEnd w:id="41"/>
          </w:p>
        </w:tc>
      </w:tr>
    </w:tbl>
    <w:p w14:paraId="40AE75CE" w14:textId="77777777" w:rsidR="00451879" w:rsidRPr="0081029F" w:rsidRDefault="00451879" w:rsidP="00BE460E">
      <w:pPr>
        <w:pStyle w:val="Heading2"/>
      </w:pPr>
      <w:bookmarkStart w:id="42" w:name="_Toc77931648"/>
      <w:r w:rsidRPr="0081029F">
        <w:t>Seclusion policies and events</w:t>
      </w:r>
      <w:bookmarkEnd w:id="42"/>
    </w:p>
    <w:p w14:paraId="7FEA41B0" w14:textId="77777777" w:rsidR="00451879" w:rsidRPr="0081029F" w:rsidRDefault="00451879" w:rsidP="00451879">
      <w:pPr>
        <w:pStyle w:val="BodyText"/>
      </w:pPr>
      <w:r w:rsidRPr="0081029F">
        <w:t xml:space="preserve">The DHB provided Inspectors with its </w:t>
      </w:r>
      <w:r w:rsidRPr="0081029F">
        <w:rPr>
          <w:i/>
        </w:rPr>
        <w:t xml:space="preserve">Seclusion Policy </w:t>
      </w:r>
      <w:r w:rsidRPr="0081029F">
        <w:t>(dated 17 September 2015). The Seclusion Policy had a review date of 10 September 2020.</w:t>
      </w:r>
    </w:p>
    <w:p w14:paraId="31D1D115" w14:textId="0A933CC5" w:rsidR="00451879" w:rsidRPr="0081029F" w:rsidRDefault="00451879" w:rsidP="00451879">
      <w:pPr>
        <w:pStyle w:val="BodyText"/>
      </w:pPr>
      <w:r w:rsidRPr="0081029F">
        <w:t xml:space="preserve">Data provided by the Service indicated that, in the six months from </w:t>
      </w:r>
      <w:r w:rsidRPr="0081029F">
        <w:rPr>
          <w:color w:val="auto"/>
        </w:rPr>
        <w:t>1 January 2020 to 30 June 2020</w:t>
      </w:r>
      <w:r w:rsidRPr="0081029F">
        <w:t xml:space="preserve">, there were six incidents of seclusion involving four clients. </w:t>
      </w:r>
    </w:p>
    <w:p w14:paraId="2B247479" w14:textId="7D5B861F" w:rsidR="006534AE" w:rsidRPr="0081029F" w:rsidRDefault="006534AE" w:rsidP="00451879">
      <w:pPr>
        <w:pStyle w:val="BodyText"/>
      </w:pPr>
      <w:r w:rsidRPr="0081029F">
        <w:t xml:space="preserve">In my previous report, data provided over </w:t>
      </w:r>
      <w:r w:rsidR="00451879" w:rsidRPr="0081029F">
        <w:t>six-month period</w:t>
      </w:r>
      <w:r w:rsidR="008972C5" w:rsidRPr="0081029F">
        <w:t xml:space="preserve"> (30 June 2015 – 29 January 2016)</w:t>
      </w:r>
      <w:r w:rsidRPr="0081029F">
        <w:t xml:space="preserve"> showed 42 seclusion events involving </w:t>
      </w:r>
      <w:r w:rsidR="008972C5" w:rsidRPr="0081029F">
        <w:t>11</w:t>
      </w:r>
      <w:r w:rsidR="000C1413" w:rsidRPr="0081029F">
        <w:t xml:space="preserve"> </w:t>
      </w:r>
      <w:r w:rsidRPr="0081029F">
        <w:t>clients</w:t>
      </w:r>
      <w:r w:rsidR="00451879" w:rsidRPr="0081029F">
        <w:t>.</w:t>
      </w:r>
    </w:p>
    <w:p w14:paraId="304F2030" w14:textId="52AA8EF4" w:rsidR="006534AE" w:rsidRPr="0081029F" w:rsidRDefault="006534AE" w:rsidP="00451879">
      <w:pPr>
        <w:pStyle w:val="BodyText"/>
      </w:pPr>
      <w:r w:rsidRPr="0081029F">
        <w:t xml:space="preserve">I </w:t>
      </w:r>
      <w:r w:rsidR="00D87AEA" w:rsidRPr="0081029F">
        <w:t>was</w:t>
      </w:r>
      <w:r w:rsidRPr="0081029F">
        <w:t xml:space="preserve"> pleased to see this </w:t>
      </w:r>
      <w:r w:rsidR="000C1413" w:rsidRPr="0081029F">
        <w:t xml:space="preserve">significant </w:t>
      </w:r>
      <w:r w:rsidRPr="0081029F">
        <w:t>reduction in the use of seclusion.</w:t>
      </w:r>
      <w:r w:rsidR="000C1413" w:rsidRPr="0081029F">
        <w:t xml:space="preserve"> </w:t>
      </w:r>
      <w:r w:rsidR="00104D35" w:rsidRPr="0081029F">
        <w:t>This</w:t>
      </w:r>
      <w:r w:rsidR="00451879" w:rsidRPr="0081029F">
        <w:t xml:space="preserve"> a</w:t>
      </w:r>
      <w:r w:rsidRPr="0081029F">
        <w:t>ppear</w:t>
      </w:r>
      <w:r w:rsidR="00D46704" w:rsidRPr="0081029F">
        <w:t>ed</w:t>
      </w:r>
      <w:r w:rsidRPr="0081029F">
        <w:t xml:space="preserve"> to be </w:t>
      </w:r>
      <w:r w:rsidR="00451879" w:rsidRPr="0081029F">
        <w:t xml:space="preserve">reflective of </w:t>
      </w:r>
      <w:r w:rsidR="00D46704" w:rsidRPr="0081029F">
        <w:t>the Unit’s</w:t>
      </w:r>
      <w:r w:rsidR="0066305F" w:rsidRPr="0081029F">
        <w:t xml:space="preserve"> </w:t>
      </w:r>
      <w:r w:rsidR="00451879" w:rsidRPr="0081029F">
        <w:t>proactive effort to eliminate the use of seclusion, led by the Charge Nurse Manager</w:t>
      </w:r>
      <w:r w:rsidR="000C1413" w:rsidRPr="0081029F">
        <w:t xml:space="preserve"> and supported by the wider team</w:t>
      </w:r>
      <w:r w:rsidR="0066305F" w:rsidRPr="0081029F">
        <w:t xml:space="preserve">. </w:t>
      </w:r>
    </w:p>
    <w:p w14:paraId="594EE98B" w14:textId="7DE81D50" w:rsidR="00451879" w:rsidRPr="0081029F" w:rsidRDefault="00451879" w:rsidP="00451879">
      <w:pPr>
        <w:pStyle w:val="BodyText"/>
      </w:pPr>
      <w:r w:rsidRPr="0081029F">
        <w:t>Inspectors observed a zero seclusion meeting on 15 July and foun</w:t>
      </w:r>
      <w:r w:rsidR="00AB58B5" w:rsidRPr="0081029F">
        <w:t>d</w:t>
      </w:r>
      <w:r w:rsidRPr="0081029F">
        <w:t xml:space="preserve"> it to be robust, insightful and informative. The Unit kept – and shared amongst staff – thorough data on seclusion events, </w:t>
      </w:r>
      <w:r w:rsidR="000E20C0" w:rsidRPr="0081029F">
        <w:t xml:space="preserve">which </w:t>
      </w:r>
      <w:r w:rsidRPr="0081029F">
        <w:t>included an analysis of seclusion by ethnicity</w:t>
      </w:r>
      <w:r w:rsidR="00AB58B5" w:rsidRPr="0081029F">
        <w:t>,</w:t>
      </w:r>
      <w:r w:rsidRPr="0081029F">
        <w:t xml:space="preserve"> and the factors that drove the use of seclusion. The Unit had also developed a plan to reduce Māori seclusion rates, which </w:t>
      </w:r>
      <w:r w:rsidR="002A281E" w:rsidRPr="0081029F">
        <w:t xml:space="preserve">included </w:t>
      </w:r>
      <w:r w:rsidRPr="0081029F">
        <w:t xml:space="preserve">implicit bias training </w:t>
      </w:r>
      <w:r w:rsidR="00AB58B5" w:rsidRPr="0081029F">
        <w:t xml:space="preserve">for staff </w:t>
      </w:r>
      <w:r w:rsidRPr="0081029F">
        <w:t xml:space="preserve">and increasing whānau engagement. </w:t>
      </w:r>
    </w:p>
    <w:p w14:paraId="43626E4F" w14:textId="7E0214E8" w:rsidR="00451879" w:rsidRPr="0081029F" w:rsidRDefault="006534AE" w:rsidP="00451879">
      <w:pPr>
        <w:pStyle w:val="BodyText"/>
      </w:pPr>
      <w:r w:rsidRPr="0081029F">
        <w:t>The</w:t>
      </w:r>
      <w:r w:rsidR="00451879" w:rsidRPr="0081029F">
        <w:t xml:space="preserve"> Unit fully maintained its seclusion register, </w:t>
      </w:r>
      <w:r w:rsidR="00DD1067" w:rsidRPr="0081029F">
        <w:t xml:space="preserve">as </w:t>
      </w:r>
      <w:r w:rsidR="00CB023B" w:rsidRPr="0081029F">
        <w:t xml:space="preserve">I </w:t>
      </w:r>
      <w:r w:rsidR="00DD1067" w:rsidRPr="0081029F">
        <w:t>recommended</w:t>
      </w:r>
      <w:r w:rsidR="00451879" w:rsidRPr="0081029F">
        <w:t xml:space="preserve"> in my </w:t>
      </w:r>
      <w:r w:rsidR="0066305F" w:rsidRPr="0081029F">
        <w:t>2016 Report</w:t>
      </w:r>
      <w:r w:rsidR="00451879" w:rsidRPr="0081029F">
        <w:t xml:space="preserve">. Seclusion </w:t>
      </w:r>
      <w:r w:rsidR="0066305F" w:rsidRPr="0081029F">
        <w:t xml:space="preserve">protocols </w:t>
      </w:r>
      <w:r w:rsidR="00451879" w:rsidRPr="0081029F">
        <w:t xml:space="preserve">were </w:t>
      </w:r>
      <w:r w:rsidR="0066305F" w:rsidRPr="0081029F">
        <w:t>robust</w:t>
      </w:r>
      <w:r w:rsidR="00451879" w:rsidRPr="0081029F">
        <w:t xml:space="preserve">, </w:t>
      </w:r>
      <w:r w:rsidR="002A281E" w:rsidRPr="0081029F">
        <w:t>with relevant staff notified of each event</w:t>
      </w:r>
      <w:r w:rsidR="006E23B3" w:rsidRPr="0081029F">
        <w:t xml:space="preserve">. </w:t>
      </w:r>
      <w:r w:rsidR="00990B8F" w:rsidRPr="0081029F">
        <w:t>Each client file my inspectors reviewed showed s</w:t>
      </w:r>
      <w:r w:rsidR="00451879" w:rsidRPr="0081029F">
        <w:t xml:space="preserve">eclusion events were documented </w:t>
      </w:r>
      <w:r w:rsidR="00990B8F" w:rsidRPr="0081029F">
        <w:t>appropriately.</w:t>
      </w:r>
      <w:r w:rsidR="00451879" w:rsidRPr="0081029F">
        <w:t xml:space="preserve"> </w:t>
      </w:r>
    </w:p>
    <w:p w14:paraId="322EAD5C" w14:textId="766EBCA6" w:rsidR="00451879" w:rsidRPr="0081029F" w:rsidRDefault="00451879" w:rsidP="00451879">
      <w:pPr>
        <w:pStyle w:val="BodyText"/>
      </w:pPr>
      <w:r w:rsidRPr="0081029F">
        <w:t>The total seclusion time for the six-month period</w:t>
      </w:r>
      <w:r w:rsidR="000C1413" w:rsidRPr="0081029F">
        <w:t xml:space="preserve"> (1 January 2020- 30 June 2020)</w:t>
      </w:r>
      <w:r w:rsidRPr="0081029F">
        <w:t xml:space="preserve"> was recorded as 68.24 hours. This </w:t>
      </w:r>
      <w:r w:rsidR="002A281E" w:rsidRPr="0081029F">
        <w:t>was</w:t>
      </w:r>
      <w:r w:rsidRPr="0081029F">
        <w:t xml:space="preserve"> broken down as follows:</w:t>
      </w:r>
    </w:p>
    <w:p w14:paraId="43BD6209" w14:textId="72F8F5D7" w:rsidR="00451879" w:rsidRPr="0081029F" w:rsidRDefault="00451879" w:rsidP="00451879">
      <w:pPr>
        <w:pStyle w:val="Tablecaption"/>
        <w:rPr>
          <w:noProof/>
        </w:rPr>
      </w:pPr>
      <w:bookmarkStart w:id="43" w:name="_Toc73459431"/>
      <w:r w:rsidRPr="0081029F">
        <w:t xml:space="preserve">Table </w:t>
      </w:r>
      <w:r w:rsidRPr="0081029F">
        <w:rPr>
          <w:noProof/>
        </w:rPr>
        <w:fldChar w:fldCharType="begin"/>
      </w:r>
      <w:r w:rsidRPr="0081029F">
        <w:rPr>
          <w:noProof/>
        </w:rPr>
        <w:instrText xml:space="preserve"> SEQ Table \* ARABIC </w:instrText>
      </w:r>
      <w:r w:rsidRPr="0081029F">
        <w:rPr>
          <w:noProof/>
        </w:rPr>
        <w:fldChar w:fldCharType="separate"/>
      </w:r>
      <w:r w:rsidR="00C21A11">
        <w:rPr>
          <w:noProof/>
        </w:rPr>
        <w:t>1</w:t>
      </w:r>
      <w:r w:rsidRPr="0081029F">
        <w:rPr>
          <w:noProof/>
        </w:rPr>
        <w:fldChar w:fldCharType="end"/>
      </w:r>
      <w:r w:rsidRPr="0081029F">
        <w:rPr>
          <w:noProof/>
        </w:rPr>
        <w:t>: Seclusion events 1 January 2020 – 30 June 2020</w:t>
      </w:r>
      <w:r w:rsidRPr="0081029F">
        <w:rPr>
          <w:rStyle w:val="FootnoteReference"/>
          <w:noProof/>
        </w:rPr>
        <w:footnoteReference w:id="23"/>
      </w:r>
      <w:bookmarkEnd w:id="43"/>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451879" w:rsidRPr="0081029F" w14:paraId="6ABAE4BA" w14:textId="77777777" w:rsidTr="00D84563">
        <w:trPr>
          <w:cnfStyle w:val="100000000000" w:firstRow="1" w:lastRow="0" w:firstColumn="0" w:lastColumn="0" w:oddVBand="0" w:evenVBand="0" w:oddHBand="0" w:evenHBand="0" w:firstRowFirstColumn="0" w:firstRowLastColumn="0" w:lastRowFirstColumn="0" w:lastRowLastColumn="0"/>
        </w:trPr>
        <w:tc>
          <w:tcPr>
            <w:tcW w:w="1858" w:type="dxa"/>
          </w:tcPr>
          <w:p w14:paraId="5366D546" w14:textId="77777777" w:rsidR="00451879" w:rsidRPr="0081029F" w:rsidRDefault="00451879" w:rsidP="00D84563">
            <w:pPr>
              <w:pStyle w:val="Tableheadingrow1"/>
            </w:pPr>
            <w:r w:rsidRPr="0081029F">
              <w:t>Month</w:t>
            </w:r>
          </w:p>
        </w:tc>
        <w:tc>
          <w:tcPr>
            <w:tcW w:w="1859" w:type="dxa"/>
          </w:tcPr>
          <w:p w14:paraId="2B10CEC0" w14:textId="77777777" w:rsidR="00451879" w:rsidRPr="0081029F" w:rsidRDefault="00451879" w:rsidP="00D84563">
            <w:pPr>
              <w:pStyle w:val="Tableheadingrow1"/>
            </w:pPr>
            <w:r w:rsidRPr="0081029F">
              <w:t>Events</w:t>
            </w:r>
          </w:p>
        </w:tc>
        <w:tc>
          <w:tcPr>
            <w:tcW w:w="1860" w:type="dxa"/>
          </w:tcPr>
          <w:p w14:paraId="3ED859F1" w14:textId="77777777" w:rsidR="00451879" w:rsidRPr="0081029F" w:rsidRDefault="00451879" w:rsidP="00D84563">
            <w:pPr>
              <w:pStyle w:val="Tableheadingrow1"/>
            </w:pPr>
            <w:r w:rsidRPr="0081029F">
              <w:t>Client numbers</w:t>
            </w:r>
          </w:p>
        </w:tc>
        <w:tc>
          <w:tcPr>
            <w:tcW w:w="1860" w:type="dxa"/>
          </w:tcPr>
          <w:p w14:paraId="0CFF4341" w14:textId="77777777" w:rsidR="00451879" w:rsidRPr="0081029F" w:rsidRDefault="00451879" w:rsidP="00D84563">
            <w:pPr>
              <w:pStyle w:val="Tableheadingrow1"/>
            </w:pPr>
            <w:r w:rsidRPr="0081029F">
              <w:t>Hours</w:t>
            </w:r>
          </w:p>
        </w:tc>
        <w:tc>
          <w:tcPr>
            <w:tcW w:w="1860" w:type="dxa"/>
          </w:tcPr>
          <w:p w14:paraId="37C3B9C7" w14:textId="77777777" w:rsidR="00451879" w:rsidRPr="0081029F" w:rsidRDefault="00451879" w:rsidP="00D84563">
            <w:pPr>
              <w:pStyle w:val="Tableheadingrow1"/>
            </w:pPr>
            <w:r w:rsidRPr="0081029F">
              <w:t>Average hours</w:t>
            </w:r>
          </w:p>
        </w:tc>
      </w:tr>
      <w:tr w:rsidR="00451879" w:rsidRPr="0081029F" w14:paraId="118CABFC" w14:textId="77777777" w:rsidTr="00D84563">
        <w:tc>
          <w:tcPr>
            <w:tcW w:w="1858" w:type="dxa"/>
          </w:tcPr>
          <w:p w14:paraId="1EE5A0D1" w14:textId="77777777" w:rsidR="00451879" w:rsidRPr="0081029F" w:rsidRDefault="00451879" w:rsidP="00D84563">
            <w:pPr>
              <w:pStyle w:val="Tablebodytext"/>
            </w:pPr>
            <w:r w:rsidRPr="0081029F">
              <w:t>January</w:t>
            </w:r>
          </w:p>
        </w:tc>
        <w:tc>
          <w:tcPr>
            <w:tcW w:w="1859" w:type="dxa"/>
          </w:tcPr>
          <w:p w14:paraId="6A574552" w14:textId="77777777" w:rsidR="00451879" w:rsidRPr="0081029F" w:rsidRDefault="00451879" w:rsidP="00D84563">
            <w:pPr>
              <w:pStyle w:val="Tablebodytext"/>
            </w:pPr>
            <w:r w:rsidRPr="0081029F">
              <w:t>1</w:t>
            </w:r>
          </w:p>
        </w:tc>
        <w:tc>
          <w:tcPr>
            <w:tcW w:w="1860" w:type="dxa"/>
          </w:tcPr>
          <w:p w14:paraId="310B3B00" w14:textId="77777777" w:rsidR="00451879" w:rsidRPr="0081029F" w:rsidRDefault="00451879" w:rsidP="00D84563">
            <w:pPr>
              <w:pStyle w:val="Tablebodytext"/>
            </w:pPr>
            <w:r w:rsidRPr="0081029F">
              <w:t>1</w:t>
            </w:r>
          </w:p>
        </w:tc>
        <w:tc>
          <w:tcPr>
            <w:tcW w:w="1860" w:type="dxa"/>
          </w:tcPr>
          <w:p w14:paraId="16E32B2C" w14:textId="77777777" w:rsidR="00451879" w:rsidRPr="0081029F" w:rsidRDefault="00451879" w:rsidP="00D84563">
            <w:pPr>
              <w:pStyle w:val="Tablebodytext"/>
            </w:pPr>
            <w:r w:rsidRPr="0081029F">
              <w:t>4.83</w:t>
            </w:r>
          </w:p>
        </w:tc>
        <w:tc>
          <w:tcPr>
            <w:tcW w:w="1860" w:type="dxa"/>
          </w:tcPr>
          <w:p w14:paraId="23FBE4FE" w14:textId="77777777" w:rsidR="00451879" w:rsidRPr="0081029F" w:rsidRDefault="00451879" w:rsidP="00D84563">
            <w:pPr>
              <w:pStyle w:val="Tablebodytext"/>
            </w:pPr>
            <w:r w:rsidRPr="0081029F">
              <w:t>4.83</w:t>
            </w:r>
          </w:p>
        </w:tc>
      </w:tr>
      <w:tr w:rsidR="00451879" w:rsidRPr="0081029F" w14:paraId="447C83B3" w14:textId="77777777" w:rsidTr="00D84563">
        <w:tc>
          <w:tcPr>
            <w:tcW w:w="1858" w:type="dxa"/>
          </w:tcPr>
          <w:p w14:paraId="5CAE8F81" w14:textId="77777777" w:rsidR="00451879" w:rsidRPr="0081029F" w:rsidRDefault="00451879" w:rsidP="00D84563">
            <w:pPr>
              <w:pStyle w:val="Tablebodytext"/>
            </w:pPr>
            <w:r w:rsidRPr="0081029F">
              <w:t>February</w:t>
            </w:r>
          </w:p>
        </w:tc>
        <w:tc>
          <w:tcPr>
            <w:tcW w:w="1859" w:type="dxa"/>
          </w:tcPr>
          <w:p w14:paraId="2FC4211B" w14:textId="77777777" w:rsidR="00451879" w:rsidRPr="0081029F" w:rsidRDefault="00451879" w:rsidP="00D84563">
            <w:pPr>
              <w:pStyle w:val="Tablebodytext"/>
            </w:pPr>
            <w:r w:rsidRPr="0081029F">
              <w:t>0</w:t>
            </w:r>
          </w:p>
        </w:tc>
        <w:tc>
          <w:tcPr>
            <w:tcW w:w="1860" w:type="dxa"/>
          </w:tcPr>
          <w:p w14:paraId="1236C91A" w14:textId="77777777" w:rsidR="00451879" w:rsidRPr="0081029F" w:rsidRDefault="00451879" w:rsidP="00D84563">
            <w:pPr>
              <w:pStyle w:val="Tablebodytext"/>
            </w:pPr>
            <w:r w:rsidRPr="0081029F">
              <w:t>0</w:t>
            </w:r>
          </w:p>
        </w:tc>
        <w:tc>
          <w:tcPr>
            <w:tcW w:w="1860" w:type="dxa"/>
          </w:tcPr>
          <w:p w14:paraId="5ACD9813" w14:textId="77777777" w:rsidR="00451879" w:rsidRPr="0081029F" w:rsidRDefault="00451879" w:rsidP="00D84563">
            <w:pPr>
              <w:pStyle w:val="Tablebodytext"/>
            </w:pPr>
            <w:r w:rsidRPr="0081029F">
              <w:t>0</w:t>
            </w:r>
          </w:p>
        </w:tc>
        <w:tc>
          <w:tcPr>
            <w:tcW w:w="1860" w:type="dxa"/>
          </w:tcPr>
          <w:p w14:paraId="1C50027F" w14:textId="77777777" w:rsidR="00451879" w:rsidRPr="0081029F" w:rsidRDefault="00451879" w:rsidP="00D84563">
            <w:pPr>
              <w:pStyle w:val="Tablebodytext"/>
            </w:pPr>
            <w:r w:rsidRPr="0081029F">
              <w:t>0</w:t>
            </w:r>
          </w:p>
        </w:tc>
      </w:tr>
      <w:tr w:rsidR="00451879" w:rsidRPr="0081029F" w14:paraId="18A481D2" w14:textId="77777777" w:rsidTr="00D84563">
        <w:tc>
          <w:tcPr>
            <w:tcW w:w="1858" w:type="dxa"/>
          </w:tcPr>
          <w:p w14:paraId="77D54164" w14:textId="77777777" w:rsidR="00451879" w:rsidRPr="0081029F" w:rsidRDefault="00451879" w:rsidP="00D84563">
            <w:pPr>
              <w:pStyle w:val="Tablebodytext"/>
            </w:pPr>
            <w:r w:rsidRPr="0081029F">
              <w:t>March</w:t>
            </w:r>
          </w:p>
        </w:tc>
        <w:tc>
          <w:tcPr>
            <w:tcW w:w="1859" w:type="dxa"/>
          </w:tcPr>
          <w:p w14:paraId="4B3A9196" w14:textId="77777777" w:rsidR="00451879" w:rsidRPr="0081029F" w:rsidRDefault="00451879" w:rsidP="00D84563">
            <w:pPr>
              <w:pStyle w:val="Tablebodytext"/>
            </w:pPr>
            <w:r w:rsidRPr="0081029F">
              <w:t>2</w:t>
            </w:r>
          </w:p>
        </w:tc>
        <w:tc>
          <w:tcPr>
            <w:tcW w:w="1860" w:type="dxa"/>
          </w:tcPr>
          <w:p w14:paraId="20F015DD" w14:textId="77777777" w:rsidR="00451879" w:rsidRPr="0081029F" w:rsidRDefault="00451879" w:rsidP="00D84563">
            <w:pPr>
              <w:pStyle w:val="Tablebodytext"/>
            </w:pPr>
            <w:r w:rsidRPr="0081029F">
              <w:t>2</w:t>
            </w:r>
          </w:p>
        </w:tc>
        <w:tc>
          <w:tcPr>
            <w:tcW w:w="1860" w:type="dxa"/>
          </w:tcPr>
          <w:p w14:paraId="3583881E" w14:textId="77777777" w:rsidR="00451879" w:rsidRPr="0081029F" w:rsidRDefault="00451879" w:rsidP="00D84563">
            <w:pPr>
              <w:pStyle w:val="Tablebodytext"/>
            </w:pPr>
            <w:r w:rsidRPr="0081029F">
              <w:t>10.58</w:t>
            </w:r>
          </w:p>
        </w:tc>
        <w:tc>
          <w:tcPr>
            <w:tcW w:w="1860" w:type="dxa"/>
          </w:tcPr>
          <w:p w14:paraId="1209AFA8" w14:textId="77777777" w:rsidR="00451879" w:rsidRPr="0081029F" w:rsidRDefault="00451879" w:rsidP="00D84563">
            <w:pPr>
              <w:pStyle w:val="Tablebodytext"/>
            </w:pPr>
            <w:r w:rsidRPr="0081029F">
              <w:t>5.29</w:t>
            </w:r>
          </w:p>
        </w:tc>
      </w:tr>
      <w:tr w:rsidR="00451879" w:rsidRPr="0081029F" w14:paraId="20C14D72" w14:textId="77777777" w:rsidTr="00D84563">
        <w:tc>
          <w:tcPr>
            <w:tcW w:w="1858" w:type="dxa"/>
          </w:tcPr>
          <w:p w14:paraId="7A151B32" w14:textId="77777777" w:rsidR="00451879" w:rsidRPr="0081029F" w:rsidRDefault="00451879" w:rsidP="00D84563">
            <w:pPr>
              <w:pStyle w:val="Tablebodytext"/>
            </w:pPr>
            <w:r w:rsidRPr="0081029F">
              <w:t>April</w:t>
            </w:r>
          </w:p>
        </w:tc>
        <w:tc>
          <w:tcPr>
            <w:tcW w:w="1859" w:type="dxa"/>
          </w:tcPr>
          <w:p w14:paraId="16C13910" w14:textId="77777777" w:rsidR="00451879" w:rsidRPr="0081029F" w:rsidRDefault="00451879" w:rsidP="00D84563">
            <w:pPr>
              <w:pStyle w:val="Tablebodytext"/>
            </w:pPr>
            <w:r w:rsidRPr="0081029F">
              <w:t>0</w:t>
            </w:r>
          </w:p>
        </w:tc>
        <w:tc>
          <w:tcPr>
            <w:tcW w:w="1860" w:type="dxa"/>
          </w:tcPr>
          <w:p w14:paraId="0DB6E3DF" w14:textId="77777777" w:rsidR="00451879" w:rsidRPr="0081029F" w:rsidRDefault="00451879" w:rsidP="00D84563">
            <w:pPr>
              <w:pStyle w:val="Tablebodytext"/>
            </w:pPr>
            <w:r w:rsidRPr="0081029F">
              <w:t>0</w:t>
            </w:r>
          </w:p>
        </w:tc>
        <w:tc>
          <w:tcPr>
            <w:tcW w:w="1860" w:type="dxa"/>
          </w:tcPr>
          <w:p w14:paraId="3C50994F" w14:textId="77777777" w:rsidR="00451879" w:rsidRPr="0081029F" w:rsidRDefault="00451879" w:rsidP="00D84563">
            <w:pPr>
              <w:pStyle w:val="Tablebodytext"/>
            </w:pPr>
            <w:r w:rsidRPr="0081029F">
              <w:t>0</w:t>
            </w:r>
          </w:p>
        </w:tc>
        <w:tc>
          <w:tcPr>
            <w:tcW w:w="1860" w:type="dxa"/>
          </w:tcPr>
          <w:p w14:paraId="7B16477C" w14:textId="77777777" w:rsidR="00451879" w:rsidRPr="0081029F" w:rsidRDefault="00451879" w:rsidP="00D84563">
            <w:pPr>
              <w:pStyle w:val="Tablebodytext"/>
            </w:pPr>
            <w:r w:rsidRPr="0081029F">
              <w:t>0</w:t>
            </w:r>
          </w:p>
        </w:tc>
      </w:tr>
      <w:tr w:rsidR="00451879" w:rsidRPr="0081029F" w14:paraId="50D107BA" w14:textId="77777777" w:rsidTr="00D84563">
        <w:trPr>
          <w:trHeight w:val="43"/>
        </w:trPr>
        <w:tc>
          <w:tcPr>
            <w:tcW w:w="1858" w:type="dxa"/>
          </w:tcPr>
          <w:p w14:paraId="32C4C962" w14:textId="77777777" w:rsidR="00451879" w:rsidRPr="0081029F" w:rsidRDefault="00451879" w:rsidP="00D84563">
            <w:pPr>
              <w:pStyle w:val="Tablebodytext"/>
            </w:pPr>
            <w:r w:rsidRPr="0081029F">
              <w:t>May</w:t>
            </w:r>
          </w:p>
        </w:tc>
        <w:tc>
          <w:tcPr>
            <w:tcW w:w="1859" w:type="dxa"/>
          </w:tcPr>
          <w:p w14:paraId="426E8C91" w14:textId="77777777" w:rsidR="00451879" w:rsidRPr="0081029F" w:rsidRDefault="00451879" w:rsidP="00D84563">
            <w:pPr>
              <w:pStyle w:val="Tablebodytext"/>
            </w:pPr>
            <w:r w:rsidRPr="0081029F">
              <w:t>3</w:t>
            </w:r>
          </w:p>
        </w:tc>
        <w:tc>
          <w:tcPr>
            <w:tcW w:w="1860" w:type="dxa"/>
          </w:tcPr>
          <w:p w14:paraId="261379F5" w14:textId="77777777" w:rsidR="00451879" w:rsidRPr="0081029F" w:rsidRDefault="00451879" w:rsidP="00D84563">
            <w:pPr>
              <w:pStyle w:val="Tablebodytext"/>
            </w:pPr>
            <w:r w:rsidRPr="0081029F">
              <w:t>1</w:t>
            </w:r>
          </w:p>
        </w:tc>
        <w:tc>
          <w:tcPr>
            <w:tcW w:w="1860" w:type="dxa"/>
          </w:tcPr>
          <w:p w14:paraId="543A7954" w14:textId="77777777" w:rsidR="00451879" w:rsidRPr="0081029F" w:rsidRDefault="00451879" w:rsidP="00D84563">
            <w:pPr>
              <w:pStyle w:val="Tablebodytext"/>
            </w:pPr>
            <w:r w:rsidRPr="0081029F">
              <w:t>52.83</w:t>
            </w:r>
          </w:p>
        </w:tc>
        <w:tc>
          <w:tcPr>
            <w:tcW w:w="1860" w:type="dxa"/>
          </w:tcPr>
          <w:p w14:paraId="624D76BC" w14:textId="77777777" w:rsidR="00451879" w:rsidRPr="0081029F" w:rsidRDefault="00451879" w:rsidP="00D84563">
            <w:pPr>
              <w:pStyle w:val="Tablebodytext"/>
            </w:pPr>
            <w:r w:rsidRPr="0081029F">
              <w:t>17.61</w:t>
            </w:r>
          </w:p>
        </w:tc>
      </w:tr>
      <w:tr w:rsidR="00451879" w:rsidRPr="0081029F" w14:paraId="13454909" w14:textId="77777777" w:rsidTr="00D84563">
        <w:trPr>
          <w:trHeight w:val="43"/>
        </w:trPr>
        <w:tc>
          <w:tcPr>
            <w:tcW w:w="1858" w:type="dxa"/>
          </w:tcPr>
          <w:p w14:paraId="7E2246F4" w14:textId="77777777" w:rsidR="00451879" w:rsidRPr="0081029F" w:rsidRDefault="00451879" w:rsidP="00D84563">
            <w:pPr>
              <w:pStyle w:val="Tablebodytext"/>
            </w:pPr>
            <w:r w:rsidRPr="0081029F">
              <w:t>June</w:t>
            </w:r>
          </w:p>
        </w:tc>
        <w:tc>
          <w:tcPr>
            <w:tcW w:w="1859" w:type="dxa"/>
          </w:tcPr>
          <w:p w14:paraId="0408FD6C" w14:textId="77777777" w:rsidR="00451879" w:rsidRPr="0081029F" w:rsidRDefault="00451879" w:rsidP="00D84563">
            <w:pPr>
              <w:pStyle w:val="Tablebodytext"/>
            </w:pPr>
            <w:r w:rsidRPr="0081029F">
              <w:t>0</w:t>
            </w:r>
          </w:p>
        </w:tc>
        <w:tc>
          <w:tcPr>
            <w:tcW w:w="1860" w:type="dxa"/>
          </w:tcPr>
          <w:p w14:paraId="67EED898" w14:textId="77777777" w:rsidR="00451879" w:rsidRPr="0081029F" w:rsidRDefault="00451879" w:rsidP="00D84563">
            <w:pPr>
              <w:pStyle w:val="Tablebodytext"/>
            </w:pPr>
            <w:r w:rsidRPr="0081029F">
              <w:t>0</w:t>
            </w:r>
          </w:p>
        </w:tc>
        <w:tc>
          <w:tcPr>
            <w:tcW w:w="1860" w:type="dxa"/>
          </w:tcPr>
          <w:p w14:paraId="50F8408B" w14:textId="77777777" w:rsidR="00451879" w:rsidRPr="0081029F" w:rsidRDefault="00451879" w:rsidP="00D84563">
            <w:pPr>
              <w:pStyle w:val="Tablebodytext"/>
            </w:pPr>
            <w:r w:rsidRPr="0081029F">
              <w:t>0</w:t>
            </w:r>
          </w:p>
        </w:tc>
        <w:tc>
          <w:tcPr>
            <w:tcW w:w="1860" w:type="dxa"/>
          </w:tcPr>
          <w:p w14:paraId="5ED101F7" w14:textId="77777777" w:rsidR="00451879" w:rsidRPr="0081029F" w:rsidRDefault="00451879" w:rsidP="00D84563">
            <w:pPr>
              <w:pStyle w:val="Tablebodytext"/>
            </w:pPr>
            <w:r w:rsidRPr="0081029F">
              <w:t>0</w:t>
            </w:r>
          </w:p>
        </w:tc>
      </w:tr>
      <w:tr w:rsidR="00451879" w:rsidRPr="0081029F" w14:paraId="5DAB3E50" w14:textId="77777777" w:rsidTr="00D84563">
        <w:tc>
          <w:tcPr>
            <w:tcW w:w="1858" w:type="dxa"/>
          </w:tcPr>
          <w:p w14:paraId="640F8BC0" w14:textId="77777777" w:rsidR="00451879" w:rsidRPr="0081029F" w:rsidRDefault="00451879" w:rsidP="00D84563">
            <w:pPr>
              <w:pStyle w:val="Tablebodytext"/>
              <w:rPr>
                <w:b/>
              </w:rPr>
            </w:pPr>
            <w:r w:rsidRPr="0081029F">
              <w:rPr>
                <w:b/>
              </w:rPr>
              <w:t>Total:</w:t>
            </w:r>
          </w:p>
        </w:tc>
        <w:tc>
          <w:tcPr>
            <w:tcW w:w="1859" w:type="dxa"/>
          </w:tcPr>
          <w:p w14:paraId="43712868" w14:textId="77777777" w:rsidR="00451879" w:rsidRPr="0081029F" w:rsidRDefault="00451879" w:rsidP="00D84563">
            <w:pPr>
              <w:pStyle w:val="Tablebodytext"/>
              <w:rPr>
                <w:b/>
              </w:rPr>
            </w:pPr>
            <w:r w:rsidRPr="0081029F">
              <w:rPr>
                <w:b/>
              </w:rPr>
              <w:t>6</w:t>
            </w:r>
          </w:p>
        </w:tc>
        <w:tc>
          <w:tcPr>
            <w:tcW w:w="1860" w:type="dxa"/>
          </w:tcPr>
          <w:p w14:paraId="6727E795" w14:textId="77777777" w:rsidR="00451879" w:rsidRPr="0081029F" w:rsidRDefault="00451879" w:rsidP="00D84563">
            <w:pPr>
              <w:pStyle w:val="Tablebodytext"/>
              <w:rPr>
                <w:b/>
              </w:rPr>
            </w:pPr>
            <w:r w:rsidRPr="0081029F">
              <w:rPr>
                <w:b/>
              </w:rPr>
              <w:t>4</w:t>
            </w:r>
          </w:p>
        </w:tc>
        <w:tc>
          <w:tcPr>
            <w:tcW w:w="1860" w:type="dxa"/>
          </w:tcPr>
          <w:p w14:paraId="00EC3C1D" w14:textId="77777777" w:rsidR="00451879" w:rsidRPr="0081029F" w:rsidRDefault="00451879" w:rsidP="00D84563">
            <w:pPr>
              <w:pStyle w:val="Tablebodytext"/>
              <w:tabs>
                <w:tab w:val="center" w:pos="822"/>
              </w:tabs>
              <w:rPr>
                <w:b/>
              </w:rPr>
            </w:pPr>
            <w:r w:rsidRPr="0081029F">
              <w:rPr>
                <w:b/>
              </w:rPr>
              <w:t>68.24</w:t>
            </w:r>
          </w:p>
        </w:tc>
        <w:tc>
          <w:tcPr>
            <w:tcW w:w="1860" w:type="dxa"/>
          </w:tcPr>
          <w:p w14:paraId="01CAD71E" w14:textId="177E4BD6" w:rsidR="00451879" w:rsidRPr="0081029F" w:rsidRDefault="00B71E6A" w:rsidP="00D84563">
            <w:pPr>
              <w:pStyle w:val="Tablebodytext"/>
              <w:rPr>
                <w:b/>
              </w:rPr>
            </w:pPr>
            <w:r w:rsidRPr="0081029F">
              <w:rPr>
                <w:b/>
              </w:rPr>
              <w:t>11.37</w:t>
            </w:r>
          </w:p>
        </w:tc>
      </w:tr>
    </w:tbl>
    <w:p w14:paraId="25117DA0" w14:textId="57E4BF15" w:rsidR="00451879" w:rsidRPr="0081029F" w:rsidRDefault="00451879" w:rsidP="00BE460E">
      <w:pPr>
        <w:pStyle w:val="Heading2"/>
      </w:pPr>
      <w:bookmarkStart w:id="44" w:name="_Toc77931649"/>
      <w:r w:rsidRPr="0081029F">
        <w:t>Restraint</w:t>
      </w:r>
      <w:bookmarkEnd w:id="44"/>
    </w:p>
    <w:p w14:paraId="2B0D20CB" w14:textId="5AE6E843" w:rsidR="00451879" w:rsidRPr="0081029F" w:rsidRDefault="00451879" w:rsidP="00451879">
      <w:pPr>
        <w:pStyle w:val="BodyText"/>
      </w:pPr>
      <w:r w:rsidRPr="0081029F">
        <w:t xml:space="preserve">Inspectors were provided with the DHB’s </w:t>
      </w:r>
      <w:r w:rsidRPr="0081029F">
        <w:rPr>
          <w:rStyle w:val="Italics"/>
        </w:rPr>
        <w:t>Restraint Minimisation &amp; Safe Practice</w:t>
      </w:r>
      <w:r w:rsidRPr="0081029F">
        <w:t xml:space="preserve"> document</w:t>
      </w:r>
      <w:r w:rsidRPr="0081029F">
        <w:rPr>
          <w:i/>
        </w:rPr>
        <w:t xml:space="preserve"> </w:t>
      </w:r>
      <w:r w:rsidRPr="0081029F">
        <w:t>(dated May 2020). The procedure had a review date of November 2023.</w:t>
      </w:r>
    </w:p>
    <w:p w14:paraId="31AFD208" w14:textId="7AF4CD87" w:rsidR="00451879" w:rsidRPr="0081029F" w:rsidRDefault="0066305F" w:rsidP="00451879">
      <w:pPr>
        <w:pStyle w:val="BodyText"/>
      </w:pPr>
      <w:r w:rsidRPr="0081029F">
        <w:t>Inspectors were told that s</w:t>
      </w:r>
      <w:r w:rsidR="00451879" w:rsidRPr="0081029F">
        <w:t xml:space="preserve">taff used restraint </w:t>
      </w:r>
      <w:r w:rsidR="00104D35" w:rsidRPr="0081029F">
        <w:t xml:space="preserve">only </w:t>
      </w:r>
      <w:r w:rsidR="00451879" w:rsidRPr="0081029F">
        <w:t>as a last resort with clear justification</w:t>
      </w:r>
      <w:r w:rsidR="00BF3232" w:rsidRPr="0081029F">
        <w:t xml:space="preserve">. A review of files </w:t>
      </w:r>
      <w:r w:rsidR="00A43147" w:rsidRPr="0081029F">
        <w:t>supported this claim</w:t>
      </w:r>
      <w:r w:rsidR="00D1732E" w:rsidRPr="0081029F">
        <w:t xml:space="preserve">. </w:t>
      </w:r>
    </w:p>
    <w:p w14:paraId="536047B2" w14:textId="3615D084" w:rsidR="00CB023B" w:rsidRPr="0081029F" w:rsidRDefault="00CB023B" w:rsidP="0009425B">
      <w:pPr>
        <w:pStyle w:val="BodyText"/>
      </w:pPr>
      <w:r w:rsidRPr="0081029F">
        <w:t xml:space="preserve">Data provided by the Service showed that seven clients – six male and one female – were subject to 11 restraint events between </w:t>
      </w:r>
      <w:r w:rsidRPr="0081029F">
        <w:rPr>
          <w:color w:val="auto"/>
        </w:rPr>
        <w:t xml:space="preserve">1 January </w:t>
      </w:r>
      <w:r w:rsidR="00D87AEA" w:rsidRPr="0081029F">
        <w:rPr>
          <w:color w:val="auto"/>
        </w:rPr>
        <w:t>and</w:t>
      </w:r>
      <w:r w:rsidRPr="0081029F">
        <w:rPr>
          <w:color w:val="auto"/>
        </w:rPr>
        <w:t xml:space="preserve"> 30 June 2020</w:t>
      </w:r>
      <w:r w:rsidRPr="0081029F">
        <w:t>. Two restraint events were recorded as personal restraint</w:t>
      </w:r>
      <w:r w:rsidRPr="0081029F">
        <w:rPr>
          <w:rStyle w:val="FootnoteReference"/>
        </w:rPr>
        <w:footnoteReference w:id="24"/>
      </w:r>
      <w:r w:rsidRPr="0081029F">
        <w:t xml:space="preserve"> and nine were recorded as environmental restraint.</w:t>
      </w:r>
      <w:r w:rsidRPr="0081029F">
        <w:rPr>
          <w:rStyle w:val="FootnoteReference"/>
        </w:rPr>
        <w:footnoteReference w:id="25"/>
      </w:r>
      <w:r w:rsidRPr="0081029F">
        <w:t xml:space="preserve"> This </w:t>
      </w:r>
      <w:r w:rsidR="00D87AEA" w:rsidRPr="0081029F">
        <w:t>wa</w:t>
      </w:r>
      <w:r w:rsidRPr="0081029F">
        <w:t>s a significant decrease in the use of restraint since my 2016 Report</w:t>
      </w:r>
      <w:r w:rsidR="006D11BC" w:rsidRPr="0081029F">
        <w:t>. At that time</w:t>
      </w:r>
      <w:r w:rsidR="006E23B3" w:rsidRPr="0081029F">
        <w:t>,</w:t>
      </w:r>
      <w:r w:rsidRPr="0081029F">
        <w:t xml:space="preserve"> the </w:t>
      </w:r>
      <w:r w:rsidR="00451879" w:rsidRPr="0081029F">
        <w:t>Unit had recorded 118 incidents of restrain</w:t>
      </w:r>
      <w:r w:rsidR="00EA15B8" w:rsidRPr="0081029F">
        <w:t>t</w:t>
      </w:r>
      <w:r w:rsidR="00451879" w:rsidRPr="0081029F">
        <w:t xml:space="preserve"> involving 52 clients in a six-month period</w:t>
      </w:r>
      <w:r w:rsidR="008972C5" w:rsidRPr="0081029F">
        <w:t xml:space="preserve"> (1 July 2015 to 31 January 2016</w:t>
      </w:r>
      <w:r w:rsidR="002726D7" w:rsidRPr="0081029F">
        <w:t>)</w:t>
      </w:r>
      <w:r w:rsidR="0025023D" w:rsidRPr="0081029F">
        <w:t>.</w:t>
      </w:r>
      <w:r w:rsidR="0040325D" w:rsidRPr="0081029F">
        <w:t xml:space="preserve"> </w:t>
      </w:r>
    </w:p>
    <w:p w14:paraId="110FDE1F" w14:textId="399A1D99" w:rsidR="004C30D5" w:rsidRPr="0081029F" w:rsidRDefault="00DD4538" w:rsidP="00775DCC">
      <w:pPr>
        <w:pStyle w:val="BodyText"/>
      </w:pPr>
      <w:r w:rsidRPr="0081029F">
        <w:t>Inspectors were told t</w:t>
      </w:r>
      <w:r w:rsidR="00451879" w:rsidRPr="0081029F">
        <w:t>he Unit documented all incidents of restraint on its restraint register and on clients’ files</w:t>
      </w:r>
      <w:r w:rsidR="001B01C2" w:rsidRPr="0081029F">
        <w:t>, and that t</w:t>
      </w:r>
      <w:r w:rsidR="00451879" w:rsidRPr="0081029F">
        <w:t xml:space="preserve">he </w:t>
      </w:r>
      <w:r w:rsidR="00AB58B5" w:rsidRPr="0081029F">
        <w:t xml:space="preserve">Charge Nurse Manager </w:t>
      </w:r>
      <w:r w:rsidR="00451879" w:rsidRPr="0081029F">
        <w:t xml:space="preserve">would follow-up </w:t>
      </w:r>
      <w:r w:rsidR="000B2DAC" w:rsidRPr="0081029F">
        <w:t xml:space="preserve">restraint </w:t>
      </w:r>
      <w:r w:rsidR="00451879" w:rsidRPr="0081029F">
        <w:t xml:space="preserve">incidents with </w:t>
      </w:r>
      <w:r w:rsidR="000B2DAC" w:rsidRPr="0081029F">
        <w:t>each</w:t>
      </w:r>
      <w:r w:rsidR="00AB58B5" w:rsidRPr="0081029F">
        <w:t xml:space="preserve"> </w:t>
      </w:r>
      <w:r w:rsidR="00451879" w:rsidRPr="0081029F">
        <w:t>staff</w:t>
      </w:r>
      <w:r w:rsidR="00AB58B5" w:rsidRPr="0081029F">
        <w:t xml:space="preserve"> member</w:t>
      </w:r>
      <w:r w:rsidR="00451879" w:rsidRPr="0081029F">
        <w:t xml:space="preserve"> and client involved, and would notify whānau. </w:t>
      </w:r>
      <w:r w:rsidR="001B01C2" w:rsidRPr="0081029F">
        <w:t xml:space="preserve">My Inspectors saw evidence of this on client files and in the restraint register. These records were kept to a very high standard. </w:t>
      </w:r>
    </w:p>
    <w:p w14:paraId="1FCE229C" w14:textId="3E5CBA76" w:rsidR="00451879" w:rsidRPr="0081029F" w:rsidRDefault="00451879" w:rsidP="00451879">
      <w:pPr>
        <w:pStyle w:val="Tablecaption"/>
        <w:rPr>
          <w:noProof/>
        </w:rPr>
      </w:pPr>
      <w:r w:rsidRPr="0081029F" w:rsidDel="0003155E">
        <w:t xml:space="preserve"> </w:t>
      </w:r>
      <w:bookmarkStart w:id="45" w:name="_Toc73459432"/>
      <w:r w:rsidRPr="0081029F">
        <w:t xml:space="preserve">Table </w:t>
      </w:r>
      <w:fldSimple w:instr=" SEQ Table \* ARABIC ">
        <w:r w:rsidR="00C21A11">
          <w:rPr>
            <w:noProof/>
          </w:rPr>
          <w:t>2</w:t>
        </w:r>
      </w:fldSimple>
      <w:r w:rsidRPr="0081029F">
        <w:rPr>
          <w:noProof/>
        </w:rPr>
        <w:t>: Restraint data (exclusive of seclusion data) 1 January 2020 – 30 June 2020</w:t>
      </w:r>
      <w:bookmarkEnd w:id="45"/>
    </w:p>
    <w:tbl>
      <w:tblPr>
        <w:tblStyle w:val="TableGrid"/>
        <w:tblW w:w="9288" w:type="dxa"/>
        <w:tblLayout w:type="fixed"/>
        <w:tblLook w:val="0620" w:firstRow="1" w:lastRow="0" w:firstColumn="0" w:lastColumn="0" w:noHBand="1" w:noVBand="1"/>
        <w:tblCaption w:val="Table for formatting purposes"/>
      </w:tblPr>
      <w:tblGrid>
        <w:gridCol w:w="1817"/>
        <w:gridCol w:w="1123"/>
        <w:gridCol w:w="1263"/>
        <w:gridCol w:w="1263"/>
        <w:gridCol w:w="1402"/>
        <w:gridCol w:w="1210"/>
        <w:gridCol w:w="1210"/>
      </w:tblGrid>
      <w:tr w:rsidR="00451879" w:rsidRPr="0081029F" w14:paraId="6722F563" w14:textId="77777777" w:rsidTr="00D84563">
        <w:trPr>
          <w:cnfStyle w:val="100000000000" w:firstRow="1" w:lastRow="0" w:firstColumn="0" w:lastColumn="0" w:oddVBand="0" w:evenVBand="0" w:oddHBand="0" w:evenHBand="0" w:firstRowFirstColumn="0" w:firstRowLastColumn="0" w:lastRowFirstColumn="0" w:lastRowLastColumn="0"/>
          <w:trHeight w:val="446"/>
        </w:trPr>
        <w:tc>
          <w:tcPr>
            <w:tcW w:w="1817" w:type="dxa"/>
          </w:tcPr>
          <w:p w14:paraId="421284DA" w14:textId="77777777" w:rsidR="00451879" w:rsidRPr="0081029F" w:rsidRDefault="00451879" w:rsidP="00D84563">
            <w:pPr>
              <w:pStyle w:val="Tableheadingrow1"/>
            </w:pPr>
          </w:p>
        </w:tc>
        <w:tc>
          <w:tcPr>
            <w:tcW w:w="1123" w:type="dxa"/>
          </w:tcPr>
          <w:p w14:paraId="5B7F7DCA" w14:textId="77777777" w:rsidR="00451879" w:rsidRPr="0081029F" w:rsidRDefault="00451879" w:rsidP="00D84563">
            <w:pPr>
              <w:pStyle w:val="Tableheadingrow1"/>
            </w:pPr>
            <w:r w:rsidRPr="0081029F">
              <w:t>January</w:t>
            </w:r>
          </w:p>
        </w:tc>
        <w:tc>
          <w:tcPr>
            <w:tcW w:w="1263" w:type="dxa"/>
          </w:tcPr>
          <w:p w14:paraId="4509A7C4" w14:textId="77777777" w:rsidR="00451879" w:rsidRPr="0081029F" w:rsidRDefault="00451879" w:rsidP="00D84563">
            <w:pPr>
              <w:pStyle w:val="Tableheadingrow1"/>
            </w:pPr>
            <w:r w:rsidRPr="0081029F">
              <w:t>February</w:t>
            </w:r>
          </w:p>
        </w:tc>
        <w:tc>
          <w:tcPr>
            <w:tcW w:w="1263" w:type="dxa"/>
          </w:tcPr>
          <w:p w14:paraId="1E75EDEF" w14:textId="77777777" w:rsidR="00451879" w:rsidRPr="0081029F" w:rsidRDefault="00451879" w:rsidP="00D84563">
            <w:pPr>
              <w:pStyle w:val="Tableheadingrow1"/>
            </w:pPr>
            <w:r w:rsidRPr="0081029F">
              <w:t>March</w:t>
            </w:r>
          </w:p>
        </w:tc>
        <w:tc>
          <w:tcPr>
            <w:tcW w:w="1402" w:type="dxa"/>
          </w:tcPr>
          <w:p w14:paraId="2D35BA99" w14:textId="77777777" w:rsidR="00451879" w:rsidRPr="0081029F" w:rsidRDefault="00451879" w:rsidP="00D84563">
            <w:pPr>
              <w:pStyle w:val="Tableheadingrow1"/>
            </w:pPr>
            <w:r w:rsidRPr="0081029F">
              <w:t>April</w:t>
            </w:r>
          </w:p>
        </w:tc>
        <w:tc>
          <w:tcPr>
            <w:tcW w:w="1210" w:type="dxa"/>
          </w:tcPr>
          <w:p w14:paraId="01445215" w14:textId="77777777" w:rsidR="00451879" w:rsidRPr="0081029F" w:rsidRDefault="00451879" w:rsidP="00D84563">
            <w:pPr>
              <w:pStyle w:val="Tableheadingrow1"/>
            </w:pPr>
            <w:r w:rsidRPr="0081029F">
              <w:t>May</w:t>
            </w:r>
          </w:p>
        </w:tc>
        <w:tc>
          <w:tcPr>
            <w:tcW w:w="1210" w:type="dxa"/>
          </w:tcPr>
          <w:p w14:paraId="350DA295" w14:textId="77777777" w:rsidR="00451879" w:rsidRPr="0081029F" w:rsidRDefault="00451879" w:rsidP="00D84563">
            <w:pPr>
              <w:pStyle w:val="Tableheadingrow1"/>
            </w:pPr>
            <w:r w:rsidRPr="0081029F">
              <w:t>June</w:t>
            </w:r>
          </w:p>
        </w:tc>
      </w:tr>
      <w:tr w:rsidR="00451879" w:rsidRPr="0081029F" w14:paraId="11613927" w14:textId="77777777" w:rsidTr="00D84563">
        <w:trPr>
          <w:trHeight w:val="730"/>
        </w:trPr>
        <w:tc>
          <w:tcPr>
            <w:tcW w:w="1817" w:type="dxa"/>
          </w:tcPr>
          <w:p w14:paraId="432CB257" w14:textId="77777777" w:rsidR="00451879" w:rsidRPr="0081029F" w:rsidRDefault="00451879" w:rsidP="00D84563">
            <w:pPr>
              <w:pStyle w:val="Tablesinglespacedparagraph"/>
            </w:pPr>
            <w:r w:rsidRPr="0081029F">
              <w:t>Total restraint events</w:t>
            </w:r>
          </w:p>
        </w:tc>
        <w:tc>
          <w:tcPr>
            <w:tcW w:w="1123" w:type="dxa"/>
          </w:tcPr>
          <w:p w14:paraId="24C28DD2" w14:textId="77777777" w:rsidR="00451879" w:rsidRPr="0081029F" w:rsidRDefault="00451879" w:rsidP="00D84563">
            <w:pPr>
              <w:pStyle w:val="Tablesinglespacedparagraph"/>
            </w:pPr>
            <w:r w:rsidRPr="0081029F">
              <w:t>0</w:t>
            </w:r>
          </w:p>
        </w:tc>
        <w:tc>
          <w:tcPr>
            <w:tcW w:w="1263" w:type="dxa"/>
          </w:tcPr>
          <w:p w14:paraId="56C77F70" w14:textId="77777777" w:rsidR="00451879" w:rsidRPr="0081029F" w:rsidRDefault="00451879" w:rsidP="00D84563">
            <w:pPr>
              <w:pStyle w:val="Tablesinglespacedparagraph"/>
            </w:pPr>
            <w:r w:rsidRPr="0081029F">
              <w:t>3</w:t>
            </w:r>
          </w:p>
        </w:tc>
        <w:tc>
          <w:tcPr>
            <w:tcW w:w="1263" w:type="dxa"/>
          </w:tcPr>
          <w:p w14:paraId="3E70D6D6" w14:textId="77777777" w:rsidR="00451879" w:rsidRPr="0081029F" w:rsidRDefault="00451879" w:rsidP="00D84563">
            <w:pPr>
              <w:pStyle w:val="Tablesinglespacedparagraph"/>
            </w:pPr>
            <w:r w:rsidRPr="0081029F">
              <w:t>3</w:t>
            </w:r>
          </w:p>
        </w:tc>
        <w:tc>
          <w:tcPr>
            <w:tcW w:w="1402" w:type="dxa"/>
          </w:tcPr>
          <w:p w14:paraId="09EE9FD8" w14:textId="77777777" w:rsidR="00451879" w:rsidRPr="0081029F" w:rsidRDefault="00451879" w:rsidP="00D84563">
            <w:pPr>
              <w:pStyle w:val="Tablesinglespacedparagraph"/>
            </w:pPr>
            <w:r w:rsidRPr="0081029F">
              <w:t>0</w:t>
            </w:r>
          </w:p>
        </w:tc>
        <w:tc>
          <w:tcPr>
            <w:tcW w:w="1210" w:type="dxa"/>
          </w:tcPr>
          <w:p w14:paraId="2276DB9E" w14:textId="77777777" w:rsidR="00451879" w:rsidRPr="0081029F" w:rsidRDefault="00451879" w:rsidP="00D84563">
            <w:pPr>
              <w:pStyle w:val="Tablesinglespacedparagraph"/>
            </w:pPr>
            <w:r w:rsidRPr="0081029F">
              <w:t>2</w:t>
            </w:r>
          </w:p>
        </w:tc>
        <w:tc>
          <w:tcPr>
            <w:tcW w:w="1210" w:type="dxa"/>
          </w:tcPr>
          <w:p w14:paraId="44D3EE13" w14:textId="77777777" w:rsidR="00451879" w:rsidRPr="0081029F" w:rsidRDefault="00451879" w:rsidP="00D84563">
            <w:pPr>
              <w:pStyle w:val="Tablesinglespacedparagraph"/>
            </w:pPr>
            <w:r w:rsidRPr="0081029F">
              <w:t>3</w:t>
            </w:r>
          </w:p>
        </w:tc>
      </w:tr>
      <w:tr w:rsidR="00451879" w:rsidRPr="0081029F" w14:paraId="5A0C49A4" w14:textId="77777777" w:rsidTr="00D84563">
        <w:trPr>
          <w:trHeight w:val="710"/>
        </w:trPr>
        <w:tc>
          <w:tcPr>
            <w:tcW w:w="1817" w:type="dxa"/>
          </w:tcPr>
          <w:p w14:paraId="59DA565F" w14:textId="77777777" w:rsidR="00451879" w:rsidRPr="0081029F" w:rsidRDefault="00451879" w:rsidP="00D84563">
            <w:pPr>
              <w:pStyle w:val="Tablesinglespacedparagraph"/>
            </w:pPr>
            <w:r w:rsidRPr="0081029F">
              <w:t>Total clients restrained</w:t>
            </w:r>
          </w:p>
        </w:tc>
        <w:tc>
          <w:tcPr>
            <w:tcW w:w="1123" w:type="dxa"/>
          </w:tcPr>
          <w:p w14:paraId="2830661C" w14:textId="77777777" w:rsidR="00451879" w:rsidRPr="0081029F" w:rsidRDefault="00451879" w:rsidP="00997061">
            <w:pPr>
              <w:pStyle w:val="Tablesinglespacedparagraph"/>
            </w:pPr>
            <w:r w:rsidRPr="0081029F">
              <w:t>0</w:t>
            </w:r>
          </w:p>
        </w:tc>
        <w:tc>
          <w:tcPr>
            <w:tcW w:w="1263" w:type="dxa"/>
          </w:tcPr>
          <w:p w14:paraId="63CA13B7" w14:textId="77777777" w:rsidR="00451879" w:rsidRPr="0081029F" w:rsidRDefault="00451879" w:rsidP="00997061">
            <w:pPr>
              <w:pStyle w:val="Tablesinglespacedparagraph"/>
            </w:pPr>
            <w:r w:rsidRPr="0081029F">
              <w:t>2</w:t>
            </w:r>
          </w:p>
        </w:tc>
        <w:tc>
          <w:tcPr>
            <w:tcW w:w="1263" w:type="dxa"/>
          </w:tcPr>
          <w:p w14:paraId="5A6341A0" w14:textId="77777777" w:rsidR="00451879" w:rsidRPr="0081029F" w:rsidRDefault="00451879" w:rsidP="00997061">
            <w:pPr>
              <w:pStyle w:val="Tablesinglespacedparagraph"/>
            </w:pPr>
            <w:r w:rsidRPr="0081029F">
              <w:t>2</w:t>
            </w:r>
          </w:p>
        </w:tc>
        <w:tc>
          <w:tcPr>
            <w:tcW w:w="1402" w:type="dxa"/>
          </w:tcPr>
          <w:p w14:paraId="2CD9716A" w14:textId="77777777" w:rsidR="00451879" w:rsidRPr="0081029F" w:rsidRDefault="00451879" w:rsidP="00997061">
            <w:pPr>
              <w:pStyle w:val="Tablesinglespacedparagraph"/>
            </w:pPr>
            <w:r w:rsidRPr="0081029F">
              <w:t>0</w:t>
            </w:r>
          </w:p>
        </w:tc>
        <w:tc>
          <w:tcPr>
            <w:tcW w:w="1210" w:type="dxa"/>
          </w:tcPr>
          <w:p w14:paraId="2CE0C4A1" w14:textId="77777777" w:rsidR="00451879" w:rsidRPr="0081029F" w:rsidRDefault="00451879" w:rsidP="00997061">
            <w:pPr>
              <w:pStyle w:val="Tablesinglespacedparagraph"/>
            </w:pPr>
            <w:r w:rsidRPr="0081029F">
              <w:t>1</w:t>
            </w:r>
          </w:p>
        </w:tc>
        <w:tc>
          <w:tcPr>
            <w:tcW w:w="1210" w:type="dxa"/>
          </w:tcPr>
          <w:p w14:paraId="45E41527" w14:textId="77777777" w:rsidR="00451879" w:rsidRPr="0081029F" w:rsidRDefault="00451879" w:rsidP="00997061">
            <w:pPr>
              <w:pStyle w:val="Tablesinglespacedparagraph"/>
            </w:pPr>
            <w:r w:rsidRPr="0081029F">
              <w:t>2</w:t>
            </w:r>
          </w:p>
        </w:tc>
      </w:tr>
      <w:tr w:rsidR="00451879" w:rsidRPr="0081029F" w14:paraId="1870DDD9" w14:textId="77777777" w:rsidTr="00D84563">
        <w:trPr>
          <w:trHeight w:val="538"/>
        </w:trPr>
        <w:tc>
          <w:tcPr>
            <w:tcW w:w="1817" w:type="dxa"/>
          </w:tcPr>
          <w:p w14:paraId="2471F591" w14:textId="77777777" w:rsidR="00451879" w:rsidRPr="0081029F" w:rsidRDefault="00451879" w:rsidP="00D84563">
            <w:pPr>
              <w:pStyle w:val="Tablesinglespacedparagraph"/>
            </w:pPr>
            <w:r w:rsidRPr="0081029F">
              <w:t>Personal restraint</w:t>
            </w:r>
          </w:p>
        </w:tc>
        <w:tc>
          <w:tcPr>
            <w:tcW w:w="1123" w:type="dxa"/>
          </w:tcPr>
          <w:p w14:paraId="42E67F1D" w14:textId="77777777" w:rsidR="00451879" w:rsidRPr="0081029F" w:rsidRDefault="00451879" w:rsidP="00997061">
            <w:pPr>
              <w:pStyle w:val="Tablesinglespacedparagraph"/>
            </w:pPr>
            <w:r w:rsidRPr="0081029F">
              <w:t>0</w:t>
            </w:r>
          </w:p>
        </w:tc>
        <w:tc>
          <w:tcPr>
            <w:tcW w:w="1263" w:type="dxa"/>
          </w:tcPr>
          <w:p w14:paraId="1FA7414C" w14:textId="77777777" w:rsidR="00451879" w:rsidRPr="0081029F" w:rsidRDefault="00451879" w:rsidP="00997061">
            <w:pPr>
              <w:pStyle w:val="Tablesinglespacedparagraph"/>
            </w:pPr>
            <w:r w:rsidRPr="0081029F">
              <w:t>2</w:t>
            </w:r>
          </w:p>
        </w:tc>
        <w:tc>
          <w:tcPr>
            <w:tcW w:w="1263" w:type="dxa"/>
          </w:tcPr>
          <w:p w14:paraId="6E80B834" w14:textId="77777777" w:rsidR="00451879" w:rsidRPr="0081029F" w:rsidRDefault="00451879" w:rsidP="00997061">
            <w:pPr>
              <w:pStyle w:val="Tablesinglespacedparagraph"/>
            </w:pPr>
            <w:r w:rsidRPr="0081029F">
              <w:t>0</w:t>
            </w:r>
          </w:p>
        </w:tc>
        <w:tc>
          <w:tcPr>
            <w:tcW w:w="1402" w:type="dxa"/>
          </w:tcPr>
          <w:p w14:paraId="5B279A8D" w14:textId="77777777" w:rsidR="00451879" w:rsidRPr="0081029F" w:rsidRDefault="00451879" w:rsidP="00997061">
            <w:pPr>
              <w:pStyle w:val="Tablesinglespacedparagraph"/>
            </w:pPr>
            <w:r w:rsidRPr="0081029F">
              <w:t>0</w:t>
            </w:r>
          </w:p>
        </w:tc>
        <w:tc>
          <w:tcPr>
            <w:tcW w:w="1210" w:type="dxa"/>
          </w:tcPr>
          <w:p w14:paraId="1960F036" w14:textId="77777777" w:rsidR="00451879" w:rsidRPr="0081029F" w:rsidRDefault="00451879" w:rsidP="00997061">
            <w:pPr>
              <w:pStyle w:val="Tablesinglespacedparagraph"/>
            </w:pPr>
            <w:r w:rsidRPr="0081029F">
              <w:t>0</w:t>
            </w:r>
          </w:p>
        </w:tc>
        <w:tc>
          <w:tcPr>
            <w:tcW w:w="1210" w:type="dxa"/>
          </w:tcPr>
          <w:p w14:paraId="36EC0B0E" w14:textId="77777777" w:rsidR="00451879" w:rsidRPr="0081029F" w:rsidRDefault="00451879" w:rsidP="00997061">
            <w:pPr>
              <w:pStyle w:val="Tablesinglespacedparagraph"/>
            </w:pPr>
            <w:r w:rsidRPr="0081029F">
              <w:t>0</w:t>
            </w:r>
          </w:p>
        </w:tc>
      </w:tr>
      <w:tr w:rsidR="00451879" w:rsidRPr="0081029F" w14:paraId="680F1CDE" w14:textId="77777777" w:rsidTr="00D84563">
        <w:trPr>
          <w:trHeight w:val="538"/>
        </w:trPr>
        <w:tc>
          <w:tcPr>
            <w:tcW w:w="1817" w:type="dxa"/>
          </w:tcPr>
          <w:p w14:paraId="3CFB856E" w14:textId="77777777" w:rsidR="00451879" w:rsidRPr="0081029F" w:rsidRDefault="00451879" w:rsidP="00D84563">
            <w:pPr>
              <w:pStyle w:val="Tablesinglespacedparagraph"/>
            </w:pPr>
            <w:r w:rsidRPr="0081029F">
              <w:t>Environmental restraint</w:t>
            </w:r>
          </w:p>
        </w:tc>
        <w:tc>
          <w:tcPr>
            <w:tcW w:w="1123" w:type="dxa"/>
          </w:tcPr>
          <w:p w14:paraId="183A9E43" w14:textId="77777777" w:rsidR="00451879" w:rsidRPr="0081029F" w:rsidRDefault="00451879" w:rsidP="00997061">
            <w:pPr>
              <w:pStyle w:val="Tablesinglespacedparagraph"/>
            </w:pPr>
            <w:r w:rsidRPr="0081029F">
              <w:t>0</w:t>
            </w:r>
          </w:p>
        </w:tc>
        <w:tc>
          <w:tcPr>
            <w:tcW w:w="1263" w:type="dxa"/>
          </w:tcPr>
          <w:p w14:paraId="1BD626E4" w14:textId="77777777" w:rsidR="00451879" w:rsidRPr="0081029F" w:rsidRDefault="00451879" w:rsidP="00997061">
            <w:pPr>
              <w:pStyle w:val="Tablesinglespacedparagraph"/>
            </w:pPr>
            <w:r w:rsidRPr="0081029F">
              <w:t>1</w:t>
            </w:r>
          </w:p>
        </w:tc>
        <w:tc>
          <w:tcPr>
            <w:tcW w:w="1263" w:type="dxa"/>
          </w:tcPr>
          <w:p w14:paraId="019EB54D" w14:textId="77777777" w:rsidR="00451879" w:rsidRPr="0081029F" w:rsidRDefault="00451879" w:rsidP="00997061">
            <w:pPr>
              <w:pStyle w:val="Tablesinglespacedparagraph"/>
            </w:pPr>
            <w:r w:rsidRPr="0081029F">
              <w:t>3</w:t>
            </w:r>
          </w:p>
        </w:tc>
        <w:tc>
          <w:tcPr>
            <w:tcW w:w="1402" w:type="dxa"/>
          </w:tcPr>
          <w:p w14:paraId="409DEE7D" w14:textId="77777777" w:rsidR="00451879" w:rsidRPr="0081029F" w:rsidRDefault="00451879" w:rsidP="00997061">
            <w:pPr>
              <w:pStyle w:val="Tablesinglespacedparagraph"/>
            </w:pPr>
            <w:r w:rsidRPr="0081029F">
              <w:t>0</w:t>
            </w:r>
          </w:p>
        </w:tc>
        <w:tc>
          <w:tcPr>
            <w:tcW w:w="1210" w:type="dxa"/>
          </w:tcPr>
          <w:p w14:paraId="05D30F00" w14:textId="77777777" w:rsidR="00451879" w:rsidRPr="0081029F" w:rsidRDefault="00451879" w:rsidP="00997061">
            <w:pPr>
              <w:pStyle w:val="Tablesinglespacedparagraph"/>
            </w:pPr>
            <w:r w:rsidRPr="0081029F">
              <w:t>2</w:t>
            </w:r>
          </w:p>
        </w:tc>
        <w:tc>
          <w:tcPr>
            <w:tcW w:w="1210" w:type="dxa"/>
          </w:tcPr>
          <w:p w14:paraId="0CF32CEC" w14:textId="77777777" w:rsidR="00451879" w:rsidRPr="0081029F" w:rsidRDefault="00451879" w:rsidP="00997061">
            <w:pPr>
              <w:pStyle w:val="Tablesinglespacedparagraph"/>
            </w:pPr>
            <w:r w:rsidRPr="0081029F">
              <w:t>3</w:t>
            </w:r>
          </w:p>
        </w:tc>
      </w:tr>
      <w:tr w:rsidR="00451879" w:rsidRPr="0081029F" w14:paraId="18453F36" w14:textId="77777777" w:rsidTr="00D84563">
        <w:trPr>
          <w:trHeight w:val="826"/>
        </w:trPr>
        <w:tc>
          <w:tcPr>
            <w:tcW w:w="1817" w:type="dxa"/>
          </w:tcPr>
          <w:p w14:paraId="26D36743" w14:textId="77777777" w:rsidR="00451879" w:rsidRPr="0081029F" w:rsidRDefault="00451879" w:rsidP="00D84563">
            <w:pPr>
              <w:pStyle w:val="Tablesinglespacedparagraph"/>
            </w:pPr>
            <w:r w:rsidRPr="0081029F">
              <w:t>Number of males restrained</w:t>
            </w:r>
          </w:p>
        </w:tc>
        <w:tc>
          <w:tcPr>
            <w:tcW w:w="1123" w:type="dxa"/>
          </w:tcPr>
          <w:p w14:paraId="172D3D6C" w14:textId="77777777" w:rsidR="00451879" w:rsidRPr="0081029F" w:rsidRDefault="00451879" w:rsidP="00997061">
            <w:pPr>
              <w:pStyle w:val="Tablesinglespacedparagraph"/>
            </w:pPr>
            <w:r w:rsidRPr="0081029F">
              <w:t>0</w:t>
            </w:r>
          </w:p>
        </w:tc>
        <w:tc>
          <w:tcPr>
            <w:tcW w:w="1263" w:type="dxa"/>
          </w:tcPr>
          <w:p w14:paraId="3D9A2809" w14:textId="77777777" w:rsidR="00451879" w:rsidRPr="0081029F" w:rsidRDefault="00451879" w:rsidP="00997061">
            <w:pPr>
              <w:pStyle w:val="Tablesinglespacedparagraph"/>
            </w:pPr>
            <w:r w:rsidRPr="0081029F">
              <w:t>1</w:t>
            </w:r>
          </w:p>
        </w:tc>
        <w:tc>
          <w:tcPr>
            <w:tcW w:w="1263" w:type="dxa"/>
          </w:tcPr>
          <w:p w14:paraId="5DFEA5E7" w14:textId="77777777" w:rsidR="00451879" w:rsidRPr="0081029F" w:rsidRDefault="00451879" w:rsidP="00997061">
            <w:pPr>
              <w:pStyle w:val="Tablesinglespacedparagraph"/>
            </w:pPr>
            <w:r w:rsidRPr="0081029F">
              <w:t>2</w:t>
            </w:r>
          </w:p>
        </w:tc>
        <w:tc>
          <w:tcPr>
            <w:tcW w:w="1402" w:type="dxa"/>
          </w:tcPr>
          <w:p w14:paraId="0D2F7772" w14:textId="77777777" w:rsidR="00451879" w:rsidRPr="0081029F" w:rsidRDefault="00451879" w:rsidP="00997061">
            <w:pPr>
              <w:pStyle w:val="Tablesinglespacedparagraph"/>
            </w:pPr>
            <w:r w:rsidRPr="0081029F">
              <w:t>0</w:t>
            </w:r>
          </w:p>
        </w:tc>
        <w:tc>
          <w:tcPr>
            <w:tcW w:w="1210" w:type="dxa"/>
          </w:tcPr>
          <w:p w14:paraId="710612CC" w14:textId="77777777" w:rsidR="00451879" w:rsidRPr="0081029F" w:rsidRDefault="00451879" w:rsidP="00997061">
            <w:pPr>
              <w:pStyle w:val="Tablesinglespacedparagraph"/>
            </w:pPr>
            <w:r w:rsidRPr="0081029F">
              <w:t>1</w:t>
            </w:r>
          </w:p>
        </w:tc>
        <w:tc>
          <w:tcPr>
            <w:tcW w:w="1210" w:type="dxa"/>
          </w:tcPr>
          <w:p w14:paraId="110C19C4" w14:textId="77777777" w:rsidR="00451879" w:rsidRPr="0081029F" w:rsidRDefault="00451879" w:rsidP="00997061">
            <w:pPr>
              <w:pStyle w:val="Tablesinglespacedparagraph"/>
            </w:pPr>
            <w:r w:rsidRPr="0081029F">
              <w:t>2</w:t>
            </w:r>
          </w:p>
        </w:tc>
      </w:tr>
      <w:tr w:rsidR="00451879" w:rsidRPr="0081029F" w14:paraId="4DE5DDBE" w14:textId="77777777" w:rsidTr="00D84563">
        <w:trPr>
          <w:trHeight w:val="1052"/>
        </w:trPr>
        <w:tc>
          <w:tcPr>
            <w:tcW w:w="1817" w:type="dxa"/>
          </w:tcPr>
          <w:p w14:paraId="3396A747" w14:textId="77777777" w:rsidR="00451879" w:rsidRPr="0081029F" w:rsidRDefault="00451879" w:rsidP="00D84563">
            <w:pPr>
              <w:pStyle w:val="Tablesinglespacedparagraph"/>
            </w:pPr>
            <w:r w:rsidRPr="0081029F">
              <w:t>Number of females restrained</w:t>
            </w:r>
          </w:p>
        </w:tc>
        <w:tc>
          <w:tcPr>
            <w:tcW w:w="1123" w:type="dxa"/>
          </w:tcPr>
          <w:p w14:paraId="359C0C29" w14:textId="77777777" w:rsidR="00451879" w:rsidRPr="0081029F" w:rsidRDefault="00451879" w:rsidP="00997061">
            <w:pPr>
              <w:pStyle w:val="Tablesinglespacedparagraph"/>
            </w:pPr>
            <w:r w:rsidRPr="0081029F">
              <w:t>0</w:t>
            </w:r>
          </w:p>
        </w:tc>
        <w:tc>
          <w:tcPr>
            <w:tcW w:w="1263" w:type="dxa"/>
          </w:tcPr>
          <w:p w14:paraId="3E8B51AB" w14:textId="77777777" w:rsidR="00451879" w:rsidRPr="0081029F" w:rsidRDefault="00451879" w:rsidP="00997061">
            <w:pPr>
              <w:pStyle w:val="Tablesinglespacedparagraph"/>
            </w:pPr>
            <w:r w:rsidRPr="0081029F">
              <w:t>1</w:t>
            </w:r>
          </w:p>
        </w:tc>
        <w:tc>
          <w:tcPr>
            <w:tcW w:w="1263" w:type="dxa"/>
          </w:tcPr>
          <w:p w14:paraId="01C8DF9F" w14:textId="77777777" w:rsidR="00451879" w:rsidRPr="0081029F" w:rsidRDefault="00451879" w:rsidP="00997061">
            <w:pPr>
              <w:pStyle w:val="Tablesinglespacedparagraph"/>
            </w:pPr>
            <w:r w:rsidRPr="0081029F">
              <w:t>0</w:t>
            </w:r>
          </w:p>
        </w:tc>
        <w:tc>
          <w:tcPr>
            <w:tcW w:w="1402" w:type="dxa"/>
          </w:tcPr>
          <w:p w14:paraId="123789B7" w14:textId="77777777" w:rsidR="00451879" w:rsidRPr="0081029F" w:rsidRDefault="00451879" w:rsidP="00997061">
            <w:pPr>
              <w:pStyle w:val="Tablesinglespacedparagraph"/>
            </w:pPr>
            <w:r w:rsidRPr="0081029F">
              <w:t>0</w:t>
            </w:r>
          </w:p>
        </w:tc>
        <w:tc>
          <w:tcPr>
            <w:tcW w:w="1210" w:type="dxa"/>
          </w:tcPr>
          <w:p w14:paraId="77AAF8BD" w14:textId="77777777" w:rsidR="00451879" w:rsidRPr="0081029F" w:rsidRDefault="00451879" w:rsidP="00997061">
            <w:pPr>
              <w:pStyle w:val="Tablesinglespacedparagraph"/>
            </w:pPr>
            <w:r w:rsidRPr="0081029F">
              <w:t>0</w:t>
            </w:r>
          </w:p>
        </w:tc>
        <w:tc>
          <w:tcPr>
            <w:tcW w:w="1210" w:type="dxa"/>
          </w:tcPr>
          <w:p w14:paraId="75155189" w14:textId="77777777" w:rsidR="00451879" w:rsidRPr="0081029F" w:rsidRDefault="00451879" w:rsidP="00997061">
            <w:pPr>
              <w:pStyle w:val="Tablesinglespacedparagraph"/>
            </w:pPr>
            <w:r w:rsidRPr="0081029F">
              <w:t>0</w:t>
            </w:r>
          </w:p>
        </w:tc>
      </w:tr>
      <w:tr w:rsidR="00451879" w:rsidRPr="0081029F" w14:paraId="0E7E549F" w14:textId="77777777" w:rsidTr="00D84563">
        <w:trPr>
          <w:cantSplit/>
          <w:trHeight w:val="689"/>
        </w:trPr>
        <w:tc>
          <w:tcPr>
            <w:tcW w:w="1817" w:type="dxa"/>
          </w:tcPr>
          <w:p w14:paraId="0678AE4C" w14:textId="77777777" w:rsidR="00451879" w:rsidRPr="0081029F" w:rsidRDefault="00451879" w:rsidP="00D84563">
            <w:pPr>
              <w:pStyle w:val="Tablesinglespacedparagraph"/>
            </w:pPr>
            <w:r w:rsidRPr="0081029F">
              <w:t>Youngest person restrained (years)</w:t>
            </w:r>
          </w:p>
        </w:tc>
        <w:tc>
          <w:tcPr>
            <w:tcW w:w="1123" w:type="dxa"/>
          </w:tcPr>
          <w:p w14:paraId="5EC35F24" w14:textId="77777777" w:rsidR="00451879" w:rsidRPr="0081029F" w:rsidRDefault="00451879" w:rsidP="00997061">
            <w:pPr>
              <w:pStyle w:val="Tablesinglespacedparagraph"/>
            </w:pPr>
            <w:r w:rsidRPr="0081029F">
              <w:t>N/A</w:t>
            </w:r>
          </w:p>
        </w:tc>
        <w:tc>
          <w:tcPr>
            <w:tcW w:w="1263" w:type="dxa"/>
          </w:tcPr>
          <w:p w14:paraId="0825D780" w14:textId="77777777" w:rsidR="00451879" w:rsidRPr="0081029F" w:rsidRDefault="00451879" w:rsidP="00997061">
            <w:pPr>
              <w:pStyle w:val="Tablesinglespacedparagraph"/>
            </w:pPr>
            <w:r w:rsidRPr="0081029F">
              <w:t>40</w:t>
            </w:r>
          </w:p>
        </w:tc>
        <w:tc>
          <w:tcPr>
            <w:tcW w:w="1263" w:type="dxa"/>
          </w:tcPr>
          <w:p w14:paraId="2EC900CC" w14:textId="77777777" w:rsidR="00451879" w:rsidRPr="0081029F" w:rsidRDefault="00451879" w:rsidP="00997061">
            <w:pPr>
              <w:pStyle w:val="Tablesinglespacedparagraph"/>
            </w:pPr>
            <w:r w:rsidRPr="0081029F">
              <w:t>35</w:t>
            </w:r>
          </w:p>
        </w:tc>
        <w:tc>
          <w:tcPr>
            <w:tcW w:w="1402" w:type="dxa"/>
          </w:tcPr>
          <w:p w14:paraId="70306DE5" w14:textId="77777777" w:rsidR="00451879" w:rsidRPr="0081029F" w:rsidRDefault="00451879" w:rsidP="00997061">
            <w:pPr>
              <w:pStyle w:val="Tablesinglespacedparagraph"/>
            </w:pPr>
            <w:r w:rsidRPr="0081029F">
              <w:t>N/A</w:t>
            </w:r>
          </w:p>
        </w:tc>
        <w:tc>
          <w:tcPr>
            <w:tcW w:w="1210" w:type="dxa"/>
          </w:tcPr>
          <w:p w14:paraId="0CF4D797" w14:textId="77777777" w:rsidR="00451879" w:rsidRPr="0081029F" w:rsidRDefault="00451879" w:rsidP="00997061">
            <w:pPr>
              <w:pStyle w:val="Tablesinglespacedparagraph"/>
            </w:pPr>
            <w:r w:rsidRPr="0081029F">
              <w:t>40</w:t>
            </w:r>
          </w:p>
        </w:tc>
        <w:tc>
          <w:tcPr>
            <w:tcW w:w="1210" w:type="dxa"/>
          </w:tcPr>
          <w:p w14:paraId="27FF76D3" w14:textId="77777777" w:rsidR="00451879" w:rsidRPr="0081029F" w:rsidRDefault="00451879" w:rsidP="00997061">
            <w:pPr>
              <w:pStyle w:val="Tablesinglespacedparagraph"/>
            </w:pPr>
            <w:r w:rsidRPr="0081029F">
              <w:t>40</w:t>
            </w:r>
          </w:p>
        </w:tc>
      </w:tr>
      <w:tr w:rsidR="00451879" w:rsidRPr="0081029F" w14:paraId="1AA78105" w14:textId="77777777" w:rsidTr="00D84563">
        <w:trPr>
          <w:trHeight w:val="730"/>
        </w:trPr>
        <w:tc>
          <w:tcPr>
            <w:tcW w:w="1817" w:type="dxa"/>
          </w:tcPr>
          <w:p w14:paraId="1F8114AE" w14:textId="77777777" w:rsidR="00451879" w:rsidRPr="0081029F" w:rsidRDefault="00451879" w:rsidP="00D84563">
            <w:pPr>
              <w:pStyle w:val="Tablesinglespacedparagraph"/>
            </w:pPr>
            <w:r w:rsidRPr="0081029F">
              <w:t>Oldest person restrained (years)</w:t>
            </w:r>
          </w:p>
        </w:tc>
        <w:tc>
          <w:tcPr>
            <w:tcW w:w="1123" w:type="dxa"/>
          </w:tcPr>
          <w:p w14:paraId="3603248A" w14:textId="77777777" w:rsidR="00451879" w:rsidRPr="0081029F" w:rsidRDefault="00451879" w:rsidP="00997061">
            <w:pPr>
              <w:pStyle w:val="Tablesinglespacedparagraph"/>
            </w:pPr>
            <w:r w:rsidRPr="0081029F">
              <w:t>N/A</w:t>
            </w:r>
          </w:p>
        </w:tc>
        <w:tc>
          <w:tcPr>
            <w:tcW w:w="1263" w:type="dxa"/>
          </w:tcPr>
          <w:p w14:paraId="319D86FE" w14:textId="77777777" w:rsidR="00451879" w:rsidRPr="0081029F" w:rsidRDefault="00451879" w:rsidP="00997061">
            <w:pPr>
              <w:pStyle w:val="Tablesinglespacedparagraph"/>
            </w:pPr>
            <w:r w:rsidRPr="0081029F">
              <w:t>57</w:t>
            </w:r>
          </w:p>
        </w:tc>
        <w:tc>
          <w:tcPr>
            <w:tcW w:w="1263" w:type="dxa"/>
          </w:tcPr>
          <w:p w14:paraId="03509558" w14:textId="77777777" w:rsidR="00451879" w:rsidRPr="0081029F" w:rsidRDefault="00451879" w:rsidP="00997061">
            <w:pPr>
              <w:pStyle w:val="Tablesinglespacedparagraph"/>
            </w:pPr>
            <w:r w:rsidRPr="0081029F">
              <w:t>39</w:t>
            </w:r>
          </w:p>
        </w:tc>
        <w:tc>
          <w:tcPr>
            <w:tcW w:w="1402" w:type="dxa"/>
          </w:tcPr>
          <w:p w14:paraId="457E06FE" w14:textId="77777777" w:rsidR="00451879" w:rsidRPr="0081029F" w:rsidRDefault="00451879" w:rsidP="00997061">
            <w:pPr>
              <w:pStyle w:val="Tablesinglespacedparagraph"/>
            </w:pPr>
            <w:r w:rsidRPr="0081029F">
              <w:t>N/A</w:t>
            </w:r>
          </w:p>
        </w:tc>
        <w:tc>
          <w:tcPr>
            <w:tcW w:w="1210" w:type="dxa"/>
          </w:tcPr>
          <w:p w14:paraId="0EDF16B2" w14:textId="77777777" w:rsidR="00451879" w:rsidRPr="0081029F" w:rsidRDefault="00451879" w:rsidP="00997061">
            <w:pPr>
              <w:pStyle w:val="Tablesinglespacedparagraph"/>
            </w:pPr>
            <w:r w:rsidRPr="0081029F">
              <w:t>N/A</w:t>
            </w:r>
          </w:p>
        </w:tc>
        <w:tc>
          <w:tcPr>
            <w:tcW w:w="1210" w:type="dxa"/>
          </w:tcPr>
          <w:p w14:paraId="1F765BAB" w14:textId="77777777" w:rsidR="00451879" w:rsidRPr="0081029F" w:rsidRDefault="00451879" w:rsidP="00997061">
            <w:pPr>
              <w:pStyle w:val="Tablesinglespacedparagraph"/>
            </w:pPr>
            <w:r w:rsidRPr="0081029F">
              <w:t>54</w:t>
            </w:r>
          </w:p>
        </w:tc>
      </w:tr>
    </w:tbl>
    <w:p w14:paraId="6A3AD6A1" w14:textId="166F4490" w:rsidR="00451879" w:rsidRPr="0081029F" w:rsidRDefault="00451879" w:rsidP="00451879">
      <w:pPr>
        <w:pStyle w:val="Heading2"/>
      </w:pPr>
      <w:bookmarkStart w:id="46" w:name="_Toc77931650"/>
      <w:r w:rsidRPr="0081029F">
        <w:t>Restraint training for staff</w:t>
      </w:r>
      <w:bookmarkEnd w:id="46"/>
    </w:p>
    <w:p w14:paraId="53A297DE" w14:textId="2A406219" w:rsidR="008C3694" w:rsidRPr="0081029F" w:rsidRDefault="000C1413" w:rsidP="00451879">
      <w:pPr>
        <w:pStyle w:val="BodyText"/>
      </w:pPr>
      <w:r w:rsidRPr="0081029F">
        <w:t xml:space="preserve">Multiple </w:t>
      </w:r>
      <w:r w:rsidR="00EA15B8" w:rsidRPr="0081029F">
        <w:t xml:space="preserve">staff were not up-to-date with Safe Practice Effective Communication (SPEC) training. </w:t>
      </w:r>
      <w:r w:rsidR="00035F88" w:rsidRPr="0081029F">
        <w:t xml:space="preserve">Inspectors were </w:t>
      </w:r>
      <w:r w:rsidR="004C30D5" w:rsidRPr="0081029F">
        <w:t xml:space="preserve">told </w:t>
      </w:r>
      <w:r w:rsidR="00035F88" w:rsidRPr="0081029F">
        <w:t xml:space="preserve">that two staff were yet to complete SPEC training due to medical conditions; four staff were on leave during the training dates; and two staff members had their training cancelled due to the COVID-19 </w:t>
      </w:r>
      <w:r w:rsidR="0025023D" w:rsidRPr="0081029F">
        <w:t>p</w:t>
      </w:r>
      <w:r w:rsidR="00035F88" w:rsidRPr="0081029F">
        <w:t xml:space="preserve">andemic. </w:t>
      </w:r>
      <w:r w:rsidR="000B2DAC" w:rsidRPr="0081029F">
        <w:t xml:space="preserve">Another </w:t>
      </w:r>
      <w:r w:rsidR="00035F88" w:rsidRPr="0081029F">
        <w:t>s</w:t>
      </w:r>
      <w:r w:rsidR="008C3694" w:rsidRPr="0081029F">
        <w:t>ix staff were physically unable to complete SPEC training</w:t>
      </w:r>
      <w:r w:rsidR="000B2DAC" w:rsidRPr="0081029F">
        <w:t>. I</w:t>
      </w:r>
      <w:r w:rsidR="008C3694" w:rsidRPr="0081029F">
        <w:t xml:space="preserve">nspectors were </w:t>
      </w:r>
      <w:r w:rsidR="003C7EAE" w:rsidRPr="0081029F">
        <w:t>satisfied</w:t>
      </w:r>
      <w:r w:rsidR="0025023D" w:rsidRPr="0081029F">
        <w:t xml:space="preserve"> </w:t>
      </w:r>
      <w:r w:rsidR="008C3694" w:rsidRPr="0081029F">
        <w:t>that</w:t>
      </w:r>
      <w:r w:rsidRPr="0081029F">
        <w:t xml:space="preserve"> </w:t>
      </w:r>
      <w:r w:rsidR="000B2DAC" w:rsidRPr="0081029F">
        <w:t xml:space="preserve">these </w:t>
      </w:r>
      <w:r w:rsidR="008C3694" w:rsidRPr="0081029F">
        <w:t xml:space="preserve">staff members were not </w:t>
      </w:r>
      <w:r w:rsidR="003C7EAE" w:rsidRPr="0081029F">
        <w:t>permitted</w:t>
      </w:r>
      <w:r w:rsidR="000B2DAC" w:rsidRPr="0081029F">
        <w:t xml:space="preserve"> to become </w:t>
      </w:r>
      <w:r w:rsidR="008C3694" w:rsidRPr="0081029F">
        <w:t>involved in restraint</w:t>
      </w:r>
      <w:r w:rsidR="0025023D" w:rsidRPr="0081029F">
        <w:t xml:space="preserve"> events</w:t>
      </w:r>
      <w:r w:rsidR="008C3694" w:rsidRPr="0081029F">
        <w:t>.</w:t>
      </w:r>
    </w:p>
    <w:p w14:paraId="027A2230" w14:textId="18C1B62F" w:rsidR="00451879" w:rsidRPr="0081029F" w:rsidRDefault="00451879" w:rsidP="00451879">
      <w:pPr>
        <w:pStyle w:val="BodyText"/>
      </w:pPr>
      <w:r w:rsidRPr="0081029F">
        <w:t xml:space="preserve">While I understand the COVID-19 pandemic has caused </w:t>
      </w:r>
      <w:r w:rsidR="00775DCC" w:rsidRPr="0081029F">
        <w:t xml:space="preserve">disruption to </w:t>
      </w:r>
      <w:r w:rsidRPr="0081029F">
        <w:t>the Unit</w:t>
      </w:r>
      <w:r w:rsidR="00775DCC" w:rsidRPr="0081029F">
        <w:t xml:space="preserve"> –</w:t>
      </w:r>
      <w:r w:rsidRPr="0081029F">
        <w:t xml:space="preserve"> and </w:t>
      </w:r>
      <w:r w:rsidR="00775DCC" w:rsidRPr="0081029F">
        <w:t xml:space="preserve">to </w:t>
      </w:r>
      <w:r w:rsidRPr="0081029F">
        <w:t>the Service generally</w:t>
      </w:r>
      <w:r w:rsidR="00775DCC" w:rsidRPr="0081029F">
        <w:t xml:space="preserve"> –</w:t>
      </w:r>
      <w:r w:rsidRPr="0081029F">
        <w:t xml:space="preserve"> it is my expectation that all staff involved with restraints are up to date with SPEC training. </w:t>
      </w:r>
    </w:p>
    <w:p w14:paraId="227E2ECE" w14:textId="77777777" w:rsidR="00451879" w:rsidRPr="0081029F" w:rsidRDefault="00451879" w:rsidP="00451879">
      <w:pPr>
        <w:pStyle w:val="Heading2"/>
      </w:pPr>
      <w:bookmarkStart w:id="47" w:name="_Toc77931651"/>
      <w:r w:rsidRPr="0081029F">
        <w:t>Electro-convulsive therapy</w:t>
      </w:r>
      <w:bookmarkEnd w:id="47"/>
    </w:p>
    <w:p w14:paraId="5DD6647C" w14:textId="77777777" w:rsidR="00451879" w:rsidRPr="0081029F" w:rsidRDefault="00451879" w:rsidP="00451879">
      <w:pPr>
        <w:pStyle w:val="BodyText"/>
      </w:pPr>
      <w:r w:rsidRPr="0081029F">
        <w:t>There were no clients undergoing Electro-convulsive therapy (ECT)</w:t>
      </w:r>
      <w:r w:rsidRPr="0081029F">
        <w:rPr>
          <w:rStyle w:val="FootnoteReference"/>
        </w:rPr>
        <w:footnoteReference w:id="26"/>
      </w:r>
      <w:r w:rsidRPr="0081029F">
        <w:t xml:space="preserve"> on the Unit at the time of the inspection.</w:t>
      </w:r>
    </w:p>
    <w:p w14:paraId="04D9DD1D" w14:textId="77777777" w:rsidR="00451879" w:rsidRPr="0081029F" w:rsidRDefault="00451879" w:rsidP="00451879">
      <w:pPr>
        <w:pStyle w:val="Heading2"/>
      </w:pPr>
      <w:bookmarkStart w:id="48" w:name="_Toc77931652"/>
      <w:r w:rsidRPr="0081029F">
        <w:t>Sensory modulation</w:t>
      </w:r>
      <w:bookmarkEnd w:id="48"/>
    </w:p>
    <w:p w14:paraId="3D14DA57" w14:textId="5206ECF3" w:rsidR="009C309B" w:rsidRPr="0081029F" w:rsidRDefault="00451879" w:rsidP="00451879">
      <w:pPr>
        <w:pStyle w:val="BodyText"/>
      </w:pPr>
      <w:r w:rsidRPr="0081029F">
        <w:t>The Unit had two Sensory Modulation Rooms</w:t>
      </w:r>
      <w:r w:rsidR="00C41ECA" w:rsidRPr="0081029F">
        <w:t>,</w:t>
      </w:r>
      <w:r w:rsidRPr="0081029F">
        <w:rPr>
          <w:rStyle w:val="FootnoteReference"/>
        </w:rPr>
        <w:footnoteReference w:id="27"/>
      </w:r>
      <w:r w:rsidRPr="0081029F">
        <w:t xml:space="preserve"> one </w:t>
      </w:r>
      <w:r w:rsidR="009C309B" w:rsidRPr="0081029F">
        <w:t xml:space="preserve">in </w:t>
      </w:r>
      <w:r w:rsidRPr="0081029F">
        <w:t xml:space="preserve">the male </w:t>
      </w:r>
      <w:r w:rsidR="009C309B" w:rsidRPr="0081029F">
        <w:t xml:space="preserve">area </w:t>
      </w:r>
      <w:r w:rsidRPr="0081029F">
        <w:t xml:space="preserve">and another </w:t>
      </w:r>
      <w:r w:rsidR="009C309B" w:rsidRPr="0081029F">
        <w:t xml:space="preserve">in </w:t>
      </w:r>
      <w:r w:rsidRPr="0081029F">
        <w:t xml:space="preserve">the female </w:t>
      </w:r>
      <w:r w:rsidR="009C309B" w:rsidRPr="0081029F">
        <w:t>area</w:t>
      </w:r>
      <w:r w:rsidRPr="0081029F">
        <w:t xml:space="preserve">. Neither sensory modulation room was </w:t>
      </w:r>
      <w:r w:rsidR="009C309B" w:rsidRPr="0081029F">
        <w:t>operational during the inspection</w:t>
      </w:r>
      <w:r w:rsidRPr="0081029F">
        <w:t xml:space="preserve">. </w:t>
      </w:r>
    </w:p>
    <w:p w14:paraId="599813DD" w14:textId="55FBB0BF" w:rsidR="006E23B3" w:rsidRPr="0081029F" w:rsidRDefault="00767AF5" w:rsidP="00451879">
      <w:pPr>
        <w:pStyle w:val="BodyText"/>
      </w:pPr>
      <w:r w:rsidRPr="0081029F">
        <w:t xml:space="preserve">A </w:t>
      </w:r>
      <w:r w:rsidR="00995A54" w:rsidRPr="0081029F">
        <w:t>client was being accommodated in t</w:t>
      </w:r>
      <w:r w:rsidR="00451879" w:rsidRPr="0081029F">
        <w:t xml:space="preserve">he sensory modulation room </w:t>
      </w:r>
      <w:r w:rsidR="009C309B" w:rsidRPr="0081029F">
        <w:t xml:space="preserve">in </w:t>
      </w:r>
      <w:r w:rsidR="00451879" w:rsidRPr="0081029F">
        <w:t xml:space="preserve">the male </w:t>
      </w:r>
      <w:r w:rsidR="009C309B" w:rsidRPr="0081029F">
        <w:t>area</w:t>
      </w:r>
      <w:r w:rsidR="00990B8F" w:rsidRPr="0081029F">
        <w:t xml:space="preserve"> (discussed under ‘Seclusion’ above)</w:t>
      </w:r>
      <w:r w:rsidR="00646710" w:rsidRPr="0081029F">
        <w:t>. T</w:t>
      </w:r>
      <w:r w:rsidR="00451879" w:rsidRPr="0081029F">
        <w:t xml:space="preserve">he sensory modulation room </w:t>
      </w:r>
      <w:r w:rsidR="009C309B" w:rsidRPr="0081029F">
        <w:t xml:space="preserve">in </w:t>
      </w:r>
      <w:r w:rsidR="00451879" w:rsidRPr="0081029F">
        <w:t xml:space="preserve">the female </w:t>
      </w:r>
      <w:r w:rsidR="009C309B" w:rsidRPr="0081029F">
        <w:t>area</w:t>
      </w:r>
      <w:r w:rsidR="004E3B65" w:rsidRPr="0081029F">
        <w:t xml:space="preserve"> was</w:t>
      </w:r>
      <w:r w:rsidR="00646710" w:rsidRPr="0081029F">
        <w:t xml:space="preserve"> being used as </w:t>
      </w:r>
      <w:r w:rsidR="00D87AEA" w:rsidRPr="0081029F">
        <w:t>a</w:t>
      </w:r>
      <w:r w:rsidR="00AF67FB" w:rsidRPr="0081029F">
        <w:t xml:space="preserve"> </w:t>
      </w:r>
      <w:r w:rsidR="00646710" w:rsidRPr="0081029F">
        <w:t>storage room and</w:t>
      </w:r>
      <w:r w:rsidR="009C309B" w:rsidRPr="0081029F">
        <w:t xml:space="preserve"> </w:t>
      </w:r>
      <w:r w:rsidR="00451879" w:rsidRPr="0081029F">
        <w:t xml:space="preserve">was not </w:t>
      </w:r>
      <w:r w:rsidR="009C309B" w:rsidRPr="0081029F">
        <w:t xml:space="preserve">sufficiently equipped </w:t>
      </w:r>
      <w:r w:rsidR="00AB58B5" w:rsidRPr="0081029F">
        <w:t xml:space="preserve">for sensory </w:t>
      </w:r>
      <w:r w:rsidR="00D87AEA" w:rsidRPr="0081029F">
        <w:t xml:space="preserve">modulation </w:t>
      </w:r>
      <w:r w:rsidR="00AB58B5" w:rsidRPr="0081029F">
        <w:t>purposes</w:t>
      </w:r>
      <w:r w:rsidR="00646710" w:rsidRPr="0081029F">
        <w:t xml:space="preserve"> </w:t>
      </w:r>
      <w:r w:rsidR="000C0431" w:rsidRPr="0081029F">
        <w:t>at the time of inspection</w:t>
      </w:r>
      <w:r w:rsidR="00451879" w:rsidRPr="0081029F">
        <w:t xml:space="preserve">. </w:t>
      </w:r>
      <w:r w:rsidR="009C309B" w:rsidRPr="0081029F">
        <w:t>Staff informed my Inspectors of their intention to develop the sensory modulation room in the female area. I look forward to seeing progress</w:t>
      </w:r>
      <w:r w:rsidR="00EA15B8" w:rsidRPr="0081029F">
        <w:t xml:space="preserve"> in this area</w:t>
      </w:r>
      <w:r w:rsidR="009C309B" w:rsidRPr="0081029F">
        <w:t xml:space="preserve">. </w:t>
      </w:r>
    </w:p>
    <w:p w14:paraId="7E7A36DF" w14:textId="1200491E" w:rsidR="00451879" w:rsidRPr="0081029F" w:rsidRDefault="00451879" w:rsidP="00451879">
      <w:pPr>
        <w:pStyle w:val="BodyText"/>
      </w:pPr>
      <w:r w:rsidRPr="0081029F">
        <w:t>Each client received a sensory assessment as part of their induction process to the Unit by the Occupational Therapist (OT). This assessment was then transferred into each client’s wellness plan</w:t>
      </w:r>
      <w:r w:rsidR="00D46704" w:rsidRPr="0081029F">
        <w:t xml:space="preserve">. </w:t>
      </w:r>
    </w:p>
    <w:tbl>
      <w:tblPr>
        <w:tblStyle w:val="TableGridnoborders"/>
        <w:tblW w:w="3782"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3782"/>
      </w:tblGrid>
      <w:tr w:rsidR="000F4353" w:rsidRPr="0081029F" w14:paraId="2845F402" w14:textId="77777777" w:rsidTr="000F4353">
        <w:trPr>
          <w:cantSplit/>
          <w:trHeight w:val="4390"/>
        </w:trPr>
        <w:tc>
          <w:tcPr>
            <w:tcW w:w="3782" w:type="dxa"/>
          </w:tcPr>
          <w:p w14:paraId="3197F4AF" w14:textId="2880FDCF" w:rsidR="000F4353" w:rsidRPr="0081029F" w:rsidRDefault="000F4353" w:rsidP="00D84563">
            <w:pPr>
              <w:pStyle w:val="Pictureindent"/>
              <w:ind w:left="0"/>
            </w:pPr>
            <w:r w:rsidRPr="0081029F">
              <w:rPr>
                <w:noProof/>
                <w:lang w:eastAsia="en-NZ"/>
              </w:rPr>
              <w:drawing>
                <wp:inline distT="0" distB="0" distL="0" distR="0" wp14:anchorId="7795BD2C" wp14:editId="41AA5A40">
                  <wp:extent cx="3153516" cy="2365137"/>
                  <wp:effectExtent l="13335" t="24765" r="222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555.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158533" cy="2368900"/>
                          </a:xfrm>
                          <a:prstGeom prst="rect">
                            <a:avLst/>
                          </a:prstGeom>
                          <a:ln w="6350" cmpd="sng">
                            <a:solidFill>
                              <a:srgbClr val="A6A6A6"/>
                            </a:solidFill>
                          </a:ln>
                        </pic:spPr>
                      </pic:pic>
                    </a:graphicData>
                  </a:graphic>
                </wp:inline>
              </w:drawing>
            </w:r>
          </w:p>
        </w:tc>
      </w:tr>
      <w:tr w:rsidR="000F4353" w:rsidRPr="0081029F" w14:paraId="685AE358" w14:textId="77777777" w:rsidTr="000F4353">
        <w:trPr>
          <w:cantSplit/>
          <w:trHeight w:val="507"/>
        </w:trPr>
        <w:tc>
          <w:tcPr>
            <w:tcW w:w="3782" w:type="dxa"/>
          </w:tcPr>
          <w:p w14:paraId="1EAEC2C7" w14:textId="0DDD2603" w:rsidR="000F4353" w:rsidRPr="0081029F" w:rsidRDefault="000F4353" w:rsidP="00EE789C">
            <w:pPr>
              <w:pStyle w:val="FigureCaption"/>
            </w:pPr>
            <w:bookmarkStart w:id="49" w:name="_Toc77931735"/>
            <w:r w:rsidRPr="0081029F">
              <w:t xml:space="preserve">Figure </w:t>
            </w:r>
            <w:fldSimple w:instr=" SEQ Figure \* ARABIC ">
              <w:r w:rsidR="00C21A11">
                <w:rPr>
                  <w:noProof/>
                </w:rPr>
                <w:t>6</w:t>
              </w:r>
            </w:fldSimple>
            <w:r w:rsidRPr="0081029F">
              <w:rPr>
                <w:noProof/>
              </w:rPr>
              <w:t xml:space="preserve">: Female Sensory Modulation </w:t>
            </w:r>
            <w:r w:rsidRPr="0081029F">
              <w:rPr>
                <w:noProof/>
              </w:rPr>
              <w:br/>
              <w:t>Room, being used for storage</w:t>
            </w:r>
            <w:bookmarkEnd w:id="49"/>
          </w:p>
        </w:tc>
      </w:tr>
    </w:tbl>
    <w:p w14:paraId="133FEBEE" w14:textId="77777777" w:rsidR="0040325D" w:rsidRPr="0081029F" w:rsidRDefault="0040325D" w:rsidP="0040325D">
      <w:pPr>
        <w:pStyle w:val="BodyText"/>
      </w:pPr>
      <w:r w:rsidRPr="0081029F">
        <w:t xml:space="preserve">Unit staff told Inspectors that every staff member was trained to use the sensory modulation rooms. </w:t>
      </w:r>
    </w:p>
    <w:p w14:paraId="01D087B5" w14:textId="6083C07C" w:rsidR="00451879" w:rsidRPr="0081029F" w:rsidRDefault="00451879" w:rsidP="00451879">
      <w:pPr>
        <w:pStyle w:val="Heading2"/>
      </w:pPr>
      <w:bookmarkStart w:id="50" w:name="_Toc77931653"/>
      <w:r w:rsidRPr="0081029F">
        <w:t>Clients</w:t>
      </w:r>
      <w:r w:rsidR="009C61A1" w:rsidRPr="0081029F">
        <w:t>’</w:t>
      </w:r>
      <w:r w:rsidRPr="0081029F">
        <w:t xml:space="preserve"> views on treatment</w:t>
      </w:r>
      <w:bookmarkEnd w:id="50"/>
    </w:p>
    <w:p w14:paraId="429FE9D6" w14:textId="2C14B6DB" w:rsidR="00814A32" w:rsidRPr="0081029F" w:rsidRDefault="00814A32" w:rsidP="00814A32">
      <w:pPr>
        <w:pStyle w:val="BodyText"/>
      </w:pPr>
      <w:r w:rsidRPr="0081029F">
        <w:t xml:space="preserve">Clients </w:t>
      </w:r>
      <w:r w:rsidR="00995A54" w:rsidRPr="0081029F">
        <w:t xml:space="preserve">told Inspectors </w:t>
      </w:r>
      <w:r w:rsidRPr="0081029F">
        <w:t>they felt safe on the Unit</w:t>
      </w:r>
      <w:r w:rsidR="001E021E" w:rsidRPr="0081029F">
        <w:t>, and that</w:t>
      </w:r>
      <w:r w:rsidRPr="0081029F">
        <w:t xml:space="preserve"> staff </w:t>
      </w:r>
      <w:r w:rsidR="001E021E" w:rsidRPr="0081029F">
        <w:t xml:space="preserve">were approachable and respectful. </w:t>
      </w:r>
      <w:r w:rsidRPr="0081029F">
        <w:t xml:space="preserve">Inspectors </w:t>
      </w:r>
      <w:r w:rsidR="00E32447" w:rsidRPr="0081029F">
        <w:t xml:space="preserve">saw </w:t>
      </w:r>
      <w:r w:rsidRPr="0081029F">
        <w:t>positive interactions between clients and staff.</w:t>
      </w:r>
    </w:p>
    <w:p w14:paraId="476644D6" w14:textId="2AE42ACC" w:rsidR="000C0431" w:rsidRPr="0081029F" w:rsidRDefault="00814A32" w:rsidP="00451879">
      <w:pPr>
        <w:pStyle w:val="BodyText"/>
      </w:pPr>
      <w:r w:rsidRPr="0081029F">
        <w:t xml:space="preserve">Some clients raised concerns </w:t>
      </w:r>
      <w:r w:rsidR="00373517" w:rsidRPr="0081029F">
        <w:t xml:space="preserve">about </w:t>
      </w:r>
      <w:r w:rsidR="002726D7" w:rsidRPr="0081029F">
        <w:t>‘</w:t>
      </w:r>
      <w:r w:rsidR="000C0431" w:rsidRPr="0081029F">
        <w:t xml:space="preserve">three day </w:t>
      </w:r>
      <w:r w:rsidR="009E1C70" w:rsidRPr="0081029F">
        <w:t>stand</w:t>
      </w:r>
      <w:r w:rsidR="0027189A" w:rsidRPr="0081029F">
        <w:t>-down period</w:t>
      </w:r>
      <w:r w:rsidR="009E1C70" w:rsidRPr="0081029F">
        <w:t>s</w:t>
      </w:r>
      <w:r w:rsidR="002726D7" w:rsidRPr="0081029F">
        <w:t>’</w:t>
      </w:r>
      <w:r w:rsidR="00373517" w:rsidRPr="0081029F">
        <w:t>,</w:t>
      </w:r>
      <w:r w:rsidR="009E1C70" w:rsidRPr="0081029F">
        <w:rPr>
          <w:rStyle w:val="FootnoteReference"/>
        </w:rPr>
        <w:footnoteReference w:id="28"/>
      </w:r>
      <w:r w:rsidR="009E1C70" w:rsidRPr="0081029F">
        <w:t xml:space="preserve"> </w:t>
      </w:r>
      <w:r w:rsidR="00373517" w:rsidRPr="0081029F">
        <w:t>imposed if they were suspected of using drugs or were late returning from leave. These stand-down periods</w:t>
      </w:r>
      <w:r w:rsidR="00820019" w:rsidRPr="0081029F">
        <w:t xml:space="preserve"> prevented</w:t>
      </w:r>
      <w:r w:rsidR="0027189A" w:rsidRPr="0081029F">
        <w:t xml:space="preserve"> clients </w:t>
      </w:r>
      <w:r w:rsidR="00820019" w:rsidRPr="0081029F">
        <w:t>from leaving</w:t>
      </w:r>
      <w:r w:rsidR="0027189A" w:rsidRPr="0081029F">
        <w:t xml:space="preserve"> the Unit to</w:t>
      </w:r>
      <w:r w:rsidR="00A0563F" w:rsidRPr="0081029F">
        <w:t xml:space="preserve"> participate in their usual</w:t>
      </w:r>
      <w:r w:rsidR="0027189A" w:rsidRPr="0081029F">
        <w:t xml:space="preserve"> a</w:t>
      </w:r>
      <w:r w:rsidR="00A0563F" w:rsidRPr="0081029F">
        <w:t>ctivities</w:t>
      </w:r>
      <w:r w:rsidR="0027189A" w:rsidRPr="0081029F">
        <w:t>, such as canteen shopping or community outings.</w:t>
      </w:r>
    </w:p>
    <w:p w14:paraId="66C900B3" w14:textId="2F581431" w:rsidR="00FE38E5" w:rsidRPr="0081029F" w:rsidRDefault="00FE38E5" w:rsidP="00451879">
      <w:pPr>
        <w:pStyle w:val="BodyText"/>
      </w:pPr>
      <w:r w:rsidRPr="0081029F">
        <w:t xml:space="preserve">Clients would be </w:t>
      </w:r>
      <w:r w:rsidR="006E23B3" w:rsidRPr="0081029F">
        <w:t>verbal</w:t>
      </w:r>
      <w:r w:rsidR="001E021E" w:rsidRPr="0081029F">
        <w:t>ly</w:t>
      </w:r>
      <w:r w:rsidRPr="0081029F">
        <w:t xml:space="preserve"> informed of their placement on a stand-down period. However, the Unit</w:t>
      </w:r>
      <w:r w:rsidR="006E23B3" w:rsidRPr="0081029F">
        <w:t xml:space="preserve"> </w:t>
      </w:r>
      <w:r w:rsidR="001E021E" w:rsidRPr="0081029F">
        <w:t>had not clarified the policies and procedures</w:t>
      </w:r>
      <w:r w:rsidRPr="0081029F">
        <w:t xml:space="preserve"> surrounding stand-down periods</w:t>
      </w:r>
      <w:r w:rsidR="004073A9" w:rsidRPr="0081029F">
        <w:t xml:space="preserve"> with clients</w:t>
      </w:r>
      <w:r w:rsidRPr="0081029F">
        <w:t>.</w:t>
      </w:r>
      <w:r w:rsidR="00DC5A57" w:rsidRPr="0081029F">
        <w:t xml:space="preserve"> </w:t>
      </w:r>
      <w:r w:rsidR="00820019" w:rsidRPr="0081029F">
        <w:t xml:space="preserve">Clients told inspectors they did not fully understand the stand-down process, and had raised concerns with the District Inspector (DI). </w:t>
      </w:r>
      <w:r w:rsidR="00DC5A57" w:rsidRPr="0081029F">
        <w:t>Unit staff told Inspectors that stand-down periods were clinical decisions aimed at managing risk and were not intended to be punitive.</w:t>
      </w:r>
    </w:p>
    <w:p w14:paraId="51EB614D" w14:textId="72B76A08" w:rsidR="00451879" w:rsidRPr="0081029F" w:rsidRDefault="00451879" w:rsidP="00451879">
      <w:pPr>
        <w:pStyle w:val="BodyText"/>
      </w:pPr>
      <w:r w:rsidRPr="0081029F">
        <w:t xml:space="preserve">The Unit ran weekly community meetings, facilitated by the </w:t>
      </w:r>
      <w:r w:rsidR="00213D9A" w:rsidRPr="0081029F">
        <w:t>OT</w:t>
      </w:r>
      <w:r w:rsidRPr="0081029F">
        <w:t xml:space="preserve">. The meetings were advertised across the Unit and </w:t>
      </w:r>
      <w:r w:rsidR="00213D9A" w:rsidRPr="0081029F">
        <w:t xml:space="preserve">were </w:t>
      </w:r>
      <w:r w:rsidRPr="0081029F">
        <w:t xml:space="preserve">well attended by both clients and staff. </w:t>
      </w:r>
      <w:r w:rsidR="00814A32" w:rsidRPr="0081029F">
        <w:t>Female clients would be escorted to the male area so that all clients could attend meetings together</w:t>
      </w:r>
      <w:r w:rsidR="0030163D" w:rsidRPr="0081029F">
        <w:t xml:space="preserve">. The Unit provided Inspectors </w:t>
      </w:r>
      <w:r w:rsidR="009E1C70" w:rsidRPr="0081029F">
        <w:t>with one set of community meeting minutes.</w:t>
      </w:r>
      <w:r w:rsidR="0030163D" w:rsidRPr="0081029F">
        <w:rPr>
          <w:rStyle w:val="FootnoteReference"/>
        </w:rPr>
        <w:footnoteReference w:id="29"/>
      </w:r>
      <w:r w:rsidR="009E1C70" w:rsidRPr="0081029F">
        <w:t xml:space="preserve"> Issues raised </w:t>
      </w:r>
      <w:r w:rsidR="00213D9A" w:rsidRPr="0081029F">
        <w:t xml:space="preserve">in that meeting </w:t>
      </w:r>
      <w:r w:rsidR="009E1C70" w:rsidRPr="0081029F">
        <w:t xml:space="preserve">included a lack of fencing for the female outside area, </w:t>
      </w:r>
      <w:r w:rsidR="00997061" w:rsidRPr="0081029F">
        <w:t>limited hot water in showers, a lack of hot drinks, and the lack of sensory modulation rooms available to clients.</w:t>
      </w:r>
      <w:r w:rsidR="008158C2" w:rsidRPr="0081029F">
        <w:t xml:space="preserve"> The minutes indicated that staff were to </w:t>
      </w:r>
      <w:r w:rsidR="00F61D00" w:rsidRPr="0081029F">
        <w:t>raise</w:t>
      </w:r>
      <w:r w:rsidR="008158C2" w:rsidRPr="0081029F">
        <w:t xml:space="preserve"> these issues with </w:t>
      </w:r>
      <w:r w:rsidR="00F61D00" w:rsidRPr="0081029F">
        <w:t>u</w:t>
      </w:r>
      <w:r w:rsidR="008158C2" w:rsidRPr="0081029F">
        <w:t xml:space="preserve">nit management. I look forward to seeing </w:t>
      </w:r>
      <w:r w:rsidR="008F55A7" w:rsidRPr="0081029F">
        <w:t>the Unit’s response to client feedback.</w:t>
      </w:r>
      <w:r w:rsidR="008158C2" w:rsidRPr="0081029F">
        <w:t xml:space="preserve"> </w:t>
      </w:r>
    </w:p>
    <w:p w14:paraId="350A150A" w14:textId="0459CEA4" w:rsidR="00995A54" w:rsidRPr="0081029F" w:rsidRDefault="00451879" w:rsidP="00451879">
      <w:pPr>
        <w:pStyle w:val="BodyText"/>
      </w:pPr>
      <w:r w:rsidRPr="0081029F">
        <w:t xml:space="preserve">The Consumer Engagement Advisor regularly visited the Unit, and </w:t>
      </w:r>
      <w:r w:rsidR="00E312E0" w:rsidRPr="0081029F">
        <w:t xml:space="preserve">gave </w:t>
      </w:r>
      <w:r w:rsidR="00213D9A" w:rsidRPr="0081029F">
        <w:t xml:space="preserve">senior management </w:t>
      </w:r>
      <w:r w:rsidR="00E312E0" w:rsidRPr="0081029F">
        <w:t xml:space="preserve">a written record of feedback they had received from clients. </w:t>
      </w:r>
    </w:p>
    <w:p w14:paraId="0EA9B901" w14:textId="77777777" w:rsidR="00451879" w:rsidRPr="0081029F" w:rsidRDefault="00451879" w:rsidP="00451879">
      <w:pPr>
        <w:pStyle w:val="Heading2"/>
      </w:pPr>
      <w:bookmarkStart w:id="51" w:name="_Toc77931654"/>
      <w:r w:rsidRPr="0081029F">
        <w:t>Recommendations – treatment</w:t>
      </w:r>
      <w:bookmarkEnd w:id="51"/>
    </w:p>
    <w:tbl>
      <w:tblPr>
        <w:tblStyle w:val="TableBox"/>
        <w:tblW w:w="9297" w:type="dxa"/>
        <w:tblLayout w:type="fixed"/>
        <w:tblLook w:val="04A0" w:firstRow="1" w:lastRow="0" w:firstColumn="1" w:lastColumn="0" w:noHBand="0" w:noVBand="1"/>
        <w:tblCaption w:val="Box to emphasise text"/>
      </w:tblPr>
      <w:tblGrid>
        <w:gridCol w:w="9297"/>
      </w:tblGrid>
      <w:tr w:rsidR="00451879" w:rsidRPr="0081029F" w14:paraId="22D5CF3C" w14:textId="77777777" w:rsidTr="00507AF9">
        <w:tc>
          <w:tcPr>
            <w:tcW w:w="9297" w:type="dxa"/>
          </w:tcPr>
          <w:p w14:paraId="202B180F" w14:textId="77777777" w:rsidR="00451879" w:rsidRPr="0081029F" w:rsidRDefault="00451879" w:rsidP="00D84563">
            <w:pPr>
              <w:pStyle w:val="Headingboxtexttop"/>
            </w:pPr>
            <w:r w:rsidRPr="0081029F">
              <w:t>I recommend that:</w:t>
            </w:r>
          </w:p>
          <w:p w14:paraId="6B0127B4" w14:textId="0D8CAA35" w:rsidR="00451879" w:rsidRPr="0081029F" w:rsidRDefault="000C328B" w:rsidP="007E7428">
            <w:pPr>
              <w:pStyle w:val="Boxsmallnumber-1"/>
              <w:numPr>
                <w:ilvl w:val="0"/>
                <w:numId w:val="32"/>
              </w:numPr>
              <w:rPr>
                <w:color w:val="auto"/>
              </w:rPr>
            </w:pPr>
            <w:r w:rsidRPr="0081029F">
              <w:rPr>
                <w:color w:val="auto"/>
              </w:rPr>
              <w:t xml:space="preserve">Clients </w:t>
            </w:r>
            <w:r w:rsidR="00B71E6A" w:rsidRPr="0081029F">
              <w:rPr>
                <w:color w:val="auto"/>
              </w:rPr>
              <w:t>are</w:t>
            </w:r>
            <w:r w:rsidRPr="0081029F">
              <w:rPr>
                <w:color w:val="auto"/>
              </w:rPr>
              <w:t xml:space="preserve"> never accommodated in hallways, sensory modulation rooms, or rooms without natural light or sufficient </w:t>
            </w:r>
            <w:r w:rsidRPr="0081029F">
              <w:rPr>
                <w:color w:val="auto"/>
                <w:shd w:val="clear" w:color="auto" w:fill="D3D3D3"/>
              </w:rPr>
              <w:t>ventilation</w:t>
            </w:r>
            <w:r w:rsidRPr="0081029F">
              <w:rPr>
                <w:color w:val="auto"/>
              </w:rPr>
              <w:t xml:space="preserve">. </w:t>
            </w:r>
            <w:r w:rsidR="003F63FB" w:rsidRPr="0081029F">
              <w:rPr>
                <w:b/>
                <w:color w:val="auto"/>
              </w:rPr>
              <w:t xml:space="preserve">This is an amended repeat recommendation. </w:t>
            </w:r>
          </w:p>
          <w:p w14:paraId="1F22E0DF" w14:textId="58F4E04A" w:rsidR="0031708F" w:rsidRPr="0081029F" w:rsidRDefault="0031708F" w:rsidP="000C328B">
            <w:pPr>
              <w:pStyle w:val="Boxsmallnumber-1"/>
              <w:rPr>
                <w:color w:val="auto"/>
              </w:rPr>
            </w:pPr>
            <w:r w:rsidRPr="0081029F">
              <w:rPr>
                <w:color w:val="auto"/>
              </w:rPr>
              <w:t xml:space="preserve">All relevant staff are up-to-date with their SPEC training. </w:t>
            </w:r>
          </w:p>
          <w:p w14:paraId="2CE671D9" w14:textId="6510420A" w:rsidR="000C328B" w:rsidRPr="0081029F" w:rsidRDefault="00BE460E" w:rsidP="00A4110F">
            <w:pPr>
              <w:pStyle w:val="Boxsmallnumber-1"/>
            </w:pPr>
            <w:r w:rsidRPr="0081029F">
              <w:t xml:space="preserve">Both sensory modulation rooms are </w:t>
            </w:r>
            <w:r w:rsidR="00213D9A" w:rsidRPr="0081029F">
              <w:t>operational, advertised</w:t>
            </w:r>
            <w:r w:rsidR="00B068B8" w:rsidRPr="0081029F">
              <w:t>,</w:t>
            </w:r>
            <w:r w:rsidR="00213D9A" w:rsidRPr="0081029F">
              <w:t xml:space="preserve"> and </w:t>
            </w:r>
            <w:r w:rsidRPr="0081029F">
              <w:t xml:space="preserve">available to </w:t>
            </w:r>
            <w:r w:rsidR="00213D9A" w:rsidRPr="0081029F">
              <w:t>clients</w:t>
            </w:r>
            <w:r w:rsidRPr="0081029F">
              <w:t xml:space="preserve"> throughout the day. </w:t>
            </w:r>
          </w:p>
          <w:p w14:paraId="3046AFDF" w14:textId="50D7A663" w:rsidR="00A1606C" w:rsidRPr="0081029F" w:rsidRDefault="00A1606C" w:rsidP="004073A9">
            <w:pPr>
              <w:pStyle w:val="Boxsmallnumber-1"/>
              <w:rPr>
                <w:color w:val="auto"/>
              </w:rPr>
            </w:pPr>
            <w:r w:rsidRPr="0081029F">
              <w:rPr>
                <w:color w:val="auto"/>
              </w:rPr>
              <w:t>The Unit clarifies its</w:t>
            </w:r>
            <w:r w:rsidR="005B5E6D" w:rsidRPr="0081029F">
              <w:rPr>
                <w:color w:val="auto"/>
              </w:rPr>
              <w:t xml:space="preserve"> </w:t>
            </w:r>
            <w:r w:rsidR="001E021E" w:rsidRPr="0081029F">
              <w:rPr>
                <w:color w:val="auto"/>
                <w:shd w:val="clear" w:color="auto" w:fill="D3D3D3"/>
              </w:rPr>
              <w:t xml:space="preserve">policy and </w:t>
            </w:r>
            <w:r w:rsidR="00C44393" w:rsidRPr="0081029F">
              <w:rPr>
                <w:color w:val="auto"/>
              </w:rPr>
              <w:t>procedure</w:t>
            </w:r>
            <w:r w:rsidR="007E5D7C" w:rsidRPr="0081029F">
              <w:rPr>
                <w:color w:val="auto"/>
              </w:rPr>
              <w:t>s</w:t>
            </w:r>
            <w:r w:rsidR="00C44393" w:rsidRPr="0081029F">
              <w:rPr>
                <w:color w:val="auto"/>
              </w:rPr>
              <w:t xml:space="preserve"> </w:t>
            </w:r>
            <w:r w:rsidR="004073A9" w:rsidRPr="0081029F">
              <w:rPr>
                <w:color w:val="auto"/>
              </w:rPr>
              <w:t>for</w:t>
            </w:r>
            <w:r w:rsidR="00C44393" w:rsidRPr="0081029F">
              <w:rPr>
                <w:color w:val="auto"/>
              </w:rPr>
              <w:t xml:space="preserve"> stand-</w:t>
            </w:r>
            <w:r w:rsidRPr="0081029F">
              <w:rPr>
                <w:color w:val="auto"/>
              </w:rPr>
              <w:t>down periods</w:t>
            </w:r>
            <w:r w:rsidR="000B15C1" w:rsidRPr="0081029F">
              <w:rPr>
                <w:color w:val="auto"/>
              </w:rPr>
              <w:t>,</w:t>
            </w:r>
            <w:r w:rsidRPr="0081029F">
              <w:rPr>
                <w:color w:val="auto"/>
              </w:rPr>
              <w:t xml:space="preserve"> and shares this information with clients. </w:t>
            </w:r>
          </w:p>
        </w:tc>
      </w:tr>
    </w:tbl>
    <w:p w14:paraId="4A70CABE" w14:textId="0C117B5C" w:rsidR="00507AF9" w:rsidRPr="0081029F" w:rsidRDefault="00507AF9" w:rsidP="00507AF9">
      <w:pPr>
        <w:pStyle w:val="Heading2"/>
      </w:pPr>
      <w:bookmarkStart w:id="52" w:name="_Toc67041281"/>
      <w:bookmarkStart w:id="53" w:name="_Toc67558713"/>
      <w:bookmarkStart w:id="54" w:name="_Toc77931655"/>
      <w:r w:rsidRPr="0081029F">
        <w:t>Tāwhirimātea</w:t>
      </w:r>
      <w:r w:rsidR="00CE238F" w:rsidRPr="0081029F">
        <w:t xml:space="preserve"> </w:t>
      </w:r>
      <w:r w:rsidRPr="0081029F">
        <w:t>comments</w:t>
      </w:r>
      <w:bookmarkEnd w:id="52"/>
      <w:bookmarkEnd w:id="53"/>
      <w:bookmarkEnd w:id="54"/>
    </w:p>
    <w:p w14:paraId="0A57E517" w14:textId="67693804" w:rsidR="00507AF9" w:rsidRPr="0081029F" w:rsidRDefault="00507AF9" w:rsidP="00CE238F">
      <w:pPr>
        <w:pStyle w:val="BodyText"/>
      </w:pPr>
      <w:r w:rsidRPr="0081029F">
        <w:t xml:space="preserve">The DHB accepted recommendations 1 to </w:t>
      </w:r>
      <w:r w:rsidR="00CE238F" w:rsidRPr="0081029F">
        <w:t>4</w:t>
      </w:r>
      <w:r w:rsidR="007C0D07" w:rsidRPr="0081029F">
        <w:t>,</w:t>
      </w:r>
      <w:r w:rsidR="0091374E" w:rsidRPr="0081029F">
        <w:t xml:space="preserve"> </w:t>
      </w:r>
      <w:r w:rsidR="006C1E2B" w:rsidRPr="0081029F">
        <w:t xml:space="preserve">noting </w:t>
      </w:r>
      <w:r w:rsidR="007C0D07" w:rsidRPr="0081029F">
        <w:t xml:space="preserve">that alternative living accommodation </w:t>
      </w:r>
      <w:r w:rsidR="00B20EBC" w:rsidRPr="0081029F">
        <w:t>has</w:t>
      </w:r>
      <w:r w:rsidR="007C0D07" w:rsidRPr="0081029F">
        <w:t xml:space="preserve"> been provided, all staff are scheduled to complete SPEC training by the end of 2021, sensory modulation rooms would be ready in April/May 2021, and the stand-down procedure is under review</w:t>
      </w:r>
      <w:r w:rsidR="00CE238F" w:rsidRPr="0081029F">
        <w:t>.</w:t>
      </w:r>
    </w:p>
    <w:p w14:paraId="1C72AA39" w14:textId="77777777" w:rsidR="00B713F9" w:rsidRDefault="00B713F9">
      <w:pPr>
        <w:spacing w:after="200" w:line="276" w:lineRule="auto"/>
        <w:rPr>
          <w:rFonts w:eastAsiaTheme="majorEastAsia" w:cstheme="majorBidi"/>
          <w:bCs/>
          <w:color w:val="9561CC"/>
          <w:sz w:val="38"/>
          <w:szCs w:val="28"/>
        </w:rPr>
      </w:pPr>
      <w:r>
        <w:br w:type="page"/>
      </w:r>
    </w:p>
    <w:p w14:paraId="7F7C06BC" w14:textId="51DCBE05" w:rsidR="00451879" w:rsidRPr="0081029F" w:rsidRDefault="00451879" w:rsidP="00451879">
      <w:pPr>
        <w:pStyle w:val="Heading1"/>
      </w:pPr>
      <w:bookmarkStart w:id="55" w:name="_Toc77931656"/>
      <w:r w:rsidRPr="0081029F">
        <w:t>Protective measures</w:t>
      </w:r>
      <w:bookmarkEnd w:id="55"/>
    </w:p>
    <w:p w14:paraId="541B679C" w14:textId="77777777" w:rsidR="00451879" w:rsidRPr="0081029F" w:rsidRDefault="00451879" w:rsidP="00451879">
      <w:pPr>
        <w:pStyle w:val="Heading2"/>
      </w:pPr>
      <w:bookmarkStart w:id="56" w:name="_Toc77931657"/>
      <w:r w:rsidRPr="0081029F">
        <w:t>Complaints process</w:t>
      </w:r>
      <w:bookmarkEnd w:id="56"/>
    </w:p>
    <w:p w14:paraId="3A62BBB1" w14:textId="393D1DF4" w:rsidR="00451879" w:rsidRPr="0081029F" w:rsidRDefault="00451879" w:rsidP="00451879">
      <w:pPr>
        <w:pStyle w:val="BodyText"/>
      </w:pPr>
      <w:r w:rsidRPr="0081029F">
        <w:t xml:space="preserve">A copy of the DHB’s </w:t>
      </w:r>
      <w:r w:rsidRPr="0081029F">
        <w:rPr>
          <w:i/>
        </w:rPr>
        <w:t>Consumer Complaints, Advocacy and Code of Rights</w:t>
      </w:r>
      <w:r w:rsidRPr="0081029F">
        <w:t xml:space="preserve"> </w:t>
      </w:r>
      <w:r w:rsidR="002F6323" w:rsidRPr="0081029F">
        <w:t>p</w:t>
      </w:r>
      <w:r w:rsidRPr="0081029F">
        <w:t xml:space="preserve">olicy (the Complaints Policy) (dated November 2016) was provided to Inspectors. The Complaints Policy was due for </w:t>
      </w:r>
      <w:r w:rsidR="00F335B4" w:rsidRPr="0081029F">
        <w:t xml:space="preserve">review </w:t>
      </w:r>
      <w:r w:rsidRPr="0081029F">
        <w:t xml:space="preserve">on 7 November 2019. </w:t>
      </w:r>
    </w:p>
    <w:p w14:paraId="0EA1A75E" w14:textId="55406519" w:rsidR="00451879" w:rsidRPr="0081029F" w:rsidRDefault="00213D9A" w:rsidP="00451879">
      <w:pPr>
        <w:pStyle w:val="BodyText"/>
      </w:pPr>
      <w:r w:rsidRPr="0081029F">
        <w:t>The Unit displayed i</w:t>
      </w:r>
      <w:r w:rsidR="00451879" w:rsidRPr="0081029F">
        <w:t>nformation about the complaints process</w:t>
      </w:r>
      <w:r w:rsidRPr="0081029F">
        <w:t xml:space="preserve"> to clients and visitors</w:t>
      </w:r>
      <w:r w:rsidR="00C44393" w:rsidRPr="0081029F">
        <w:t>, as per my recommendation in my 2016 Report. Clients my Inspectors spoke with understood how to make a complaint</w:t>
      </w:r>
      <w:r w:rsidRPr="0081029F">
        <w:t xml:space="preserve"> along with the complaints process</w:t>
      </w:r>
      <w:r w:rsidR="002F7F7C" w:rsidRPr="0081029F">
        <w:t xml:space="preserve"> generally</w:t>
      </w:r>
      <w:r w:rsidR="00C44393" w:rsidRPr="0081029F">
        <w:t>. H</w:t>
      </w:r>
      <w:r w:rsidR="00451879" w:rsidRPr="0081029F">
        <w:t>owever, there were no</w:t>
      </w:r>
      <w:r w:rsidR="003E415C" w:rsidRPr="0081029F">
        <w:t xml:space="preserve"> complaints</w:t>
      </w:r>
      <w:r w:rsidR="00451879" w:rsidRPr="0081029F">
        <w:t xml:space="preserve"> forms available </w:t>
      </w:r>
      <w:r w:rsidR="003E415C" w:rsidRPr="0081029F">
        <w:t>from which a complaint could be lodged</w:t>
      </w:r>
      <w:r w:rsidR="00451879" w:rsidRPr="0081029F">
        <w:t xml:space="preserve">. I encourage the Unit to ensure that complaints forms are available to clients </w:t>
      </w:r>
      <w:r w:rsidR="003E415C" w:rsidRPr="0081029F">
        <w:t xml:space="preserve">and visitors </w:t>
      </w:r>
      <w:r w:rsidR="00451879" w:rsidRPr="0081029F">
        <w:t>at all times, independent of staff.</w:t>
      </w:r>
      <w:r w:rsidR="008F7551" w:rsidRPr="0081029F">
        <w:t xml:space="preserve"> </w:t>
      </w:r>
      <w:r w:rsidR="003E415C" w:rsidRPr="0081029F">
        <w:t xml:space="preserve">I acknowledge that the Service </w:t>
      </w:r>
      <w:r w:rsidR="002F6323" w:rsidRPr="0081029F">
        <w:t>publicises</w:t>
      </w:r>
      <w:r w:rsidR="003E415C" w:rsidRPr="0081029F">
        <w:t xml:space="preserve"> their complaints process on their website.</w:t>
      </w:r>
      <w:r w:rsidR="003E415C" w:rsidRPr="0081029F">
        <w:rPr>
          <w:rStyle w:val="FootnoteReference"/>
        </w:rPr>
        <w:footnoteReference w:id="30"/>
      </w:r>
      <w:r w:rsidR="003E415C" w:rsidRPr="0081029F">
        <w:t xml:space="preserve"> </w:t>
      </w:r>
    </w:p>
    <w:p w14:paraId="041A30FE" w14:textId="3EC1D38F" w:rsidR="008F7551" w:rsidRPr="0081029F" w:rsidRDefault="00C44393" w:rsidP="008F7551">
      <w:pPr>
        <w:pStyle w:val="BodyText"/>
      </w:pPr>
      <w:r w:rsidRPr="0081029F">
        <w:t>Staff</w:t>
      </w:r>
      <w:r w:rsidR="008F7551" w:rsidRPr="0081029F">
        <w:t xml:space="preserve"> </w:t>
      </w:r>
      <w:r w:rsidR="002F6323" w:rsidRPr="0081029F">
        <w:t xml:space="preserve">told </w:t>
      </w:r>
      <w:r w:rsidRPr="0081029F">
        <w:t>Inspectors</w:t>
      </w:r>
      <w:r w:rsidR="008F7551" w:rsidRPr="0081029F">
        <w:t xml:space="preserve"> that </w:t>
      </w:r>
      <w:r w:rsidR="002F7F7C" w:rsidRPr="0081029F">
        <w:t xml:space="preserve">the Unit </w:t>
      </w:r>
      <w:r w:rsidR="008F7551" w:rsidRPr="0081029F">
        <w:t xml:space="preserve">sent </w:t>
      </w:r>
      <w:r w:rsidR="002F7F7C" w:rsidRPr="0081029F">
        <w:t>all complaints</w:t>
      </w:r>
      <w:r w:rsidR="008F7551" w:rsidRPr="0081029F">
        <w:t xml:space="preserve"> to the Quality and Risk Team, which </w:t>
      </w:r>
      <w:r w:rsidR="002F7F7C" w:rsidRPr="0081029F">
        <w:t>the Team Leader then logged and reviewed</w:t>
      </w:r>
      <w:r w:rsidR="008F7551" w:rsidRPr="0081029F">
        <w:t xml:space="preserve">. </w:t>
      </w:r>
    </w:p>
    <w:p w14:paraId="7BD62163" w14:textId="2A5EA2B7" w:rsidR="008F7551" w:rsidRPr="0081029F" w:rsidRDefault="008F7551" w:rsidP="008F7551">
      <w:pPr>
        <w:pStyle w:val="BodyText"/>
      </w:pPr>
      <w:r w:rsidRPr="0081029F">
        <w:t xml:space="preserve">The Unit received four complaints between </w:t>
      </w:r>
      <w:r w:rsidRPr="0081029F">
        <w:rPr>
          <w:color w:val="auto"/>
        </w:rPr>
        <w:t>1 January and 30 June 2020</w:t>
      </w:r>
      <w:r w:rsidRPr="0081029F">
        <w:t xml:space="preserve">. Two of these complaints related to staff treatment of clients, one related to property, and one </w:t>
      </w:r>
      <w:r w:rsidR="00C44393" w:rsidRPr="0081029F">
        <w:t xml:space="preserve">was from whānau and </w:t>
      </w:r>
      <w:r w:rsidRPr="0081029F">
        <w:t xml:space="preserve">related to </w:t>
      </w:r>
      <w:r w:rsidR="004F72DE" w:rsidRPr="0081029F">
        <w:t>visiting</w:t>
      </w:r>
      <w:r w:rsidRPr="0081029F">
        <w:t xml:space="preserve"> a client. Overall, the responses were</w:t>
      </w:r>
      <w:r w:rsidR="008158C2" w:rsidRPr="0081029F">
        <w:t xml:space="preserve"> timely,</w:t>
      </w:r>
      <w:r w:rsidRPr="0081029F">
        <w:t xml:space="preserve"> </w:t>
      </w:r>
      <w:r w:rsidR="002F6323" w:rsidRPr="0081029F">
        <w:t>polite</w:t>
      </w:r>
      <w:r w:rsidRPr="0081029F">
        <w:t>, individualised, and addressed the issues raised in detail.</w:t>
      </w:r>
    </w:p>
    <w:p w14:paraId="101B5B34" w14:textId="4B57A786" w:rsidR="008F7551" w:rsidRPr="0081029F" w:rsidRDefault="008F7551" w:rsidP="00451879">
      <w:pPr>
        <w:pStyle w:val="BodyText"/>
      </w:pPr>
      <w:r w:rsidRPr="0081029F">
        <w:t xml:space="preserve">District Inspector (DI) contact details and posters for the Health and Disability Commissioner’s </w:t>
      </w:r>
      <w:r w:rsidR="009C40B9" w:rsidRPr="0081029F">
        <w:rPr>
          <w:rStyle w:val="Italics"/>
        </w:rPr>
        <w:t xml:space="preserve">Code of Health and Disability Services Consumers' Rights </w:t>
      </w:r>
      <w:r w:rsidRPr="0081029F">
        <w:t>were displayed throughout the Unit. Information on the role and functions of the DI was also available on the Unit and in clients’ induction packs.</w:t>
      </w:r>
    </w:p>
    <w:p w14:paraId="690DC770" w14:textId="1598A1E8" w:rsidR="00AD340B" w:rsidRPr="0081029F" w:rsidRDefault="008F7551" w:rsidP="00451879">
      <w:pPr>
        <w:pStyle w:val="BodyText"/>
      </w:pPr>
      <w:r w:rsidRPr="0081029F">
        <w:t xml:space="preserve">Inspectors observed that the DIs maintained a strong presence on the Unit, and knew of the issues within the Unit. Clients knew who the DIs were and how to contact them. </w:t>
      </w:r>
      <w:r w:rsidR="00451879" w:rsidRPr="0081029F">
        <w:t xml:space="preserve">Inspectors </w:t>
      </w:r>
      <w:r w:rsidR="002F7F7C" w:rsidRPr="0081029F">
        <w:t>spoke with a</w:t>
      </w:r>
      <w:r w:rsidR="00451879" w:rsidRPr="0081029F">
        <w:t xml:space="preserve"> client </w:t>
      </w:r>
      <w:r w:rsidR="002F7F7C" w:rsidRPr="0081029F">
        <w:t>who made</w:t>
      </w:r>
      <w:r w:rsidR="00451879" w:rsidRPr="0081029F">
        <w:t xml:space="preserve"> complaint to </w:t>
      </w:r>
      <w:r w:rsidR="002F7F7C" w:rsidRPr="0081029F">
        <w:t xml:space="preserve">a </w:t>
      </w:r>
      <w:r w:rsidR="00451879" w:rsidRPr="0081029F">
        <w:t xml:space="preserve">DI, </w:t>
      </w:r>
      <w:r w:rsidR="002F7F7C" w:rsidRPr="0081029F">
        <w:t xml:space="preserve">who had </w:t>
      </w:r>
      <w:r w:rsidR="00451879" w:rsidRPr="0081029F">
        <w:t>respond</w:t>
      </w:r>
      <w:r w:rsidR="002F7F7C" w:rsidRPr="0081029F">
        <w:t>ed</w:t>
      </w:r>
      <w:r w:rsidR="00451879" w:rsidRPr="0081029F">
        <w:t xml:space="preserve"> and follow</w:t>
      </w:r>
      <w:r w:rsidR="002F7F7C" w:rsidRPr="0081029F">
        <w:t>ed</w:t>
      </w:r>
      <w:r w:rsidR="00451879" w:rsidRPr="0081029F">
        <w:t xml:space="preserve"> up </w:t>
      </w:r>
      <w:r w:rsidR="002F7F7C" w:rsidRPr="0081029F">
        <w:t xml:space="preserve">the complaint </w:t>
      </w:r>
      <w:r w:rsidR="00451879" w:rsidRPr="0081029F">
        <w:t xml:space="preserve">with the Unit. Inspectors were satisfied with this process and the DI’s response to the complaint. </w:t>
      </w:r>
    </w:p>
    <w:p w14:paraId="225BF6C3" w14:textId="77777777" w:rsidR="00451879" w:rsidRPr="0081029F" w:rsidRDefault="00451879" w:rsidP="00451879">
      <w:pPr>
        <w:pStyle w:val="Heading2"/>
      </w:pPr>
      <w:bookmarkStart w:id="57" w:name="_Toc77931658"/>
      <w:r w:rsidRPr="0081029F">
        <w:t>Records</w:t>
      </w:r>
      <w:bookmarkEnd w:id="57"/>
    </w:p>
    <w:p w14:paraId="3D165AE0" w14:textId="0ED814A4" w:rsidR="00451879" w:rsidRPr="0081029F" w:rsidRDefault="00824124" w:rsidP="00451879">
      <w:pPr>
        <w:pStyle w:val="BodyText"/>
      </w:pPr>
      <w:r w:rsidRPr="0081029F">
        <w:t xml:space="preserve">Inspectors were informed </w:t>
      </w:r>
      <w:r w:rsidR="00AA6B84" w:rsidRPr="0081029F">
        <w:t xml:space="preserve">that </w:t>
      </w:r>
      <w:r w:rsidR="00775465" w:rsidRPr="0081029F">
        <w:t xml:space="preserve">on the first day of inspection </w:t>
      </w:r>
      <w:r w:rsidR="00451879" w:rsidRPr="0081029F">
        <w:t xml:space="preserve">all </w:t>
      </w:r>
      <w:r w:rsidRPr="0081029F">
        <w:t xml:space="preserve">29 clients </w:t>
      </w:r>
      <w:r w:rsidR="00451879" w:rsidRPr="0081029F">
        <w:t>were detained under the M</w:t>
      </w:r>
      <w:r w:rsidR="008158C2" w:rsidRPr="0081029F">
        <w:t xml:space="preserve">ental </w:t>
      </w:r>
      <w:r w:rsidR="00451879" w:rsidRPr="0081029F">
        <w:t>H</w:t>
      </w:r>
      <w:r w:rsidR="008158C2" w:rsidRPr="0081029F">
        <w:t xml:space="preserve">ealth (Compulsory Care and Treatment) </w:t>
      </w:r>
      <w:r w:rsidR="00451879" w:rsidRPr="0081029F">
        <w:t>A</w:t>
      </w:r>
      <w:r w:rsidR="008158C2" w:rsidRPr="0081029F">
        <w:t>ct 1992 (MHA)</w:t>
      </w:r>
      <w:r w:rsidR="00451879" w:rsidRPr="0081029F">
        <w:t>.</w:t>
      </w:r>
      <w:r w:rsidR="00451879" w:rsidRPr="0081029F">
        <w:rPr>
          <w:rStyle w:val="FootnoteReference"/>
        </w:rPr>
        <w:footnoteReference w:id="31"/>
      </w:r>
      <w:r w:rsidR="00451879" w:rsidRPr="0081029F">
        <w:t xml:space="preserve"> </w:t>
      </w:r>
      <w:r w:rsidRPr="0081029F">
        <w:t xml:space="preserve">Inspectors </w:t>
      </w:r>
      <w:r w:rsidR="004073A9" w:rsidRPr="0081029F">
        <w:t xml:space="preserve">reviewed </w:t>
      </w:r>
      <w:r w:rsidR="008557D4" w:rsidRPr="0081029F">
        <w:t>a sample of files,</w:t>
      </w:r>
      <w:r w:rsidRPr="0081029F">
        <w:t xml:space="preserve"> all of which</w:t>
      </w:r>
      <w:r w:rsidR="00451879" w:rsidRPr="0081029F">
        <w:t xml:space="preserve"> contained the necessary paperwork to detain and treat the clients.</w:t>
      </w:r>
    </w:p>
    <w:p w14:paraId="1DA91A85" w14:textId="1856F2B0" w:rsidR="00451879" w:rsidRPr="0081029F" w:rsidRDefault="00451879" w:rsidP="00451879">
      <w:pPr>
        <w:pStyle w:val="BodyText"/>
      </w:pPr>
      <w:r w:rsidRPr="0081029F">
        <w:t xml:space="preserve">Inspectors reviewed clients’ recovery plans, leave paperwork, clinical notes, </w:t>
      </w:r>
      <w:r w:rsidR="002F7F7C" w:rsidRPr="0081029F">
        <w:t>and</w:t>
      </w:r>
      <w:r w:rsidRPr="0081029F">
        <w:t xml:space="preserve"> clinical review meeting minutes. Files were thorough</w:t>
      </w:r>
      <w:r w:rsidR="007E5D7C" w:rsidRPr="0081029F">
        <w:t xml:space="preserve"> and</w:t>
      </w:r>
      <w:r w:rsidR="00EA736F" w:rsidRPr="0081029F">
        <w:t xml:space="preserve"> organised</w:t>
      </w:r>
      <w:r w:rsidRPr="0081029F">
        <w:t>. Clients’ family and whānau contacts were comprehensive and clearly documented on file.</w:t>
      </w:r>
    </w:p>
    <w:p w14:paraId="7B6B1D4E" w14:textId="7CC2A44E" w:rsidR="00451879" w:rsidRPr="0081029F" w:rsidRDefault="00451879" w:rsidP="00451879">
      <w:pPr>
        <w:pStyle w:val="BodyText"/>
      </w:pPr>
      <w:r w:rsidRPr="0081029F">
        <w:t xml:space="preserve">Client files contained up-to-date copies of </w:t>
      </w:r>
      <w:r w:rsidR="008F55A7" w:rsidRPr="0081029F">
        <w:t>their detaining paperwork.</w:t>
      </w:r>
      <w:r w:rsidR="003D2FF7" w:rsidRPr="0081029F">
        <w:t xml:space="preserve"> </w:t>
      </w:r>
      <w:r w:rsidR="008F55A7" w:rsidRPr="0081029F">
        <w:t>T</w:t>
      </w:r>
      <w:r w:rsidR="002F7F7C" w:rsidRPr="0081029F">
        <w:t xml:space="preserve">he Unit completed </w:t>
      </w:r>
      <w:r w:rsidRPr="0081029F">
        <w:t xml:space="preserve">section 76 reviews (Certificate of Clinical Review of Conditions of Patient Subject to Compulsory Treatment Order) in a timely manner. </w:t>
      </w:r>
      <w:r w:rsidR="007E5D7C" w:rsidRPr="0081029F">
        <w:t xml:space="preserve">I am pleased to note this improvement </w:t>
      </w:r>
      <w:r w:rsidR="003D2FF7" w:rsidRPr="0081029F">
        <w:t xml:space="preserve">since my 2016 Report. </w:t>
      </w:r>
    </w:p>
    <w:p w14:paraId="575033FE" w14:textId="6D7C0023" w:rsidR="00451879" w:rsidRPr="0081029F" w:rsidRDefault="00451879" w:rsidP="00451879">
      <w:pPr>
        <w:pStyle w:val="BodyText"/>
      </w:pPr>
      <w:r w:rsidRPr="0081029F">
        <w:t xml:space="preserve">My Inspectors also reviewed clients’ files for evidence of completed consent to treatment forms for those under the MHA. While clients on the Unit are not there voluntarily, consent to treatment </w:t>
      </w:r>
      <w:r w:rsidR="00CD086B" w:rsidRPr="0081029F">
        <w:t xml:space="preserve">must be sought </w:t>
      </w:r>
      <w:r w:rsidRPr="0081029F">
        <w:t>wherever possible.</w:t>
      </w:r>
      <w:r w:rsidRPr="0081029F">
        <w:rPr>
          <w:rStyle w:val="FootnoteReference"/>
        </w:rPr>
        <w:footnoteReference w:id="32"/>
      </w:r>
      <w:r w:rsidRPr="0081029F">
        <w:t xml:space="preserve"> </w:t>
      </w:r>
      <w:r w:rsidR="00F14A77" w:rsidRPr="0081029F">
        <w:t>W</w:t>
      </w:r>
      <w:r w:rsidR="00F1650A" w:rsidRPr="0081029F">
        <w:t xml:space="preserve">here </w:t>
      </w:r>
      <w:r w:rsidRPr="0081029F">
        <w:t>a client does not consent to treatment, this should be recorded on their file and in clinical notes. Unfortunately, not all files contained</w:t>
      </w:r>
      <w:r w:rsidR="00F14A77" w:rsidRPr="0081029F">
        <w:t xml:space="preserve"> completed</w:t>
      </w:r>
      <w:r w:rsidRPr="0081029F">
        <w:t xml:space="preserve"> consent to treatment forms. I encourage the Unit to seek consent to treatment from clients wherever possible and, if this is not possible, to record where </w:t>
      </w:r>
      <w:r w:rsidR="003D2FF7" w:rsidRPr="0081029F">
        <w:t>a client withholds their consent to treatment.</w:t>
      </w:r>
      <w:r w:rsidR="00997061" w:rsidRPr="0081029F">
        <w:t xml:space="preserve"> </w:t>
      </w:r>
      <w:r w:rsidR="002F7F7C" w:rsidRPr="0081029F">
        <w:t>I raised this issue</w:t>
      </w:r>
      <w:r w:rsidR="00997061" w:rsidRPr="0081029F">
        <w:t xml:space="preserve"> in my 2016 Report. </w:t>
      </w:r>
    </w:p>
    <w:p w14:paraId="16A7662F" w14:textId="4A96DDF3" w:rsidR="00451879" w:rsidRPr="0081029F" w:rsidRDefault="00451879" w:rsidP="00451879">
      <w:pPr>
        <w:pStyle w:val="BodyText"/>
      </w:pPr>
      <w:r w:rsidRPr="0081029F">
        <w:t xml:space="preserve">The Unit ran </w:t>
      </w:r>
      <w:r w:rsidR="00167DFE" w:rsidRPr="0081029F">
        <w:t xml:space="preserve">fortnightly </w:t>
      </w:r>
      <w:r w:rsidR="00E46141" w:rsidRPr="0081029F">
        <w:t>Forensic Client Issues</w:t>
      </w:r>
      <w:r w:rsidR="00167DFE" w:rsidRPr="0081029F">
        <w:t xml:space="preserve"> meetings and three-monthly </w:t>
      </w:r>
      <w:r w:rsidRPr="0081029F">
        <w:t>Multi-Disciplinary Team Meetings (referred to as Huihui). Clients were invited to attend their Huihui. The Unit had a robust feedback system for clients who declined the invitation to their Huihui,</w:t>
      </w:r>
      <w:r w:rsidR="0030307A" w:rsidRPr="0081029F">
        <w:t xml:space="preserve"> with each client’s care worker </w:t>
      </w:r>
      <w:r w:rsidR="00954377" w:rsidRPr="0081029F">
        <w:t>required to provide</w:t>
      </w:r>
      <w:r w:rsidRPr="0081029F">
        <w:t xml:space="preserve"> a</w:t>
      </w:r>
      <w:r w:rsidR="007E5D7C" w:rsidRPr="0081029F">
        <w:t>n</w:t>
      </w:r>
      <w:r w:rsidRPr="0081029F">
        <w:t xml:space="preserve"> account of the meeting. Inspectors attended Huihui</w:t>
      </w:r>
      <w:r w:rsidR="00AE6FB5" w:rsidRPr="0081029F">
        <w:t xml:space="preserve">, and saw an effective, client-centric, multi-disciplinary approach. </w:t>
      </w:r>
      <w:r w:rsidRPr="0081029F">
        <w:t>Future responsibilities and delegations were clear to all attendees, and clients were updated of progress made before, during</w:t>
      </w:r>
      <w:r w:rsidR="00954377" w:rsidRPr="0081029F">
        <w:t>,</w:t>
      </w:r>
      <w:r w:rsidRPr="0081029F">
        <w:t xml:space="preserve"> and after each Huihui. </w:t>
      </w:r>
    </w:p>
    <w:p w14:paraId="58526F90" w14:textId="6F219B50" w:rsidR="0009425B" w:rsidRPr="0081029F" w:rsidRDefault="00D756F5" w:rsidP="00D756F5">
      <w:pPr>
        <w:pStyle w:val="BodyText"/>
      </w:pPr>
      <w:r w:rsidRPr="0081029F">
        <w:t>The Unit consistently operated at</w:t>
      </w:r>
      <w:r w:rsidR="003D2FF7" w:rsidRPr="0081029F">
        <w:t xml:space="preserve"> close to</w:t>
      </w:r>
      <w:r w:rsidRPr="0081029F">
        <w:t xml:space="preserve"> capacity</w:t>
      </w:r>
      <w:r w:rsidR="0009425B" w:rsidRPr="0081029F">
        <w:t xml:space="preserve"> (as seen in </w:t>
      </w:r>
      <w:r w:rsidR="0009425B" w:rsidRPr="0081029F">
        <w:fldChar w:fldCharType="begin"/>
      </w:r>
      <w:r w:rsidR="0009425B" w:rsidRPr="0081029F">
        <w:instrText xml:space="preserve"> REF _Ref50114037 \h </w:instrText>
      </w:r>
      <w:r w:rsidR="0081029F">
        <w:instrText xml:space="preserve"> \* MERGEFORMAT </w:instrText>
      </w:r>
      <w:r w:rsidR="0009425B" w:rsidRPr="0081029F">
        <w:fldChar w:fldCharType="separate"/>
      </w:r>
      <w:r w:rsidR="00C21A11" w:rsidRPr="0081029F">
        <w:t xml:space="preserve">Table </w:t>
      </w:r>
      <w:r w:rsidR="00C21A11">
        <w:rPr>
          <w:noProof/>
        </w:rPr>
        <w:t>3</w:t>
      </w:r>
      <w:r w:rsidR="00C21A11" w:rsidRPr="0081029F">
        <w:rPr>
          <w:noProof/>
        </w:rPr>
        <w:t>: Unit occupancy</w:t>
      </w:r>
      <w:r w:rsidR="0009425B" w:rsidRPr="0081029F">
        <w:fldChar w:fldCharType="end"/>
      </w:r>
      <w:r w:rsidR="0009425B" w:rsidRPr="0081029F">
        <w:t>)</w:t>
      </w:r>
      <w:r w:rsidR="00AE6FB5" w:rsidRPr="0081029F">
        <w:t>. S</w:t>
      </w:r>
      <w:r w:rsidRPr="0081029F">
        <w:t xml:space="preserve">taff noted that some clients had been in the Unit for over three years due to lack of suitable alternative placements. </w:t>
      </w:r>
    </w:p>
    <w:p w14:paraId="68660DD3" w14:textId="62D21CEF" w:rsidR="0009425B" w:rsidRPr="0081029F" w:rsidRDefault="0009425B" w:rsidP="0009425B">
      <w:pPr>
        <w:pStyle w:val="Tablecaption"/>
      </w:pPr>
      <w:bookmarkStart w:id="58" w:name="_Ref50114037"/>
      <w:bookmarkStart w:id="59" w:name="_Toc73459433"/>
      <w:r w:rsidRPr="0081029F">
        <w:t xml:space="preserve">Table </w:t>
      </w:r>
      <w:fldSimple w:instr=" SEQ Table \* ARABIC ">
        <w:r w:rsidR="00C21A11">
          <w:rPr>
            <w:noProof/>
          </w:rPr>
          <w:t>3</w:t>
        </w:r>
      </w:fldSimple>
      <w:r w:rsidRPr="0081029F">
        <w:rPr>
          <w:noProof/>
        </w:rPr>
        <w:t>: Unit occupancy</w:t>
      </w:r>
      <w:bookmarkEnd w:id="58"/>
      <w:bookmarkEnd w:id="59"/>
    </w:p>
    <w:tbl>
      <w:tblPr>
        <w:tblStyle w:val="TableGrid"/>
        <w:tblW w:w="9297" w:type="dxa"/>
        <w:tblLayout w:type="fixed"/>
        <w:tblLook w:val="0620" w:firstRow="1" w:lastRow="0" w:firstColumn="0" w:lastColumn="0" w:noHBand="1" w:noVBand="1"/>
        <w:tblCaption w:val="Table for formatting purposes"/>
      </w:tblPr>
      <w:tblGrid>
        <w:gridCol w:w="1328"/>
        <w:gridCol w:w="1328"/>
        <w:gridCol w:w="1328"/>
        <w:gridCol w:w="1328"/>
        <w:gridCol w:w="1328"/>
        <w:gridCol w:w="1328"/>
        <w:gridCol w:w="1329"/>
      </w:tblGrid>
      <w:tr w:rsidR="0009425B" w:rsidRPr="0081029F" w14:paraId="03060748" w14:textId="77777777" w:rsidTr="0009425B">
        <w:trPr>
          <w:cnfStyle w:val="100000000000" w:firstRow="1" w:lastRow="0" w:firstColumn="0" w:lastColumn="0" w:oddVBand="0" w:evenVBand="0" w:oddHBand="0" w:evenHBand="0" w:firstRowFirstColumn="0" w:firstRowLastColumn="0" w:lastRowFirstColumn="0" w:lastRowLastColumn="0"/>
          <w:trHeight w:val="720"/>
        </w:trPr>
        <w:tc>
          <w:tcPr>
            <w:tcW w:w="1328" w:type="dxa"/>
          </w:tcPr>
          <w:p w14:paraId="72281BFF" w14:textId="77777777" w:rsidR="0009425B" w:rsidRPr="0081029F" w:rsidRDefault="0009425B" w:rsidP="0009425B">
            <w:pPr>
              <w:pStyle w:val="Tableheadingrow1"/>
            </w:pPr>
          </w:p>
        </w:tc>
        <w:tc>
          <w:tcPr>
            <w:tcW w:w="1328" w:type="dxa"/>
          </w:tcPr>
          <w:p w14:paraId="07C702FF" w14:textId="68B7EE5D" w:rsidR="0009425B" w:rsidRPr="0081029F" w:rsidRDefault="0009425B" w:rsidP="0009425B">
            <w:pPr>
              <w:pStyle w:val="Tableheadingrow1"/>
            </w:pPr>
            <w:r w:rsidRPr="0081029F">
              <w:t>January</w:t>
            </w:r>
          </w:p>
        </w:tc>
        <w:tc>
          <w:tcPr>
            <w:tcW w:w="1328" w:type="dxa"/>
          </w:tcPr>
          <w:p w14:paraId="78CA9FC3" w14:textId="6F2E751E" w:rsidR="0009425B" w:rsidRPr="0081029F" w:rsidRDefault="0009425B" w:rsidP="0009425B">
            <w:pPr>
              <w:pStyle w:val="Tableheadingrow1"/>
            </w:pPr>
            <w:r w:rsidRPr="0081029F">
              <w:t>February</w:t>
            </w:r>
          </w:p>
        </w:tc>
        <w:tc>
          <w:tcPr>
            <w:tcW w:w="1328" w:type="dxa"/>
          </w:tcPr>
          <w:p w14:paraId="106005B6" w14:textId="2C6F6430" w:rsidR="0009425B" w:rsidRPr="0081029F" w:rsidRDefault="0009425B" w:rsidP="0009425B">
            <w:pPr>
              <w:pStyle w:val="Tableheadingrow1"/>
            </w:pPr>
            <w:r w:rsidRPr="0081029F">
              <w:t>March</w:t>
            </w:r>
          </w:p>
        </w:tc>
        <w:tc>
          <w:tcPr>
            <w:tcW w:w="1328" w:type="dxa"/>
          </w:tcPr>
          <w:p w14:paraId="4EC7D2FC" w14:textId="6A9B7726" w:rsidR="0009425B" w:rsidRPr="0081029F" w:rsidRDefault="0009425B" w:rsidP="0009425B">
            <w:pPr>
              <w:pStyle w:val="Tableheadingrow1"/>
            </w:pPr>
            <w:r w:rsidRPr="0081029F">
              <w:t xml:space="preserve">April </w:t>
            </w:r>
          </w:p>
        </w:tc>
        <w:tc>
          <w:tcPr>
            <w:tcW w:w="1328" w:type="dxa"/>
          </w:tcPr>
          <w:p w14:paraId="62F5EC67" w14:textId="65BCDFE4" w:rsidR="0009425B" w:rsidRPr="0081029F" w:rsidRDefault="0009425B" w:rsidP="0009425B">
            <w:pPr>
              <w:pStyle w:val="Tableheadingrow1"/>
            </w:pPr>
            <w:r w:rsidRPr="0081029F">
              <w:t>May</w:t>
            </w:r>
          </w:p>
        </w:tc>
        <w:tc>
          <w:tcPr>
            <w:tcW w:w="1329" w:type="dxa"/>
          </w:tcPr>
          <w:p w14:paraId="0F7B29FA" w14:textId="42C1CDF3" w:rsidR="0009425B" w:rsidRPr="0081029F" w:rsidRDefault="0009425B" w:rsidP="0009425B">
            <w:pPr>
              <w:pStyle w:val="Tableheadingrow1"/>
            </w:pPr>
            <w:r w:rsidRPr="0081029F">
              <w:t>June</w:t>
            </w:r>
          </w:p>
        </w:tc>
      </w:tr>
      <w:tr w:rsidR="0009425B" w:rsidRPr="0081029F" w14:paraId="0C8F6D3A" w14:textId="77777777" w:rsidTr="0009425B">
        <w:trPr>
          <w:trHeight w:val="720"/>
        </w:trPr>
        <w:tc>
          <w:tcPr>
            <w:tcW w:w="1328" w:type="dxa"/>
          </w:tcPr>
          <w:p w14:paraId="1952161F" w14:textId="0F0F8194" w:rsidR="0009425B" w:rsidRPr="0081029F" w:rsidRDefault="0009425B" w:rsidP="0009425B">
            <w:pPr>
              <w:pStyle w:val="Tablesinglespacedparagraph"/>
            </w:pPr>
            <w:r w:rsidRPr="0081029F">
              <w:t>Occupancy</w:t>
            </w:r>
          </w:p>
        </w:tc>
        <w:tc>
          <w:tcPr>
            <w:tcW w:w="1328" w:type="dxa"/>
          </w:tcPr>
          <w:p w14:paraId="7D27693E" w14:textId="3EA83A08" w:rsidR="0009425B" w:rsidRPr="0081029F" w:rsidRDefault="0009425B" w:rsidP="0009425B">
            <w:pPr>
              <w:pStyle w:val="Tablesinglespacedparagraph"/>
            </w:pPr>
            <w:r w:rsidRPr="0081029F">
              <w:t>97.7%</w:t>
            </w:r>
          </w:p>
        </w:tc>
        <w:tc>
          <w:tcPr>
            <w:tcW w:w="1328" w:type="dxa"/>
          </w:tcPr>
          <w:p w14:paraId="6BFD7964" w14:textId="7C201BFA" w:rsidR="0009425B" w:rsidRPr="0081029F" w:rsidRDefault="0009425B" w:rsidP="0009425B">
            <w:pPr>
              <w:pStyle w:val="Tablesinglespacedparagraph"/>
            </w:pPr>
            <w:r w:rsidRPr="0081029F">
              <w:t>97.75%</w:t>
            </w:r>
          </w:p>
        </w:tc>
        <w:tc>
          <w:tcPr>
            <w:tcW w:w="1328" w:type="dxa"/>
          </w:tcPr>
          <w:p w14:paraId="7626D38E" w14:textId="535A9A16" w:rsidR="0009425B" w:rsidRPr="0081029F" w:rsidRDefault="0009425B" w:rsidP="0009425B">
            <w:pPr>
              <w:pStyle w:val="Tablesinglespacedparagraph"/>
            </w:pPr>
            <w:r w:rsidRPr="0081029F">
              <w:t>99.0%</w:t>
            </w:r>
          </w:p>
        </w:tc>
        <w:tc>
          <w:tcPr>
            <w:tcW w:w="1328" w:type="dxa"/>
          </w:tcPr>
          <w:p w14:paraId="4A8EF3E2" w14:textId="2F4B3CF0" w:rsidR="0009425B" w:rsidRPr="0081029F" w:rsidRDefault="0009425B" w:rsidP="0009425B">
            <w:pPr>
              <w:pStyle w:val="Tablesinglespacedparagraph"/>
            </w:pPr>
            <w:r w:rsidRPr="0081029F">
              <w:t>100.1%</w:t>
            </w:r>
          </w:p>
        </w:tc>
        <w:tc>
          <w:tcPr>
            <w:tcW w:w="1328" w:type="dxa"/>
          </w:tcPr>
          <w:p w14:paraId="692F0455" w14:textId="496E92D7" w:rsidR="0009425B" w:rsidRPr="0081029F" w:rsidRDefault="0009425B" w:rsidP="0009425B">
            <w:pPr>
              <w:pStyle w:val="Tablesinglespacedparagraph"/>
            </w:pPr>
            <w:r w:rsidRPr="0081029F">
              <w:t>99.8%</w:t>
            </w:r>
          </w:p>
        </w:tc>
        <w:tc>
          <w:tcPr>
            <w:tcW w:w="1329" w:type="dxa"/>
          </w:tcPr>
          <w:p w14:paraId="4BC62BE9" w14:textId="35988ABA" w:rsidR="0009425B" w:rsidRPr="0081029F" w:rsidRDefault="0009425B" w:rsidP="00D13476">
            <w:pPr>
              <w:pStyle w:val="Tablesinglespacedparagraph"/>
            </w:pPr>
            <w:r w:rsidRPr="0081029F">
              <w:t>88.5%</w:t>
            </w:r>
          </w:p>
        </w:tc>
      </w:tr>
      <w:tr w:rsidR="0009425B" w:rsidRPr="0081029F" w14:paraId="11D7EA09" w14:textId="77777777" w:rsidTr="0009425B">
        <w:trPr>
          <w:trHeight w:val="720"/>
        </w:trPr>
        <w:tc>
          <w:tcPr>
            <w:tcW w:w="1328" w:type="dxa"/>
          </w:tcPr>
          <w:p w14:paraId="755E0CE7" w14:textId="5B30A526" w:rsidR="0009425B" w:rsidRPr="0081029F" w:rsidRDefault="0009425B" w:rsidP="001E021E">
            <w:pPr>
              <w:pStyle w:val="Tablesinglespacedparagraph"/>
            </w:pPr>
            <w:r w:rsidRPr="0081029F">
              <w:t>Occupancy (Incl. leave)</w:t>
            </w:r>
            <w:r w:rsidR="001E021E" w:rsidRPr="0081029F">
              <w:rPr>
                <w:rStyle w:val="FootnoteReference"/>
              </w:rPr>
              <w:footnoteReference w:id="33"/>
            </w:r>
          </w:p>
        </w:tc>
        <w:tc>
          <w:tcPr>
            <w:tcW w:w="1328" w:type="dxa"/>
          </w:tcPr>
          <w:p w14:paraId="3421FB05" w14:textId="1CF09868" w:rsidR="0009425B" w:rsidRPr="0081029F" w:rsidRDefault="0009425B" w:rsidP="0009425B">
            <w:pPr>
              <w:pStyle w:val="Tablesinglespacedparagraph"/>
            </w:pPr>
            <w:r w:rsidRPr="0081029F">
              <w:t>99.3%</w:t>
            </w:r>
          </w:p>
        </w:tc>
        <w:tc>
          <w:tcPr>
            <w:tcW w:w="1328" w:type="dxa"/>
          </w:tcPr>
          <w:p w14:paraId="16A7C776" w14:textId="2FDC9F28" w:rsidR="0009425B" w:rsidRPr="0081029F" w:rsidRDefault="0009425B" w:rsidP="0009425B">
            <w:pPr>
              <w:pStyle w:val="Tablesinglespacedparagraph"/>
            </w:pPr>
            <w:r w:rsidRPr="0081029F">
              <w:t>100.6%</w:t>
            </w:r>
          </w:p>
        </w:tc>
        <w:tc>
          <w:tcPr>
            <w:tcW w:w="1328" w:type="dxa"/>
          </w:tcPr>
          <w:p w14:paraId="3D9BA8C6" w14:textId="4BE64CF0" w:rsidR="0009425B" w:rsidRPr="0081029F" w:rsidRDefault="0009425B" w:rsidP="0009425B">
            <w:pPr>
              <w:pStyle w:val="Tablesinglespacedparagraph"/>
            </w:pPr>
            <w:r w:rsidRPr="0081029F">
              <w:t>106.9%</w:t>
            </w:r>
          </w:p>
        </w:tc>
        <w:tc>
          <w:tcPr>
            <w:tcW w:w="1328" w:type="dxa"/>
          </w:tcPr>
          <w:p w14:paraId="17A68288" w14:textId="1B577E86" w:rsidR="0009425B" w:rsidRPr="0081029F" w:rsidRDefault="0009425B" w:rsidP="0009425B">
            <w:pPr>
              <w:pStyle w:val="Tablesinglespacedparagraph"/>
            </w:pPr>
            <w:r w:rsidRPr="0081029F">
              <w:t>100.1%</w:t>
            </w:r>
          </w:p>
        </w:tc>
        <w:tc>
          <w:tcPr>
            <w:tcW w:w="1328" w:type="dxa"/>
          </w:tcPr>
          <w:p w14:paraId="69EA63A3" w14:textId="64119A9E" w:rsidR="0009425B" w:rsidRPr="0081029F" w:rsidRDefault="0009425B" w:rsidP="0009425B">
            <w:pPr>
              <w:pStyle w:val="Tablesinglespacedparagraph"/>
            </w:pPr>
            <w:r w:rsidRPr="0081029F">
              <w:t>99.8%</w:t>
            </w:r>
          </w:p>
        </w:tc>
        <w:tc>
          <w:tcPr>
            <w:tcW w:w="1329" w:type="dxa"/>
          </w:tcPr>
          <w:p w14:paraId="5FFD41F3" w14:textId="2D9349FE" w:rsidR="0009425B" w:rsidRPr="0081029F" w:rsidRDefault="0009425B" w:rsidP="0009425B">
            <w:pPr>
              <w:pStyle w:val="Tablesinglespacedparagraph"/>
            </w:pPr>
            <w:r w:rsidRPr="0081029F">
              <w:t>95.4%</w:t>
            </w:r>
          </w:p>
        </w:tc>
      </w:tr>
    </w:tbl>
    <w:p w14:paraId="2F07DD43" w14:textId="7A73E5B9" w:rsidR="00451879" w:rsidRPr="0081029F" w:rsidRDefault="00451879" w:rsidP="00451879">
      <w:pPr>
        <w:pStyle w:val="Heading2"/>
      </w:pPr>
      <w:bookmarkStart w:id="60" w:name="_Toc77931659"/>
      <w:r w:rsidRPr="0081029F">
        <w:t>Recommendations – protective measures</w:t>
      </w:r>
      <w:bookmarkEnd w:id="60"/>
    </w:p>
    <w:tbl>
      <w:tblPr>
        <w:tblStyle w:val="TableBox"/>
        <w:tblW w:w="9297" w:type="dxa"/>
        <w:tblLayout w:type="fixed"/>
        <w:tblLook w:val="04A0" w:firstRow="1" w:lastRow="0" w:firstColumn="1" w:lastColumn="0" w:noHBand="0" w:noVBand="1"/>
        <w:tblCaption w:val="Box to emphasise text"/>
      </w:tblPr>
      <w:tblGrid>
        <w:gridCol w:w="9297"/>
      </w:tblGrid>
      <w:tr w:rsidR="00451879" w:rsidRPr="0081029F" w14:paraId="6CD33F92" w14:textId="77777777" w:rsidTr="00CE238F">
        <w:tc>
          <w:tcPr>
            <w:tcW w:w="9297" w:type="dxa"/>
          </w:tcPr>
          <w:p w14:paraId="5BC0120E" w14:textId="77777777" w:rsidR="00451879" w:rsidRPr="0081029F" w:rsidRDefault="00451879" w:rsidP="00D84563">
            <w:pPr>
              <w:pStyle w:val="Headingboxtexttop"/>
            </w:pPr>
            <w:r w:rsidRPr="0081029F">
              <w:t>I recommend that:</w:t>
            </w:r>
          </w:p>
          <w:p w14:paraId="01A64624" w14:textId="7222C856" w:rsidR="006D5426" w:rsidRPr="0081029F" w:rsidRDefault="006D5426" w:rsidP="002471BC">
            <w:pPr>
              <w:pStyle w:val="Boxsmallnumber-1"/>
              <w:rPr>
                <w:color w:val="auto"/>
              </w:rPr>
            </w:pPr>
            <w:r w:rsidRPr="0081029F">
              <w:rPr>
                <w:color w:val="auto"/>
              </w:rPr>
              <w:t xml:space="preserve">Complaint forms </w:t>
            </w:r>
            <w:r w:rsidR="003F63FB" w:rsidRPr="0081029F">
              <w:rPr>
                <w:color w:val="auto"/>
              </w:rPr>
              <w:t>are</w:t>
            </w:r>
            <w:r w:rsidRPr="0081029F">
              <w:rPr>
                <w:color w:val="auto"/>
              </w:rPr>
              <w:t xml:space="preserve"> available to clients, independent of staff.</w:t>
            </w:r>
            <w:r w:rsidRPr="0081029F">
              <w:rPr>
                <w:color w:val="FF0000"/>
              </w:rPr>
              <w:t xml:space="preserve"> </w:t>
            </w:r>
          </w:p>
          <w:p w14:paraId="72817E32" w14:textId="78C8BC51" w:rsidR="00451879" w:rsidRPr="0081029F" w:rsidRDefault="005A6D89" w:rsidP="002471BC">
            <w:pPr>
              <w:pStyle w:val="Boxsmallnumber-1"/>
              <w:rPr>
                <w:color w:val="FF0000"/>
              </w:rPr>
            </w:pPr>
            <w:r w:rsidRPr="0081029F">
              <w:rPr>
                <w:color w:val="auto"/>
              </w:rPr>
              <w:t xml:space="preserve">Clients’ consent to treatment forms are completed </w:t>
            </w:r>
            <w:r w:rsidR="002471BC" w:rsidRPr="0081029F">
              <w:rPr>
                <w:color w:val="auto"/>
              </w:rPr>
              <w:t>on admission and any other time consent is sought,</w:t>
            </w:r>
            <w:r w:rsidRPr="0081029F">
              <w:rPr>
                <w:color w:val="auto"/>
              </w:rPr>
              <w:t xml:space="preserve"> and any refusal of consent is recorded in their files. </w:t>
            </w:r>
            <w:r w:rsidR="003F63FB" w:rsidRPr="0081029F">
              <w:rPr>
                <w:b/>
                <w:color w:val="auto"/>
              </w:rPr>
              <w:t xml:space="preserve">This is an amended repeat recommendation. </w:t>
            </w:r>
          </w:p>
        </w:tc>
      </w:tr>
    </w:tbl>
    <w:p w14:paraId="5B29F28F" w14:textId="77777777" w:rsidR="00CE238F" w:rsidRPr="0081029F" w:rsidRDefault="00CE238F" w:rsidP="00CE238F">
      <w:pPr>
        <w:pStyle w:val="Heading2"/>
      </w:pPr>
      <w:bookmarkStart w:id="61" w:name="_Toc77931660"/>
      <w:r w:rsidRPr="0081029F">
        <w:t>Tāwhirimātea comments</w:t>
      </w:r>
      <w:bookmarkEnd w:id="61"/>
    </w:p>
    <w:p w14:paraId="734B3994" w14:textId="42DFCF46" w:rsidR="00CE238F" w:rsidRPr="0081029F" w:rsidRDefault="00CE238F" w:rsidP="00CE238F">
      <w:pPr>
        <w:pStyle w:val="BodyText"/>
      </w:pPr>
      <w:r w:rsidRPr="0081029F">
        <w:t>The DHB accepted recommendations 5 and 6.</w:t>
      </w:r>
    </w:p>
    <w:p w14:paraId="353798FE" w14:textId="2B5F8597" w:rsidR="004C13DC" w:rsidRPr="002B2658" w:rsidRDefault="004C13DC" w:rsidP="004C13DC">
      <w:pPr>
        <w:pStyle w:val="BodyText"/>
      </w:pPr>
      <w:r>
        <w:t xml:space="preserve">The DHB’s response included the following comment regarding recommendation 5: </w:t>
      </w:r>
    </w:p>
    <w:p w14:paraId="413E92AF" w14:textId="77777777" w:rsidR="004F4D61" w:rsidRPr="0081029F" w:rsidRDefault="004F4D61" w:rsidP="004F4D61">
      <w:pPr>
        <w:pStyle w:val="Quotationseparateparagraph"/>
      </w:pPr>
      <w:r w:rsidRPr="0081029F">
        <w:t>Complaint forms are available to all clients on the Unit. All document holders around the Unit are checked and replenished with the complaint forms as required. Clients are also able to request forms from staff if they wish. Written complaints do not need to be made on a complaint form but can be submitted on any piece of paper. Clients are able to make a verbal complaint if they wish. Consultation with the Advocacy service and with the District Inspectors who visit regularly, is encouraged.</w:t>
      </w:r>
    </w:p>
    <w:p w14:paraId="48E569CF" w14:textId="14FEA11A" w:rsidR="004F4D61" w:rsidRPr="0081029F" w:rsidRDefault="004F4D61" w:rsidP="00CE238F">
      <w:pPr>
        <w:pStyle w:val="BodyText"/>
      </w:pPr>
      <w:r w:rsidRPr="0081029F">
        <w:t>Ombudsman response:</w:t>
      </w:r>
    </w:p>
    <w:p w14:paraId="7B71E8C6" w14:textId="7B7E953A" w:rsidR="004F4D61" w:rsidRPr="0081029F" w:rsidRDefault="009E4742" w:rsidP="004F4D61">
      <w:pPr>
        <w:pStyle w:val="BodyText"/>
      </w:pPr>
      <w:r w:rsidRPr="0081029F">
        <w:t xml:space="preserve">I welcome the DHB’s response, as </w:t>
      </w:r>
      <w:r w:rsidR="004F4D61" w:rsidRPr="0081029F">
        <w:t xml:space="preserve">there were no complaints forms available </w:t>
      </w:r>
      <w:r w:rsidR="00E12C54" w:rsidRPr="0081029F">
        <w:t>for clients</w:t>
      </w:r>
      <w:r w:rsidRPr="0081029F">
        <w:t xml:space="preserve"> at the time of the inspection</w:t>
      </w:r>
      <w:r w:rsidR="004F4D61" w:rsidRPr="0081029F">
        <w:t>.</w:t>
      </w:r>
      <w:r w:rsidRPr="0081029F">
        <w:t xml:space="preserve"> I look forward to seeing complaint forms freely available in the Unit on future inspections.</w:t>
      </w:r>
    </w:p>
    <w:p w14:paraId="422FC396" w14:textId="20C2888A" w:rsidR="007C0D07" w:rsidRPr="0081029F" w:rsidRDefault="006C1E2B" w:rsidP="004F4D61">
      <w:pPr>
        <w:pStyle w:val="BodyText"/>
      </w:pPr>
      <w:r w:rsidRPr="0081029F">
        <w:t xml:space="preserve">In response to </w:t>
      </w:r>
      <w:r w:rsidR="007C0D07" w:rsidRPr="0081029F">
        <w:t>recommendation 6, the DHB advised regular auditing of consent forms would be completed by the Clinical Nurse Specialist or Key Worker, and a flag can now be added to clinical notes where necessary.</w:t>
      </w:r>
    </w:p>
    <w:p w14:paraId="6CF2992F" w14:textId="77777777" w:rsidR="00B713F9" w:rsidRDefault="00B713F9">
      <w:pPr>
        <w:spacing w:after="200" w:line="276" w:lineRule="auto"/>
        <w:rPr>
          <w:rFonts w:eastAsiaTheme="majorEastAsia" w:cstheme="majorBidi"/>
          <w:bCs/>
          <w:color w:val="9561CC"/>
          <w:sz w:val="38"/>
          <w:szCs w:val="28"/>
        </w:rPr>
      </w:pPr>
      <w:r>
        <w:br w:type="page"/>
      </w:r>
    </w:p>
    <w:p w14:paraId="7F3AA42B" w14:textId="43B76035" w:rsidR="00451879" w:rsidRPr="0081029F" w:rsidRDefault="00451879" w:rsidP="00451879">
      <w:pPr>
        <w:pStyle w:val="Heading1"/>
      </w:pPr>
      <w:bookmarkStart w:id="62" w:name="_Toc77931661"/>
      <w:r w:rsidRPr="0081029F">
        <w:t>Material conditions</w:t>
      </w:r>
      <w:bookmarkEnd w:id="62"/>
    </w:p>
    <w:p w14:paraId="07B907A0" w14:textId="77777777" w:rsidR="00451879" w:rsidRPr="0081029F" w:rsidRDefault="00451879" w:rsidP="00451879">
      <w:pPr>
        <w:pStyle w:val="Heading2"/>
      </w:pPr>
      <w:bookmarkStart w:id="63" w:name="_Toc77931662"/>
      <w:r w:rsidRPr="0081029F">
        <w:t>Accommodation and sanitary conditions</w:t>
      </w:r>
      <w:bookmarkEnd w:id="63"/>
    </w:p>
    <w:p w14:paraId="5FC09243" w14:textId="0B63CA01" w:rsidR="004B305A" w:rsidRPr="0081029F" w:rsidRDefault="00824124" w:rsidP="004B305A">
      <w:pPr>
        <w:pStyle w:val="BodyText"/>
      </w:pPr>
      <w:r w:rsidRPr="0081029F">
        <w:t>The</w:t>
      </w:r>
      <w:r w:rsidR="00451879" w:rsidRPr="0081029F">
        <w:t xml:space="preserve"> Unit, which opened in 2000</w:t>
      </w:r>
      <w:r w:rsidRPr="0081029F">
        <w:t>,</w:t>
      </w:r>
      <w:r w:rsidR="00632FF6" w:rsidRPr="0081029F">
        <w:t xml:space="preserve"> had</w:t>
      </w:r>
      <w:r w:rsidR="00451879" w:rsidRPr="0081029F">
        <w:t xml:space="preserve"> </w:t>
      </w:r>
      <w:r w:rsidR="00632FF6" w:rsidRPr="0081029F">
        <w:t xml:space="preserve">a </w:t>
      </w:r>
      <w:r w:rsidR="00451879" w:rsidRPr="0081029F">
        <w:t xml:space="preserve">mixed </w:t>
      </w:r>
      <w:r w:rsidR="004F27BD" w:rsidRPr="0081029F">
        <w:t>standard</w:t>
      </w:r>
      <w:r w:rsidR="00451879" w:rsidRPr="0081029F">
        <w:t xml:space="preserve"> of </w:t>
      </w:r>
      <w:r w:rsidR="00C81263" w:rsidRPr="0081029F">
        <w:t>cleanliness</w:t>
      </w:r>
      <w:r w:rsidR="00451879" w:rsidRPr="0081029F">
        <w:t xml:space="preserve">. </w:t>
      </w:r>
      <w:r w:rsidR="0023244F" w:rsidRPr="0081029F">
        <w:t xml:space="preserve">Not all </w:t>
      </w:r>
      <w:r w:rsidR="00451879" w:rsidRPr="0081029F">
        <w:t xml:space="preserve">of the Unit’s carpets were clean, </w:t>
      </w:r>
      <w:r w:rsidR="0023244F" w:rsidRPr="0081029F">
        <w:t xml:space="preserve">and </w:t>
      </w:r>
      <w:r w:rsidR="00451879" w:rsidRPr="0081029F">
        <w:t xml:space="preserve">furnishings were dirty and in need of repair or replacement. </w:t>
      </w:r>
      <w:r w:rsidR="008557D4" w:rsidRPr="0081029F">
        <w:t>Many of the Unit’s bathrooms were in need of an upgrade. Renovation work was underway during the inspection, and all bathrooms in need of repair were scheduled for improvement</w:t>
      </w:r>
      <w:r w:rsidR="005A6D89" w:rsidRPr="0081029F">
        <w:t>s</w:t>
      </w:r>
      <w:r w:rsidR="008557D4" w:rsidRPr="0081029F">
        <w:t>.</w:t>
      </w:r>
      <w:r w:rsidR="005A6D89" w:rsidRPr="0081029F">
        <w:t xml:space="preserve"> </w:t>
      </w:r>
      <w:r w:rsidR="00451879" w:rsidRPr="0081029F">
        <w:t xml:space="preserve">The Unit comprised two separate </w:t>
      </w:r>
      <w:r w:rsidRPr="0081029F">
        <w:t>areas</w:t>
      </w:r>
      <w:r w:rsidR="00451879" w:rsidRPr="0081029F">
        <w:t xml:space="preserve">: the male </w:t>
      </w:r>
      <w:r w:rsidRPr="0081029F">
        <w:t xml:space="preserve">area </w:t>
      </w:r>
      <w:r w:rsidR="00451879" w:rsidRPr="0081029F">
        <w:t xml:space="preserve">with 23 beds, and the female </w:t>
      </w:r>
      <w:r w:rsidRPr="0081029F">
        <w:t xml:space="preserve">area </w:t>
      </w:r>
      <w:r w:rsidR="00451879" w:rsidRPr="0081029F">
        <w:t>with six beds. While most of the designated bedrooms had natural light and ventilation, none of the bedrooms had en-suite facilities.</w:t>
      </w:r>
      <w:r w:rsidR="004B305A" w:rsidRPr="0081029F">
        <w:t xml:space="preserve"> Clients </w:t>
      </w:r>
      <w:r w:rsidR="007B53E1" w:rsidRPr="0081029F">
        <w:t xml:space="preserve">were </w:t>
      </w:r>
      <w:r w:rsidR="004B305A" w:rsidRPr="0081029F">
        <w:t>able to lock their bedroom doors</w:t>
      </w:r>
      <w:r w:rsidR="00A02E24" w:rsidRPr="0081029F">
        <w:t>, both</w:t>
      </w:r>
      <w:r w:rsidR="007B53E1" w:rsidRPr="0081029F">
        <w:t xml:space="preserve"> from the inside</w:t>
      </w:r>
      <w:r w:rsidR="00A02E24" w:rsidRPr="0081029F">
        <w:t xml:space="preserve"> and </w:t>
      </w:r>
      <w:r w:rsidR="009365E3" w:rsidRPr="0081029F">
        <w:t>outside</w:t>
      </w:r>
      <w:r w:rsidR="004B305A" w:rsidRPr="0081029F">
        <w:t>.</w:t>
      </w:r>
      <w:r w:rsidR="00451879" w:rsidRPr="0081029F">
        <w:t xml:space="preserve"> Privacy curtains were</w:t>
      </w:r>
      <w:r w:rsidR="004B305A" w:rsidRPr="0081029F">
        <w:t xml:space="preserve"> not</w:t>
      </w:r>
      <w:r w:rsidR="00451879" w:rsidRPr="0081029F">
        <w:t xml:space="preserve"> installed across </w:t>
      </w:r>
      <w:r w:rsidR="004B305A" w:rsidRPr="0081029F">
        <w:t xml:space="preserve">observation windows on two </w:t>
      </w:r>
      <w:r w:rsidR="009365E3" w:rsidRPr="0081029F">
        <w:t xml:space="preserve">of the </w:t>
      </w:r>
      <w:r w:rsidR="004B305A" w:rsidRPr="0081029F">
        <w:t xml:space="preserve">bedrooms. Moreover, </w:t>
      </w:r>
      <w:r w:rsidR="002D0CF2" w:rsidRPr="0081029F">
        <w:t xml:space="preserve">some </w:t>
      </w:r>
      <w:r w:rsidR="004B305A" w:rsidRPr="0081029F">
        <w:t>b</w:t>
      </w:r>
      <w:r w:rsidR="00451879" w:rsidRPr="0081029F">
        <w:t xml:space="preserve">edrooms lacked </w:t>
      </w:r>
      <w:r w:rsidR="00F54F4D" w:rsidRPr="0081029F">
        <w:t xml:space="preserve">sufficient </w:t>
      </w:r>
      <w:r w:rsidR="00451879" w:rsidRPr="0081029F">
        <w:t>storage</w:t>
      </w:r>
      <w:r w:rsidR="002D0CF2" w:rsidRPr="0081029F">
        <w:t xml:space="preserve"> facilities</w:t>
      </w:r>
      <w:r w:rsidR="00451879" w:rsidRPr="0081029F">
        <w:t xml:space="preserve">, with some </w:t>
      </w:r>
      <w:r w:rsidR="009365E3" w:rsidRPr="0081029F">
        <w:t xml:space="preserve">clients </w:t>
      </w:r>
      <w:r w:rsidR="00451879" w:rsidRPr="0081029F">
        <w:t>storing their personal belongings in plastic tubs or filing cabinets.</w:t>
      </w:r>
      <w:r w:rsidR="004B305A" w:rsidRPr="0081029F">
        <w:t xml:space="preserve"> I urge the Unit to install suitable privacy blinds, along with appropriate storage facilities, to these rooms. </w:t>
      </w:r>
    </w:p>
    <w:p w14:paraId="77AE1F7A" w14:textId="51CF8F69" w:rsidR="00451879" w:rsidRPr="0081029F" w:rsidRDefault="009365E3" w:rsidP="00451879">
      <w:pPr>
        <w:pStyle w:val="BodyText"/>
      </w:pPr>
      <w:r w:rsidRPr="0081029F">
        <w:t>Inspectors were told that it was difficult for staff to interview clients in appropriate settings b</w:t>
      </w:r>
      <w:r w:rsidR="004B305A" w:rsidRPr="0081029F">
        <w:t xml:space="preserve">ecause some of the Unit’s original office rooms had been converted into bedrooms. Inspectors experienced this </w:t>
      </w:r>
      <w:r w:rsidR="002D54DF" w:rsidRPr="0081029F">
        <w:t xml:space="preserve">difficulty </w:t>
      </w:r>
      <w:r w:rsidR="004B305A" w:rsidRPr="0081029F">
        <w:t xml:space="preserve">first hand, and had to conduct interviews in the lounge and activities areas. </w:t>
      </w:r>
    </w:p>
    <w:p w14:paraId="2444EE26" w14:textId="12A62001" w:rsidR="00D73C62" w:rsidRPr="0081029F" w:rsidRDefault="00451879" w:rsidP="00B2056C">
      <w:pPr>
        <w:pStyle w:val="BodyText"/>
      </w:pPr>
      <w:r w:rsidRPr="0081029F">
        <w:t xml:space="preserve">The male and female </w:t>
      </w:r>
      <w:r w:rsidR="00564060" w:rsidRPr="0081029F">
        <w:t xml:space="preserve">area </w:t>
      </w:r>
      <w:r w:rsidR="00F54F4D" w:rsidRPr="0081029F">
        <w:t xml:space="preserve">each </w:t>
      </w:r>
      <w:r w:rsidRPr="0081029F">
        <w:t>had a dining area, toilets, a phone booth, a laundry room</w:t>
      </w:r>
      <w:r w:rsidR="00B2056C" w:rsidRPr="0081029F">
        <w:t>,</w:t>
      </w:r>
      <w:r w:rsidR="00B2056C" w:rsidRPr="0081029F" w:rsidDel="00F54F4D">
        <w:t xml:space="preserve"> </w:t>
      </w:r>
      <w:r w:rsidR="00B2056C" w:rsidRPr="0081029F">
        <w:t>linen</w:t>
      </w:r>
      <w:r w:rsidRPr="0081029F">
        <w:t xml:space="preserve"> storage and a kitchenette. Each </w:t>
      </w:r>
      <w:r w:rsidR="00564060" w:rsidRPr="0081029F">
        <w:t xml:space="preserve">area </w:t>
      </w:r>
      <w:r w:rsidRPr="0081029F">
        <w:t xml:space="preserve">had its own lounge with a television, couches, and activities available to the clients. Clients could freely access these lounges. The male </w:t>
      </w:r>
      <w:r w:rsidR="00564060" w:rsidRPr="0081029F">
        <w:t xml:space="preserve">area </w:t>
      </w:r>
      <w:r w:rsidRPr="0081029F">
        <w:t>had a reasonabl</w:t>
      </w:r>
      <w:r w:rsidR="002F6323" w:rsidRPr="0081029F">
        <w:t>y</w:t>
      </w:r>
      <w:r w:rsidRPr="0081029F">
        <w:t xml:space="preserve"> sized games room, which I am pleased to see was open throughout the day, as </w:t>
      </w:r>
      <w:r w:rsidR="00632FF6" w:rsidRPr="0081029F">
        <w:t>I recommended</w:t>
      </w:r>
      <w:r w:rsidRPr="0081029F">
        <w:t xml:space="preserve"> in my 2016 </w:t>
      </w:r>
      <w:r w:rsidR="00632FF6" w:rsidRPr="0081029F">
        <w:t>R</w:t>
      </w:r>
      <w:r w:rsidRPr="0081029F">
        <w:t>eport.</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D73C62" w:rsidRPr="0081029F" w14:paraId="256E99FB" w14:textId="77777777" w:rsidTr="00D73C62">
        <w:trPr>
          <w:cantSplit/>
        </w:trPr>
        <w:tc>
          <w:tcPr>
            <w:tcW w:w="4536" w:type="dxa"/>
          </w:tcPr>
          <w:p w14:paraId="0370FB0E" w14:textId="65D238D8" w:rsidR="00D73C62" w:rsidRPr="0081029F" w:rsidRDefault="00D73C62" w:rsidP="00D73C62">
            <w:pPr>
              <w:pStyle w:val="Pictureindent"/>
              <w:ind w:left="0"/>
            </w:pPr>
            <w:r w:rsidRPr="0081029F">
              <w:rPr>
                <w:noProof/>
                <w:lang w:eastAsia="en-NZ"/>
              </w:rPr>
              <w:drawing>
                <wp:inline distT="0" distB="0" distL="0" distR="0" wp14:anchorId="4CDB96C0" wp14:editId="1F8DB6D1">
                  <wp:extent cx="2880360" cy="2160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56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205BF3FF" w14:textId="77777777" w:rsidR="00D73C62" w:rsidRPr="0081029F" w:rsidRDefault="00D73C62" w:rsidP="00D73C62">
            <w:pPr>
              <w:pStyle w:val="Indent1"/>
              <w:ind w:left="0"/>
            </w:pPr>
          </w:p>
        </w:tc>
        <w:tc>
          <w:tcPr>
            <w:tcW w:w="4536" w:type="dxa"/>
            <w:tcBorders>
              <w:left w:val="nil"/>
            </w:tcBorders>
          </w:tcPr>
          <w:p w14:paraId="02AC420D" w14:textId="2300CC46" w:rsidR="00D73C62" w:rsidRPr="0081029F" w:rsidRDefault="00D73C62" w:rsidP="00D73C62">
            <w:pPr>
              <w:pStyle w:val="Pictureindent"/>
              <w:ind w:left="0"/>
            </w:pPr>
            <w:r w:rsidRPr="0081029F">
              <w:rPr>
                <w:noProof/>
                <w:lang w:eastAsia="en-NZ"/>
              </w:rPr>
              <w:drawing>
                <wp:inline distT="0" distB="0" distL="0" distR="0" wp14:anchorId="70A96DB9" wp14:editId="104049D9">
                  <wp:extent cx="2880360" cy="2160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55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D73C62" w:rsidRPr="0081029F" w14:paraId="3244C625" w14:textId="77777777" w:rsidTr="00D73C62">
        <w:trPr>
          <w:cantSplit/>
        </w:trPr>
        <w:tc>
          <w:tcPr>
            <w:tcW w:w="4536" w:type="dxa"/>
          </w:tcPr>
          <w:p w14:paraId="1F1600F0" w14:textId="47DEE7C9" w:rsidR="00D73C62" w:rsidRPr="0081029F" w:rsidRDefault="00D73C62" w:rsidP="001555F9">
            <w:pPr>
              <w:pStyle w:val="FigureCaption"/>
            </w:pPr>
            <w:bookmarkStart w:id="64" w:name="_Toc77931736"/>
            <w:r w:rsidRPr="0081029F">
              <w:t xml:space="preserve">Figure </w:t>
            </w:r>
            <w:fldSimple w:instr=" SEQ Figure \* ARABIC ">
              <w:r w:rsidR="00C21A11">
                <w:rPr>
                  <w:noProof/>
                </w:rPr>
                <w:t>7</w:t>
              </w:r>
            </w:fldSimple>
            <w:r w:rsidRPr="0081029F">
              <w:rPr>
                <w:noProof/>
              </w:rPr>
              <w:t>: Bathroom floor</w:t>
            </w:r>
            <w:r w:rsidR="005F3B4C" w:rsidRPr="0081029F">
              <w:rPr>
                <w:noProof/>
              </w:rPr>
              <w:t xml:space="preserve"> (due for renovation)</w:t>
            </w:r>
            <w:bookmarkEnd w:id="64"/>
          </w:p>
        </w:tc>
        <w:tc>
          <w:tcPr>
            <w:tcW w:w="284" w:type="dxa"/>
          </w:tcPr>
          <w:p w14:paraId="2A2EBDFF" w14:textId="77777777" w:rsidR="00D73C62" w:rsidRPr="0081029F" w:rsidRDefault="00D73C62" w:rsidP="00D73C62">
            <w:pPr>
              <w:pStyle w:val="FigureCaption"/>
            </w:pPr>
          </w:p>
        </w:tc>
        <w:tc>
          <w:tcPr>
            <w:tcW w:w="4536" w:type="dxa"/>
          </w:tcPr>
          <w:p w14:paraId="5E3BAC10" w14:textId="528E41EF" w:rsidR="00D73C62" w:rsidRPr="0081029F" w:rsidRDefault="00D73C62" w:rsidP="001555F9">
            <w:pPr>
              <w:pStyle w:val="FigureCaption"/>
            </w:pPr>
            <w:bookmarkStart w:id="65" w:name="_Toc77931737"/>
            <w:r w:rsidRPr="0081029F">
              <w:t xml:space="preserve">Figure </w:t>
            </w:r>
            <w:fldSimple w:instr=" SEQ Figure \* ARABIC ">
              <w:r w:rsidR="00C21A11">
                <w:rPr>
                  <w:noProof/>
                </w:rPr>
                <w:t>8</w:t>
              </w:r>
            </w:fldSimple>
            <w:r w:rsidRPr="0081029F">
              <w:rPr>
                <w:noProof/>
              </w:rPr>
              <w:t>: Renovated bathroom</w:t>
            </w:r>
            <w:bookmarkEnd w:id="65"/>
          </w:p>
        </w:tc>
      </w:tr>
    </w:tbl>
    <w:p w14:paraId="3C8E6A78" w14:textId="268547D5" w:rsidR="00451879" w:rsidRPr="0081029F" w:rsidRDefault="00255C11" w:rsidP="00B2056C">
      <w:pPr>
        <w:pStyle w:val="Heading3"/>
      </w:pPr>
      <w:bookmarkStart w:id="66" w:name="_Toc77931663"/>
      <w:r w:rsidRPr="0081029F">
        <w:t>Outdoor areas</w:t>
      </w:r>
      <w:bookmarkEnd w:id="66"/>
    </w:p>
    <w:p w14:paraId="3E97508A" w14:textId="63DEB034" w:rsidR="00451879" w:rsidRPr="0081029F" w:rsidRDefault="00035F88" w:rsidP="00451879">
      <w:pPr>
        <w:pStyle w:val="BodyText"/>
      </w:pPr>
      <w:r w:rsidRPr="0081029F">
        <w:t xml:space="preserve">Both male and female areas had dedicated </w:t>
      </w:r>
      <w:r w:rsidR="00255C11" w:rsidRPr="0081029F">
        <w:t>outdoor areas</w:t>
      </w:r>
      <w:r w:rsidRPr="0081029F">
        <w:t xml:space="preserve">. </w:t>
      </w:r>
      <w:r w:rsidR="00451879" w:rsidRPr="0081029F">
        <w:t xml:space="preserve">I </w:t>
      </w:r>
      <w:r w:rsidR="004F27BD" w:rsidRPr="0081029F">
        <w:t>was</w:t>
      </w:r>
      <w:r w:rsidR="00451879" w:rsidRPr="0081029F">
        <w:t xml:space="preserve"> pleased to </w:t>
      </w:r>
      <w:r w:rsidRPr="0081029F">
        <w:t>note</w:t>
      </w:r>
      <w:r w:rsidR="00451879" w:rsidRPr="0081029F">
        <w:t xml:space="preserve"> that the door to the </w:t>
      </w:r>
      <w:r w:rsidR="00CA4112" w:rsidRPr="0081029F">
        <w:t>male outdoor area</w:t>
      </w:r>
      <w:r w:rsidR="00564060" w:rsidRPr="0081029F">
        <w:t xml:space="preserve"> </w:t>
      </w:r>
      <w:r w:rsidR="00451879" w:rsidRPr="0081029F">
        <w:t xml:space="preserve">was open throughout the day, </w:t>
      </w:r>
      <w:r w:rsidR="00F32B65" w:rsidRPr="0081029F">
        <w:t xml:space="preserve">as </w:t>
      </w:r>
      <w:r w:rsidR="002F6323" w:rsidRPr="0081029F">
        <w:t>I recommended</w:t>
      </w:r>
      <w:r w:rsidR="00451879" w:rsidRPr="0081029F">
        <w:t xml:space="preserve"> in my 2016 </w:t>
      </w:r>
      <w:r w:rsidR="00632FF6" w:rsidRPr="0081029F">
        <w:t>R</w:t>
      </w:r>
      <w:r w:rsidR="00451879" w:rsidRPr="0081029F">
        <w:t xml:space="preserve">eport. </w:t>
      </w:r>
    </w:p>
    <w:p w14:paraId="3CE99E70" w14:textId="1C5EF34F" w:rsidR="00BE460E" w:rsidRPr="0081029F" w:rsidRDefault="00451879" w:rsidP="00451879">
      <w:pPr>
        <w:pStyle w:val="BodyText"/>
      </w:pPr>
      <w:r w:rsidRPr="0081029F">
        <w:t>However,</w:t>
      </w:r>
      <w:r w:rsidR="00CA4112" w:rsidRPr="0081029F">
        <w:t xml:space="preserve"> female</w:t>
      </w:r>
      <w:r w:rsidRPr="0081029F">
        <w:t xml:space="preserve"> </w:t>
      </w:r>
      <w:r w:rsidR="00CA4112" w:rsidRPr="0081029F">
        <w:t xml:space="preserve">clients </w:t>
      </w:r>
      <w:r w:rsidR="00D24929" w:rsidRPr="0081029F">
        <w:t xml:space="preserve">without approved leave </w:t>
      </w:r>
      <w:r w:rsidR="00CA4112" w:rsidRPr="0081029F">
        <w:t xml:space="preserve">could not </w:t>
      </w:r>
      <w:r w:rsidRPr="0081029F">
        <w:t xml:space="preserve">freely access </w:t>
      </w:r>
      <w:r w:rsidR="00035F88" w:rsidRPr="0081029F">
        <w:t>fresh air. This was due</w:t>
      </w:r>
      <w:r w:rsidRPr="0081029F">
        <w:t xml:space="preserve"> to a lack of </w:t>
      </w:r>
      <w:r w:rsidR="0030307A" w:rsidRPr="0081029F">
        <w:t xml:space="preserve">secure </w:t>
      </w:r>
      <w:r w:rsidRPr="0081029F">
        <w:t>fencing</w:t>
      </w:r>
      <w:r w:rsidR="00035F88" w:rsidRPr="0081029F">
        <w:t xml:space="preserve"> around the female </w:t>
      </w:r>
      <w:r w:rsidR="00255C11" w:rsidRPr="0081029F">
        <w:t>outdoor area</w:t>
      </w:r>
      <w:r w:rsidR="00035F88" w:rsidRPr="0081029F">
        <w:t>.</w:t>
      </w:r>
      <w:r w:rsidR="004F27BD" w:rsidRPr="0081029F">
        <w:t xml:space="preserve"> </w:t>
      </w:r>
      <w:r w:rsidRPr="0081029F">
        <w:t xml:space="preserve">To allow </w:t>
      </w:r>
      <w:r w:rsidR="00CA4112" w:rsidRPr="0081029F">
        <w:t>female c</w:t>
      </w:r>
      <w:r w:rsidRPr="0081029F">
        <w:t>lients</w:t>
      </w:r>
      <w:r w:rsidR="00EF463C" w:rsidRPr="0081029F">
        <w:t xml:space="preserve"> without leave</w:t>
      </w:r>
      <w:r w:rsidR="00035F88" w:rsidRPr="0081029F">
        <w:t xml:space="preserve"> </w:t>
      </w:r>
      <w:r w:rsidRPr="0081029F">
        <w:t xml:space="preserve">access to </w:t>
      </w:r>
      <w:r w:rsidR="00C44393" w:rsidRPr="0081029F">
        <w:t>outdoor areas</w:t>
      </w:r>
      <w:r w:rsidRPr="0081029F">
        <w:t xml:space="preserve"> and fresh air</w:t>
      </w:r>
      <w:r w:rsidR="00564060" w:rsidRPr="0081029F">
        <w:t>,</w:t>
      </w:r>
      <w:r w:rsidRPr="0081029F">
        <w:t xml:space="preserve"> staff </w:t>
      </w:r>
      <w:r w:rsidR="00A0563F" w:rsidRPr="0081029F">
        <w:t xml:space="preserve">had to </w:t>
      </w:r>
      <w:r w:rsidRPr="0081029F">
        <w:t>escort the female clients to the</w:t>
      </w:r>
      <w:r w:rsidR="00632FF6" w:rsidRPr="0081029F">
        <w:t xml:space="preserve"> male</w:t>
      </w:r>
      <w:r w:rsidRPr="0081029F">
        <w:t xml:space="preserve"> </w:t>
      </w:r>
      <w:r w:rsidR="00CA4112" w:rsidRPr="0081029F">
        <w:t xml:space="preserve">outdoor </w:t>
      </w:r>
      <w:r w:rsidRPr="0081029F">
        <w:t>area</w:t>
      </w:r>
      <w:r w:rsidR="00632FF6" w:rsidRPr="0081029F">
        <w:t>.</w:t>
      </w:r>
      <w:r w:rsidRPr="0081029F">
        <w:t xml:space="preserve"> </w:t>
      </w:r>
      <w:r w:rsidR="00CA30BF" w:rsidRPr="0081029F">
        <w:t xml:space="preserve">Clients and staff raised these concerns with my Inspectors. </w:t>
      </w:r>
      <w:r w:rsidR="00C44393" w:rsidRPr="0081029F">
        <w:t>Inspectors were told t</w:t>
      </w:r>
      <w:r w:rsidR="00564060" w:rsidRPr="0081029F">
        <w:t xml:space="preserve">his </w:t>
      </w:r>
      <w:r w:rsidR="00640599" w:rsidRPr="0081029F">
        <w:t xml:space="preserve">access </w:t>
      </w:r>
      <w:r w:rsidR="00564060" w:rsidRPr="0081029F">
        <w:t xml:space="preserve">was dependant on staff availability. </w:t>
      </w:r>
      <w:r w:rsidRPr="0081029F">
        <w:t xml:space="preserve">While I acknowledge the importance of mitigating risk and ensuring clients’ safety, I am of the view that </w:t>
      </w:r>
      <w:r w:rsidR="00035F88" w:rsidRPr="0081029F">
        <w:t xml:space="preserve">all </w:t>
      </w:r>
      <w:r w:rsidRPr="0081029F">
        <w:t xml:space="preserve">clients should have access to fresh air and outside space independent of staff. </w:t>
      </w:r>
      <w:r w:rsidR="00CA30BF" w:rsidRPr="0081029F">
        <w:t>Fencing the female outdoor area would allow this</w:t>
      </w:r>
      <w:r w:rsidR="00D1732E" w:rsidRPr="0081029F">
        <w:t xml:space="preserve">. </w:t>
      </w:r>
    </w:p>
    <w:p w14:paraId="3347D105" w14:textId="44D4ADC1" w:rsidR="005A550B" w:rsidRPr="0081029F" w:rsidRDefault="0030307A" w:rsidP="00B2056C">
      <w:pPr>
        <w:pStyle w:val="Number3"/>
        <w:numPr>
          <w:ilvl w:val="0"/>
          <w:numId w:val="0"/>
        </w:numPr>
      </w:pPr>
      <w:r w:rsidRPr="0081029F">
        <w:t xml:space="preserve">Staff </w:t>
      </w:r>
      <w:r w:rsidR="00255C11" w:rsidRPr="0081029F">
        <w:t>told my Inspectors that they</w:t>
      </w:r>
      <w:r w:rsidR="00B3669C" w:rsidRPr="0081029F">
        <w:t xml:space="preserve"> viewed the Unit as dated and no longer fit for purpose</w:t>
      </w:r>
      <w:r w:rsidR="00824124" w:rsidRPr="0081029F">
        <w:t xml:space="preserve">. </w:t>
      </w:r>
      <w:r w:rsidR="00255C11" w:rsidRPr="0081029F">
        <w:t>Staff complained of a poor design</w:t>
      </w:r>
      <w:r w:rsidR="003D2FF7" w:rsidRPr="0081029F">
        <w:t xml:space="preserve">, </w:t>
      </w:r>
      <w:r w:rsidR="00D24929" w:rsidRPr="0081029F">
        <w:t>which made</w:t>
      </w:r>
      <w:r w:rsidR="00255C11" w:rsidRPr="0081029F">
        <w:t xml:space="preserve"> observ</w:t>
      </w:r>
      <w:r w:rsidR="005C3A1F" w:rsidRPr="0081029F">
        <w:t>ing clients</w:t>
      </w:r>
      <w:r w:rsidR="00255C11" w:rsidRPr="0081029F">
        <w:t xml:space="preserve"> difficult</w:t>
      </w:r>
      <w:r w:rsidR="00D24929" w:rsidRPr="0081029F">
        <w:t xml:space="preserve">. </w:t>
      </w:r>
      <w:r w:rsidR="00824124" w:rsidRPr="0081029F">
        <w:t xml:space="preserve">I acknowledge that the Unit was in the process of replacing its bathrooms and </w:t>
      </w:r>
      <w:r w:rsidR="00D23037" w:rsidRPr="0081029F">
        <w:t>toilets. However,</w:t>
      </w:r>
      <w:r w:rsidRPr="0081029F">
        <w:t xml:space="preserve"> despite this renovation work</w:t>
      </w:r>
      <w:r w:rsidR="00D23037" w:rsidRPr="0081029F">
        <w:t>,</w:t>
      </w:r>
      <w:r w:rsidR="00255C11" w:rsidRPr="0081029F">
        <w:t xml:space="preserve"> I </w:t>
      </w:r>
      <w:r w:rsidR="00F32B65" w:rsidRPr="0081029F">
        <w:t xml:space="preserve">consider </w:t>
      </w:r>
      <w:r w:rsidR="005A550B" w:rsidRPr="0081029F">
        <w:t xml:space="preserve">the </w:t>
      </w:r>
      <w:r w:rsidRPr="0081029F">
        <w:t>Unit design</w:t>
      </w:r>
      <w:r w:rsidR="005A550B" w:rsidRPr="0081029F">
        <w:t xml:space="preserve"> </w:t>
      </w:r>
      <w:r w:rsidR="00F32B65" w:rsidRPr="0081029F">
        <w:t>i</w:t>
      </w:r>
      <w:r w:rsidR="00F14A77" w:rsidRPr="0081029F">
        <w:t>s</w:t>
      </w:r>
      <w:r w:rsidR="005A550B" w:rsidRPr="0081029F">
        <w:t xml:space="preserve"> dated and does not</w:t>
      </w:r>
      <w:r w:rsidR="00B3669C" w:rsidRPr="0081029F">
        <w:t xml:space="preserve"> </w:t>
      </w:r>
      <w:r w:rsidR="00D24929" w:rsidRPr="0081029F">
        <w:t>pro</w:t>
      </w:r>
      <w:r w:rsidR="005A550B" w:rsidRPr="0081029F">
        <w:t>vide</w:t>
      </w:r>
      <w:r w:rsidRPr="0081029F">
        <w:t xml:space="preserve"> optimal opportunities for</w:t>
      </w:r>
      <w:r w:rsidR="003D2FF7" w:rsidRPr="0081029F">
        <w:t xml:space="preserve"> </w:t>
      </w:r>
      <w:r w:rsidR="00D24929" w:rsidRPr="0081029F">
        <w:t>rehabilitation</w:t>
      </w:r>
      <w:r w:rsidR="005A550B" w:rsidRPr="0081029F">
        <w:t xml:space="preserve"> and promoting wellness</w:t>
      </w:r>
      <w:r w:rsidR="007E7428" w:rsidRPr="0081029F">
        <w:t xml:space="preserve">. </w:t>
      </w:r>
    </w:p>
    <w:tbl>
      <w:tblPr>
        <w:tblStyle w:val="TableGridnoborders"/>
        <w:tblW w:w="4564"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64"/>
      </w:tblGrid>
      <w:tr w:rsidR="000F4353" w:rsidRPr="0081029F" w14:paraId="7DD16832" w14:textId="77777777" w:rsidTr="000F4353">
        <w:trPr>
          <w:cantSplit/>
          <w:trHeight w:val="3160"/>
        </w:trPr>
        <w:tc>
          <w:tcPr>
            <w:tcW w:w="4564" w:type="dxa"/>
          </w:tcPr>
          <w:p w14:paraId="1D07C3FF" w14:textId="2DDB677B" w:rsidR="000F4353" w:rsidRPr="0081029F" w:rsidRDefault="000F4353" w:rsidP="00D73C62">
            <w:pPr>
              <w:pStyle w:val="Pictureindent"/>
              <w:ind w:left="0"/>
            </w:pPr>
            <w:r w:rsidRPr="0081029F">
              <w:rPr>
                <w:noProof/>
                <w:lang w:eastAsia="en-NZ"/>
              </w:rPr>
              <w:drawing>
                <wp:inline distT="0" distB="0" distL="0" distR="0" wp14:anchorId="551DA01D" wp14:editId="6348F065">
                  <wp:extent cx="2826000" cy="2119500"/>
                  <wp:effectExtent l="19050" t="19050" r="1270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6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6000" cy="2119500"/>
                          </a:xfrm>
                          <a:prstGeom prst="rect">
                            <a:avLst/>
                          </a:prstGeom>
                          <a:ln w="6350" cmpd="sng">
                            <a:solidFill>
                              <a:srgbClr val="A6A6A6"/>
                            </a:solidFill>
                          </a:ln>
                        </pic:spPr>
                      </pic:pic>
                    </a:graphicData>
                  </a:graphic>
                </wp:inline>
              </w:drawing>
            </w:r>
          </w:p>
        </w:tc>
      </w:tr>
      <w:tr w:rsidR="000F4353" w:rsidRPr="0081029F" w14:paraId="518344E3" w14:textId="77777777" w:rsidTr="000F4353">
        <w:trPr>
          <w:cantSplit/>
          <w:trHeight w:val="479"/>
        </w:trPr>
        <w:tc>
          <w:tcPr>
            <w:tcW w:w="4564" w:type="dxa"/>
          </w:tcPr>
          <w:p w14:paraId="65974C0F" w14:textId="33F3E76C" w:rsidR="000F4353" w:rsidRPr="0081029F" w:rsidRDefault="000F4353" w:rsidP="00D73C62">
            <w:pPr>
              <w:pStyle w:val="FigureCaption"/>
            </w:pPr>
            <w:bookmarkStart w:id="67" w:name="_Toc77931738"/>
            <w:r w:rsidRPr="0081029F">
              <w:t xml:space="preserve">Figure </w:t>
            </w:r>
            <w:fldSimple w:instr=" SEQ Figure \* ARABIC ">
              <w:r w:rsidR="00C21A11">
                <w:rPr>
                  <w:noProof/>
                </w:rPr>
                <w:t>9</w:t>
              </w:r>
            </w:fldSimple>
            <w:r w:rsidRPr="0081029F">
              <w:rPr>
                <w:noProof/>
              </w:rPr>
              <w:t>: Male outdoor area</w:t>
            </w:r>
            <w:bookmarkEnd w:id="67"/>
          </w:p>
        </w:tc>
      </w:tr>
    </w:tbl>
    <w:p w14:paraId="21E5A23A" w14:textId="1A582528" w:rsidR="00451879" w:rsidRPr="0081029F" w:rsidRDefault="00451879" w:rsidP="00451879">
      <w:pPr>
        <w:pStyle w:val="Heading2"/>
      </w:pPr>
      <w:bookmarkStart w:id="68" w:name="_Toc77931664"/>
      <w:r w:rsidRPr="0081029F">
        <w:t>Food</w:t>
      </w:r>
      <w:bookmarkEnd w:id="68"/>
    </w:p>
    <w:p w14:paraId="018D6177" w14:textId="57B37D7D" w:rsidR="00451879" w:rsidRPr="0081029F" w:rsidRDefault="00451879" w:rsidP="00451879">
      <w:pPr>
        <w:pStyle w:val="BodyText"/>
      </w:pPr>
      <w:r w:rsidRPr="0081029F">
        <w:t xml:space="preserve">Clients’ meals were transported from the main hospital kitchen and delivered to the Unit in heated trolleys. </w:t>
      </w:r>
      <w:r w:rsidR="005F4A07" w:rsidRPr="0081029F">
        <w:t>All meals were provided in each dining area</w:t>
      </w:r>
      <w:r w:rsidR="00A02E24" w:rsidRPr="0081029F">
        <w:t xml:space="preserve"> (clients in Te Whare Watea could eat their meals in the lounge or in their rooms).</w:t>
      </w:r>
      <w:r w:rsidR="005F4A07" w:rsidRPr="0081029F">
        <w:t xml:space="preserve"> </w:t>
      </w:r>
      <w:r w:rsidRPr="0081029F">
        <w:t xml:space="preserve">Breakfast was delivered at around 8am, lunch at 1pm, and dinner around 5pm. </w:t>
      </w:r>
      <w:r w:rsidR="00824124" w:rsidRPr="0081029F">
        <w:t xml:space="preserve">During morning </w:t>
      </w:r>
      <w:r w:rsidR="00693D4D" w:rsidRPr="0081029F">
        <w:t xml:space="preserve">tea, </w:t>
      </w:r>
      <w:r w:rsidR="00824124" w:rsidRPr="0081029F">
        <w:t xml:space="preserve">afternoon tea, and supper, </w:t>
      </w:r>
      <w:r w:rsidRPr="0081029F">
        <w:t>clients were provided with a range of snacks,</w:t>
      </w:r>
      <w:r w:rsidR="004F27BD" w:rsidRPr="0081029F">
        <w:t xml:space="preserve"> including health</w:t>
      </w:r>
      <w:r w:rsidR="009C5306" w:rsidRPr="0081029F">
        <w:t>y</w:t>
      </w:r>
      <w:r w:rsidR="004F27BD" w:rsidRPr="0081029F">
        <w:t xml:space="preserve"> options such as</w:t>
      </w:r>
      <w:r w:rsidRPr="0081029F">
        <w:t xml:space="preserve"> </w:t>
      </w:r>
      <w:r w:rsidR="00F14A77" w:rsidRPr="0081029F">
        <w:t>fruit and</w:t>
      </w:r>
      <w:r w:rsidRPr="0081029F">
        <w:t xml:space="preserve"> yoghurt</w:t>
      </w:r>
      <w:r w:rsidR="009C5306" w:rsidRPr="0081029F">
        <w:t>,</w:t>
      </w:r>
      <w:r w:rsidR="00A23A3D" w:rsidRPr="0081029F">
        <w:t xml:space="preserve"> and hot drinks</w:t>
      </w:r>
      <w:r w:rsidR="00824124" w:rsidRPr="0081029F">
        <w:t>.</w:t>
      </w:r>
      <w:r w:rsidRPr="0081029F">
        <w:t xml:space="preserve"> </w:t>
      </w:r>
    </w:p>
    <w:p w14:paraId="44B23332" w14:textId="69ECD85C" w:rsidR="00EF7418" w:rsidRPr="0081029F" w:rsidRDefault="00451879" w:rsidP="00451879">
      <w:pPr>
        <w:pStyle w:val="BodyText"/>
      </w:pPr>
      <w:r w:rsidRPr="0081029F">
        <w:t>Clients were offered a choice of meals at the beginning of each month. However,</w:t>
      </w:r>
      <w:r w:rsidR="00A0563F" w:rsidRPr="0081029F">
        <w:t xml:space="preserve"> </w:t>
      </w:r>
      <w:r w:rsidR="00EA736F" w:rsidRPr="0081029F">
        <w:t>c</w:t>
      </w:r>
      <w:r w:rsidR="00E6721E" w:rsidRPr="0081029F">
        <w:t>lients</w:t>
      </w:r>
      <w:r w:rsidRPr="0081029F">
        <w:t xml:space="preserve"> told Inspectors that they</w:t>
      </w:r>
      <w:r w:rsidR="00EA736F" w:rsidRPr="0081029F">
        <w:t xml:space="preserve"> </w:t>
      </w:r>
      <w:r w:rsidRPr="0081029F">
        <w:t xml:space="preserve">often could not remember what they had ordered for the month’s meals </w:t>
      </w:r>
      <w:r w:rsidR="00EA736F" w:rsidRPr="0081029F">
        <w:t xml:space="preserve">because the Unit did not provide </w:t>
      </w:r>
      <w:r w:rsidR="005A550B" w:rsidRPr="0081029F">
        <w:t>clients with a copy of their</w:t>
      </w:r>
      <w:r w:rsidR="00EA736F" w:rsidRPr="0081029F">
        <w:t xml:space="preserve"> meal choices</w:t>
      </w:r>
      <w:r w:rsidRPr="0081029F">
        <w:t xml:space="preserve">. I encourage the Unit to </w:t>
      </w:r>
      <w:r w:rsidR="005A550B" w:rsidRPr="0081029F">
        <w:t>provide</w:t>
      </w:r>
      <w:r w:rsidRPr="0081029F">
        <w:t xml:space="preserve"> clients</w:t>
      </w:r>
      <w:r w:rsidR="005A550B" w:rsidRPr="0081029F">
        <w:t xml:space="preserve"> with</w:t>
      </w:r>
      <w:r w:rsidRPr="0081029F">
        <w:t xml:space="preserve"> a copy of their meal</w:t>
      </w:r>
      <w:r w:rsidR="005A550B" w:rsidRPr="0081029F">
        <w:t xml:space="preserve"> choices</w:t>
      </w:r>
      <w:r w:rsidR="00D46704" w:rsidRPr="0081029F">
        <w:t xml:space="preserve">. </w:t>
      </w:r>
    </w:p>
    <w:p w14:paraId="551ADE53" w14:textId="2E47873F" w:rsidR="00451879" w:rsidRPr="0081029F" w:rsidRDefault="00451879" w:rsidP="00451879">
      <w:pPr>
        <w:pStyle w:val="BodyText"/>
      </w:pPr>
      <w:r w:rsidRPr="0081029F">
        <w:t xml:space="preserve">The dining area </w:t>
      </w:r>
      <w:r w:rsidR="00564060" w:rsidRPr="0081029F">
        <w:t xml:space="preserve">in </w:t>
      </w:r>
      <w:r w:rsidRPr="0081029F">
        <w:t xml:space="preserve">the male </w:t>
      </w:r>
      <w:r w:rsidR="00564060" w:rsidRPr="0081029F">
        <w:t xml:space="preserve">area </w:t>
      </w:r>
      <w:r w:rsidRPr="0081029F">
        <w:t xml:space="preserve">was locked outside of meal times. Clients were unable to access </w:t>
      </w:r>
      <w:r w:rsidR="00D24929" w:rsidRPr="0081029F">
        <w:t>kitchen facilities</w:t>
      </w:r>
      <w:r w:rsidRPr="0081029F">
        <w:t xml:space="preserve"> to make their own hot drinks during the day. Staff advised Inspectors that hot drinks were available for clients at specified times during the day, however, upon a review </w:t>
      </w:r>
      <w:r w:rsidR="00640599" w:rsidRPr="0081029F">
        <w:t xml:space="preserve">of </w:t>
      </w:r>
      <w:r w:rsidR="005F3B4C" w:rsidRPr="0081029F">
        <w:t>community meeting minutes</w:t>
      </w:r>
      <w:r w:rsidRPr="0081029F">
        <w:t>, I note that clients have requested more opportunities to have hot drinks in addition to the morning and afternoon tea provided.</w:t>
      </w:r>
    </w:p>
    <w:p w14:paraId="49C8BF51" w14:textId="510F74C3" w:rsidR="00D13476" w:rsidRPr="0081029F" w:rsidRDefault="00451879" w:rsidP="00451879">
      <w:pPr>
        <w:pStyle w:val="BodyText"/>
      </w:pPr>
      <w:r w:rsidRPr="0081029F">
        <w:t xml:space="preserve">I acknowledge the view that there is a safety rationale behind this restriction. However, the current process disadvantaged all clients as it applied to everyone </w:t>
      </w:r>
      <w:r w:rsidR="009C5306" w:rsidRPr="0081029F">
        <w:t>regardless</w:t>
      </w:r>
      <w:r w:rsidRPr="0081029F">
        <w:t xml:space="preserve"> of safety risk. I consider that free access to hot drinks should be facilitated based on individual risk and subject to regular review.</w:t>
      </w:r>
    </w:p>
    <w:p w14:paraId="2156F7F8" w14:textId="0039F06A" w:rsidR="00451879" w:rsidRPr="0081029F" w:rsidRDefault="00451879" w:rsidP="00451879">
      <w:pPr>
        <w:pStyle w:val="Heading2"/>
      </w:pPr>
      <w:bookmarkStart w:id="69" w:name="_Toc77931665"/>
      <w:r w:rsidRPr="0081029F">
        <w:t>Recommendations – material conditions</w:t>
      </w:r>
      <w:bookmarkEnd w:id="69"/>
    </w:p>
    <w:tbl>
      <w:tblPr>
        <w:tblStyle w:val="TableBox"/>
        <w:tblW w:w="9297" w:type="dxa"/>
        <w:tblLayout w:type="fixed"/>
        <w:tblLook w:val="04A0" w:firstRow="1" w:lastRow="0" w:firstColumn="1" w:lastColumn="0" w:noHBand="0" w:noVBand="1"/>
        <w:tblCaption w:val="Box to emphasise text"/>
      </w:tblPr>
      <w:tblGrid>
        <w:gridCol w:w="9297"/>
      </w:tblGrid>
      <w:tr w:rsidR="00451879" w:rsidRPr="0081029F" w14:paraId="07EC8A2D" w14:textId="77777777" w:rsidTr="00D84563">
        <w:tc>
          <w:tcPr>
            <w:tcW w:w="9297" w:type="dxa"/>
          </w:tcPr>
          <w:p w14:paraId="2073AB4E" w14:textId="77777777" w:rsidR="00451879" w:rsidRPr="0081029F" w:rsidRDefault="00451879" w:rsidP="00D84563">
            <w:pPr>
              <w:pStyle w:val="Headingboxtexttop"/>
            </w:pPr>
            <w:r w:rsidRPr="0081029F">
              <w:t>I recommend that:</w:t>
            </w:r>
          </w:p>
          <w:p w14:paraId="222595EF" w14:textId="148C2349" w:rsidR="00451879" w:rsidRPr="0081029F" w:rsidRDefault="00BE460E" w:rsidP="00D84563">
            <w:pPr>
              <w:pStyle w:val="Boxsmallnumber-1"/>
              <w:rPr>
                <w:color w:val="FF0000"/>
              </w:rPr>
            </w:pPr>
            <w:r w:rsidRPr="0081029F">
              <w:t xml:space="preserve">The Unit erect fencing </w:t>
            </w:r>
            <w:r w:rsidR="000F3317" w:rsidRPr="0081029F">
              <w:t>around</w:t>
            </w:r>
            <w:r w:rsidRPr="0081029F">
              <w:t xml:space="preserve"> the female outdoor area</w:t>
            </w:r>
            <w:r w:rsidR="00682E35" w:rsidRPr="0081029F">
              <w:t xml:space="preserve"> to enable clients to freely access the courtyard without staff supervision</w:t>
            </w:r>
            <w:r w:rsidR="00CA30BF" w:rsidRPr="0081029F">
              <w:t>.</w:t>
            </w:r>
            <w:r w:rsidRPr="0081029F">
              <w:t xml:space="preserve"> </w:t>
            </w:r>
          </w:p>
          <w:p w14:paraId="28E1859F" w14:textId="33F6C86A" w:rsidR="00A40A13" w:rsidRPr="0081029F" w:rsidRDefault="00A40A13" w:rsidP="00D84563">
            <w:pPr>
              <w:pStyle w:val="Boxsmallnumber-1"/>
              <w:rPr>
                <w:color w:val="FF0000"/>
              </w:rPr>
            </w:pPr>
            <w:r w:rsidRPr="0081029F">
              <w:rPr>
                <w:color w:val="auto"/>
              </w:rPr>
              <w:t xml:space="preserve">Clients’ bedrooms have </w:t>
            </w:r>
            <w:r w:rsidR="008F55A7" w:rsidRPr="0081029F">
              <w:rPr>
                <w:color w:val="auto"/>
              </w:rPr>
              <w:t xml:space="preserve">internal </w:t>
            </w:r>
            <w:r w:rsidRPr="0081029F">
              <w:rPr>
                <w:color w:val="auto"/>
              </w:rPr>
              <w:t>privacy blinds installed in the observation panel.</w:t>
            </w:r>
          </w:p>
          <w:p w14:paraId="0C2C58BC" w14:textId="0B0E33AE" w:rsidR="00A40A13" w:rsidRPr="0081029F" w:rsidRDefault="00A40A13" w:rsidP="00D84563">
            <w:pPr>
              <w:pStyle w:val="Boxsmallnumber-1"/>
              <w:rPr>
                <w:color w:val="FF0000"/>
              </w:rPr>
            </w:pPr>
            <w:r w:rsidRPr="0081029F">
              <w:rPr>
                <w:color w:val="auto"/>
              </w:rPr>
              <w:t>Clients’ bedrooms have appropriate storage facilities where clients can sto</w:t>
            </w:r>
            <w:r w:rsidR="004F27BD" w:rsidRPr="0081029F">
              <w:rPr>
                <w:color w:val="auto"/>
              </w:rPr>
              <w:t>re</w:t>
            </w:r>
            <w:r w:rsidRPr="0081029F">
              <w:rPr>
                <w:color w:val="auto"/>
              </w:rPr>
              <w:t xml:space="preserve"> their belongings</w:t>
            </w:r>
            <w:r w:rsidR="00D46704" w:rsidRPr="0081029F">
              <w:rPr>
                <w:color w:val="auto"/>
              </w:rPr>
              <w:t xml:space="preserve">. </w:t>
            </w:r>
          </w:p>
          <w:p w14:paraId="107F8A62" w14:textId="5CAF3DE7" w:rsidR="005973E6" w:rsidRPr="0081029F" w:rsidRDefault="00A40A13" w:rsidP="005973E6">
            <w:pPr>
              <w:pStyle w:val="Boxsmallnumber-1"/>
              <w:rPr>
                <w:color w:val="FF0000"/>
              </w:rPr>
            </w:pPr>
            <w:r w:rsidRPr="0081029F">
              <w:rPr>
                <w:color w:val="auto"/>
              </w:rPr>
              <w:t xml:space="preserve">Clients can freely access hot drinks, unless deemed unsafe based on individual risk assessment. </w:t>
            </w:r>
          </w:p>
        </w:tc>
      </w:tr>
    </w:tbl>
    <w:p w14:paraId="0A705C9F" w14:textId="77777777" w:rsidR="002A237C" w:rsidRPr="0081029F" w:rsidRDefault="002A237C" w:rsidP="002A237C">
      <w:pPr>
        <w:pStyle w:val="Heading2"/>
      </w:pPr>
      <w:bookmarkStart w:id="70" w:name="_Toc77931666"/>
      <w:r w:rsidRPr="0081029F">
        <w:t>Tāwhirimātea comments</w:t>
      </w:r>
      <w:bookmarkEnd w:id="70"/>
    </w:p>
    <w:p w14:paraId="139DF20B" w14:textId="61FCCE8D" w:rsidR="002A237C" w:rsidRPr="0081029F" w:rsidRDefault="002A237C" w:rsidP="006C1E2B">
      <w:pPr>
        <w:pStyle w:val="BodyText"/>
      </w:pPr>
      <w:r w:rsidRPr="0081029F">
        <w:t>The DHB accepted recommendations 7 to 9</w:t>
      </w:r>
      <w:r w:rsidR="006C1E2B" w:rsidRPr="0081029F">
        <w:t>, noting that a funding request for the fencing to progress was resubmitted in February 2021, privacy blinds or curtains will be installed in the observation panel of the two clients' bedrooms identified, and that bedrooms without appropriate storage facilities will have appropriate storage facilities installed or fitted.</w:t>
      </w:r>
    </w:p>
    <w:p w14:paraId="073071EA" w14:textId="0F0A4D9F" w:rsidR="002A237C" w:rsidRPr="0081029F" w:rsidRDefault="00143858" w:rsidP="002A237C">
      <w:pPr>
        <w:pStyle w:val="BodyText"/>
      </w:pPr>
      <w:r w:rsidRPr="0081029F">
        <w:t>The DHB rejected recommendation 10.</w:t>
      </w:r>
      <w:r w:rsidR="00CE08BD" w:rsidRPr="0081029F">
        <w:t xml:space="preserve"> </w:t>
      </w:r>
      <w:r w:rsidR="004C13DC">
        <w:t>The DHB’s response included the following comment regarding recommendation 10:</w:t>
      </w:r>
    </w:p>
    <w:p w14:paraId="43BB8B80" w14:textId="77777777" w:rsidR="002A237C" w:rsidRPr="0081029F" w:rsidRDefault="002A237C" w:rsidP="002A237C">
      <w:pPr>
        <w:pStyle w:val="Quotationseparateparagraph"/>
      </w:pPr>
      <w:r w:rsidRPr="0081029F">
        <w:t xml:space="preserve">The safety risks associated with free access to hot drinks are well-recognised in secure environments. Tāwhirimātea is a minimum secure admission unit for the rehabilitation of clients with high and complex needs. It also provides extended care to a small group for whom rehabilitation is an unreasonable expectation and step-down care for those on a forensic rehabilitation pathway. It is a large facility, accommodating almost 30 clients. Given the complexity, varying acuity and high degree of need and care required for the majority of client group, the normative expectation in Tāwhirimātea is of hot drinks being available upon request. We consider this to be a necessary and proportionate response to maintain a safe environment. Staff are able to relax this (and do) when it is inappropriate to the care of an individual client and does not compromise the overall safety of the unit, by facilitating supervised access to hot drinks. Additional consideration is required of the risks to physical and mental health of unlimited access to hot drinks (caffeine/sugar). Hot drinks are routinely available with main meals, in addition to morning and afternoon tea and supper. </w:t>
      </w:r>
    </w:p>
    <w:p w14:paraId="5378ACF8" w14:textId="13AAB830" w:rsidR="002A237C" w:rsidRPr="0081029F" w:rsidRDefault="002A237C" w:rsidP="002A237C">
      <w:pPr>
        <w:pStyle w:val="BodyText"/>
      </w:pPr>
      <w:r w:rsidRPr="0081029F">
        <w:t>Ombudsman response:</w:t>
      </w:r>
    </w:p>
    <w:p w14:paraId="2E210028" w14:textId="58667464" w:rsidR="001B2A07" w:rsidRPr="0081029F" w:rsidRDefault="001B2A07" w:rsidP="001B2A07">
      <w:pPr>
        <w:pStyle w:val="BodyText"/>
      </w:pPr>
      <w:r w:rsidRPr="0081029F">
        <w:t xml:space="preserve">I acknowledge the DHB’s safety concerns and the practical realities of what is needed to keep service users and staff safe. However, it is not clear to me why a hot drink made by a staff member is less likely to cause injury than one made by </w:t>
      </w:r>
      <w:r w:rsidR="006226BA" w:rsidRPr="0081029F">
        <w:t>a</w:t>
      </w:r>
      <w:r w:rsidRPr="0081029F">
        <w:t xml:space="preserve"> client. The current policy on the Unit disadvantage</w:t>
      </w:r>
      <w:r w:rsidR="00A60857" w:rsidRPr="0081029F">
        <w:t>d</w:t>
      </w:r>
      <w:r w:rsidRPr="0081029F">
        <w:t xml:space="preserve"> all clients as it applied to everyone irrespective of safety risk. </w:t>
      </w:r>
    </w:p>
    <w:p w14:paraId="430FB920" w14:textId="77777777" w:rsidR="001B2A07" w:rsidRPr="0081029F" w:rsidRDefault="001B2A07" w:rsidP="001B2A07">
      <w:pPr>
        <w:pStyle w:val="BodyText"/>
      </w:pPr>
      <w:r w:rsidRPr="0081029F">
        <w:t>My Inspectors’ observations are that there is not a consistent approach to this issue across all facilities in the country. Providing clients the opportunity to make their own hot drinks also promotes independence and autonomy.</w:t>
      </w:r>
    </w:p>
    <w:p w14:paraId="4D3DDC1D" w14:textId="77777777" w:rsidR="001B2A07" w:rsidRPr="0081029F" w:rsidRDefault="001B2A07" w:rsidP="001B2A07">
      <w:pPr>
        <w:pStyle w:val="BodyText"/>
      </w:pPr>
      <w:r w:rsidRPr="0081029F">
        <w:t xml:space="preserve">I therefore remain of the view that free access to hot drinks should be available for all clients unless deemed unsafe based on an individual risk assessment. </w:t>
      </w:r>
    </w:p>
    <w:p w14:paraId="074F2C84" w14:textId="77777777" w:rsidR="00B713F9" w:rsidRDefault="00B713F9">
      <w:pPr>
        <w:spacing w:after="200" w:line="276" w:lineRule="auto"/>
        <w:rPr>
          <w:rFonts w:eastAsiaTheme="majorEastAsia" w:cstheme="majorBidi"/>
          <w:bCs/>
          <w:color w:val="9561CC"/>
          <w:sz w:val="38"/>
          <w:szCs w:val="28"/>
        </w:rPr>
      </w:pPr>
      <w:r>
        <w:br w:type="page"/>
      </w:r>
    </w:p>
    <w:p w14:paraId="187D9925" w14:textId="4BDD63EC" w:rsidR="00451879" w:rsidRPr="0081029F" w:rsidRDefault="00451879" w:rsidP="00B0579C">
      <w:pPr>
        <w:pStyle w:val="Heading1"/>
      </w:pPr>
      <w:bookmarkStart w:id="71" w:name="_Toc77931667"/>
      <w:r w:rsidRPr="0081029F">
        <w:t>Activities and programmes</w:t>
      </w:r>
      <w:bookmarkEnd w:id="71"/>
    </w:p>
    <w:p w14:paraId="2568EE25" w14:textId="77777777" w:rsidR="00451879" w:rsidRPr="0081029F" w:rsidRDefault="00451879" w:rsidP="00451879">
      <w:pPr>
        <w:pStyle w:val="Heading2"/>
      </w:pPr>
      <w:bookmarkStart w:id="72" w:name="_Toc77931668"/>
      <w:r w:rsidRPr="0081029F">
        <w:t>Outdoor exercise and leisure activities</w:t>
      </w:r>
      <w:bookmarkEnd w:id="72"/>
    </w:p>
    <w:p w14:paraId="4584C2C7" w14:textId="1EAE6725" w:rsidR="00451879" w:rsidRPr="0081029F" w:rsidRDefault="00451879" w:rsidP="00451879">
      <w:pPr>
        <w:pStyle w:val="BodyText"/>
      </w:pPr>
      <w:r w:rsidRPr="0081029F">
        <w:t>Inspectors</w:t>
      </w:r>
      <w:r w:rsidR="005C3FBC" w:rsidRPr="0081029F">
        <w:t xml:space="preserve"> saw</w:t>
      </w:r>
      <w:r w:rsidR="009C5306" w:rsidRPr="0081029F">
        <w:t xml:space="preserve"> </w:t>
      </w:r>
      <w:r w:rsidRPr="0081029F">
        <w:t xml:space="preserve">a wide range of activities were available to clients, both on and off the Unit. </w:t>
      </w:r>
    </w:p>
    <w:p w14:paraId="4EB65743" w14:textId="05A45813" w:rsidR="00D13476" w:rsidRPr="0081029F" w:rsidRDefault="00451879" w:rsidP="009450AE">
      <w:pPr>
        <w:pStyle w:val="BodyText"/>
      </w:pPr>
      <w:r w:rsidRPr="0081029F">
        <w:t xml:space="preserve">Each client had a personalised timetable of meaningful activities to promote social inclusion and personal development. Each client’s programme was advertised on the inside of their bedroom door and included both group and 1:1 activities. </w:t>
      </w:r>
      <w:r w:rsidR="00EA736F" w:rsidRPr="0081029F">
        <w:t>Group activities</w:t>
      </w:r>
      <w:r w:rsidR="005973E6" w:rsidRPr="0081029F">
        <w:t xml:space="preserve"> </w:t>
      </w:r>
      <w:r w:rsidR="00EA736F" w:rsidRPr="0081029F">
        <w:t xml:space="preserve">were displayed </w:t>
      </w:r>
      <w:r w:rsidR="009450AE" w:rsidRPr="0081029F">
        <w:t xml:space="preserve">throughout the </w:t>
      </w:r>
      <w:r w:rsidR="005973E6" w:rsidRPr="0081029F">
        <w:t>Unit</w:t>
      </w:r>
      <w:r w:rsidR="009450AE" w:rsidRPr="0081029F">
        <w:t xml:space="preserve">. </w:t>
      </w:r>
    </w:p>
    <w:p w14:paraId="3F116B2B" w14:textId="0EE56E83" w:rsidR="00632FF6" w:rsidRPr="0081029F" w:rsidRDefault="00632FF6" w:rsidP="00451879">
      <w:pPr>
        <w:pStyle w:val="BodyText"/>
      </w:pPr>
      <w:r w:rsidRPr="0081029F">
        <w:t xml:space="preserve">Inspectors’ review of </w:t>
      </w:r>
      <w:r w:rsidR="005C3FBC" w:rsidRPr="0081029F">
        <w:t xml:space="preserve">Huihui and Care Plans </w:t>
      </w:r>
      <w:r w:rsidR="00640599" w:rsidRPr="0081029F">
        <w:t>showed that</w:t>
      </w:r>
      <w:r w:rsidRPr="0081029F">
        <w:t xml:space="preserve"> clients had appropriate access to leave. Clients </w:t>
      </w:r>
      <w:r w:rsidR="005C3FBC" w:rsidRPr="0081029F">
        <w:t>told Inspectors they</w:t>
      </w:r>
      <w:r w:rsidRPr="0081029F">
        <w:t xml:space="preserve"> enjoyed </w:t>
      </w:r>
      <w:r w:rsidR="00640599" w:rsidRPr="0081029F">
        <w:t>being able</w:t>
      </w:r>
      <w:r w:rsidRPr="0081029F">
        <w:t xml:space="preserve"> to take leave, which included staying with and visiting whānau, van rides, and visiting the local shops</w:t>
      </w:r>
      <w:r w:rsidR="00F14A77" w:rsidRPr="0081029F">
        <w:t xml:space="preserve">. </w:t>
      </w:r>
      <w:r w:rsidR="004F27BD" w:rsidRPr="0081029F">
        <w:t>During the course of</w:t>
      </w:r>
      <w:r w:rsidR="00F14A77" w:rsidRPr="0081029F">
        <w:t xml:space="preserve"> </w:t>
      </w:r>
      <w:r w:rsidR="00D35DD6" w:rsidRPr="0081029F">
        <w:t xml:space="preserve">the </w:t>
      </w:r>
      <w:r w:rsidR="00A23A3D" w:rsidRPr="0081029F">
        <w:t xml:space="preserve">inspection, a number of clients were on leave. </w:t>
      </w:r>
    </w:p>
    <w:p w14:paraId="59476ECC" w14:textId="1ADF8D21" w:rsidR="00855B47" w:rsidRPr="0081029F" w:rsidRDefault="00451879" w:rsidP="00855B47">
      <w:pPr>
        <w:pStyle w:val="BodyText"/>
      </w:pPr>
      <w:r w:rsidRPr="0081029F">
        <w:t>The Unit had a dedicated</w:t>
      </w:r>
      <w:r w:rsidR="00855B47" w:rsidRPr="0081029F">
        <w:t xml:space="preserve"> art room and provided board games, puzzles, books and other activities that were freely available on the Unit.</w:t>
      </w:r>
      <w:r w:rsidRPr="0081029F">
        <w:t xml:space="preserve"> </w:t>
      </w:r>
      <w:r w:rsidR="00855B47" w:rsidRPr="0081029F">
        <w:t xml:space="preserve">Additionally, the Unit had a separate OT kitchen, </w:t>
      </w:r>
      <w:r w:rsidR="00F15602" w:rsidRPr="0081029F">
        <w:t>where</w:t>
      </w:r>
      <w:r w:rsidR="00855B47" w:rsidRPr="0081029F">
        <w:t xml:space="preserve"> clients</w:t>
      </w:r>
      <w:r w:rsidR="00F15602" w:rsidRPr="0081029F">
        <w:t xml:space="preserve"> made </w:t>
      </w:r>
      <w:r w:rsidR="00855B47" w:rsidRPr="0081029F">
        <w:t xml:space="preserve">meals on a set roster. Clients told Inspectors they enjoyed the opportunity to </w:t>
      </w:r>
      <w:r w:rsidR="00640599" w:rsidRPr="0081029F">
        <w:t xml:space="preserve">bake or </w:t>
      </w:r>
      <w:r w:rsidR="00855B47" w:rsidRPr="0081029F">
        <w:t>make meals for the Unit.</w:t>
      </w:r>
    </w:p>
    <w:p w14:paraId="7FCA55C4" w14:textId="31AB0A22" w:rsidR="007D3CCC" w:rsidRPr="0081029F" w:rsidRDefault="00451879" w:rsidP="000C328B">
      <w:pPr>
        <w:pStyle w:val="BodyText"/>
      </w:pPr>
      <w:r w:rsidRPr="0081029F">
        <w:t xml:space="preserve">Clients my Inspectors spoke with enjoyed the activities they were attending. </w:t>
      </w:r>
      <w:r w:rsidR="00855B47" w:rsidRPr="0081029F">
        <w:t>However, both staff and clients</w:t>
      </w:r>
      <w:r w:rsidRPr="0081029F">
        <w:t xml:space="preserve"> </w:t>
      </w:r>
      <w:r w:rsidR="00855B47" w:rsidRPr="0081029F">
        <w:t xml:space="preserve">told Inspectors that </w:t>
      </w:r>
      <w:r w:rsidRPr="0081029F">
        <w:t xml:space="preserve">the Unit having only one van </w:t>
      </w:r>
      <w:r w:rsidR="00855B47" w:rsidRPr="0081029F">
        <w:t xml:space="preserve">for 29 clients </w:t>
      </w:r>
      <w:r w:rsidRPr="0081029F">
        <w:t xml:space="preserve">posed </w:t>
      </w:r>
      <w:r w:rsidR="00CE79A5" w:rsidRPr="0081029F">
        <w:t>a barrier</w:t>
      </w:r>
      <w:r w:rsidRPr="0081029F">
        <w:t xml:space="preserve"> to </w:t>
      </w:r>
      <w:r w:rsidR="00855B47" w:rsidRPr="0081029F">
        <w:t xml:space="preserve">facilitating </w:t>
      </w:r>
      <w:r w:rsidR="00F15602" w:rsidRPr="0081029F">
        <w:t xml:space="preserve">regular </w:t>
      </w:r>
      <w:r w:rsidR="00855B47" w:rsidRPr="0081029F">
        <w:t>community outings</w:t>
      </w:r>
      <w:r w:rsidR="00F15602" w:rsidRPr="0081029F">
        <w:t xml:space="preserve"> for </w:t>
      </w:r>
      <w:r w:rsidR="00CE79A5" w:rsidRPr="0081029F">
        <w:t>clients.</w:t>
      </w:r>
    </w:p>
    <w:p w14:paraId="5DE1F4AF" w14:textId="08514599" w:rsidR="007D3CCC" w:rsidRPr="0081029F" w:rsidRDefault="00CE79A5" w:rsidP="00451879">
      <w:pPr>
        <w:pStyle w:val="BodyText"/>
      </w:pPr>
      <w:r w:rsidRPr="0081029F">
        <w:t xml:space="preserve">There was a small activities room in the Unit and a larger activities centre directly outside the Unit where the Tangaroa Day Programme was facilitated. The Programme ran a late night session for Tāwhirimātea clients on a Wednesday night, which was well attended. A wide range of activities was on offer including computing, art and craft, cooking, gardening and car washing. There was a </w:t>
      </w:r>
      <w:r w:rsidR="00CA30BF" w:rsidRPr="0081029F">
        <w:t>reasonably</w:t>
      </w:r>
      <w:r w:rsidRPr="0081029F">
        <w:t xml:space="preserve"> size</w:t>
      </w:r>
      <w:r w:rsidR="00CA30BF" w:rsidRPr="0081029F">
        <w:t>d gymnasium</w:t>
      </w:r>
      <w:r w:rsidR="00A23A3D" w:rsidRPr="0081029F">
        <w:t xml:space="preserve"> which several</w:t>
      </w:r>
      <w:r w:rsidRPr="0081029F">
        <w:t xml:space="preserve"> clients </w:t>
      </w:r>
      <w:r w:rsidR="00A23A3D" w:rsidRPr="0081029F">
        <w:t>regularly used</w:t>
      </w:r>
      <w:r w:rsidRPr="0081029F">
        <w:t xml:space="preserve">. The day programme had also developed a new session whereby clients identified </w:t>
      </w:r>
      <w:r w:rsidR="001214EF" w:rsidRPr="0081029F">
        <w:t>topics</w:t>
      </w:r>
      <w:r w:rsidRPr="0081029F">
        <w:t xml:space="preserve"> they would like </w:t>
      </w:r>
      <w:r w:rsidR="001214EF" w:rsidRPr="0081029F">
        <w:t>to know more about,</w:t>
      </w:r>
      <w:r w:rsidRPr="0081029F">
        <w:t xml:space="preserve"> and presentations were subsequently arranged. In recent weeks, the Pharmacist had met with clients and facilitated a Q</w:t>
      </w:r>
      <w:r w:rsidR="004F27BD" w:rsidRPr="0081029F">
        <w:t xml:space="preserve">uestion and </w:t>
      </w:r>
      <w:r w:rsidRPr="0081029F">
        <w:t>A</w:t>
      </w:r>
      <w:r w:rsidR="004F27BD" w:rsidRPr="0081029F">
        <w:t>nswer</w:t>
      </w:r>
      <w:r w:rsidRPr="0081029F">
        <w:t xml:space="preserve"> session. This had reportedly been well received. I encourage this good practice.</w:t>
      </w:r>
    </w:p>
    <w:p w14:paraId="5A175EFF" w14:textId="1EF7ED70" w:rsidR="005973E6" w:rsidRPr="0081029F" w:rsidRDefault="005973E6" w:rsidP="00451879">
      <w:pPr>
        <w:pStyle w:val="BodyText"/>
      </w:pPr>
      <w:r w:rsidRPr="0081029F">
        <w:t>The Unit had one full-time equivalent (FTE) OT</w:t>
      </w:r>
      <w:r w:rsidR="004F27BD" w:rsidRPr="0081029F">
        <w:t>,</w:t>
      </w:r>
      <w:r w:rsidRPr="0081029F">
        <w:t xml:space="preserve"> one OT Manager and two OT Support workers. These roles were integral in facilitating programmes. My Inspectors were informed that the Unit was in the </w:t>
      </w:r>
      <w:r w:rsidR="0073722D" w:rsidRPr="0081029F">
        <w:t xml:space="preserve">final </w:t>
      </w:r>
      <w:r w:rsidRPr="0081029F">
        <w:t xml:space="preserve">stages of recruiting another FTE OT. </w:t>
      </w:r>
    </w:p>
    <w:tbl>
      <w:tblPr>
        <w:tblStyle w:val="TableGridnoborders"/>
        <w:tblW w:w="453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tblGrid>
      <w:tr w:rsidR="000F4353" w:rsidRPr="0081029F" w14:paraId="122A1A4C" w14:textId="77777777" w:rsidTr="000F4353">
        <w:trPr>
          <w:cantSplit/>
        </w:trPr>
        <w:tc>
          <w:tcPr>
            <w:tcW w:w="4536" w:type="dxa"/>
          </w:tcPr>
          <w:p w14:paraId="02B64C41" w14:textId="66AA36D7" w:rsidR="000F4353" w:rsidRPr="0081029F" w:rsidRDefault="000F4353" w:rsidP="00D84563">
            <w:pPr>
              <w:pStyle w:val="Pictureindent"/>
              <w:ind w:left="0"/>
            </w:pPr>
            <w:r w:rsidRPr="0081029F">
              <w:rPr>
                <w:noProof/>
                <w:lang w:eastAsia="en-NZ"/>
              </w:rPr>
              <w:drawing>
                <wp:inline distT="0" distB="0" distL="0" distR="0" wp14:anchorId="2B06D51C" wp14:editId="0BDC2A82">
                  <wp:extent cx="2880360" cy="2160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6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0F4353" w:rsidRPr="0081029F" w14:paraId="455E67F6" w14:textId="77777777" w:rsidTr="000F4353">
        <w:trPr>
          <w:cantSplit/>
        </w:trPr>
        <w:tc>
          <w:tcPr>
            <w:tcW w:w="4536" w:type="dxa"/>
          </w:tcPr>
          <w:p w14:paraId="743FA063" w14:textId="1590F5AC" w:rsidR="000F4353" w:rsidRPr="0081029F" w:rsidRDefault="000F4353" w:rsidP="00737004">
            <w:pPr>
              <w:pStyle w:val="FigureCaption"/>
            </w:pPr>
            <w:bookmarkStart w:id="73" w:name="_Toc77931739"/>
            <w:r w:rsidRPr="0081029F">
              <w:t xml:space="preserve">Figure </w:t>
            </w:r>
            <w:r w:rsidRPr="0081029F">
              <w:rPr>
                <w:noProof/>
              </w:rPr>
              <w:fldChar w:fldCharType="begin"/>
            </w:r>
            <w:r w:rsidRPr="0081029F">
              <w:rPr>
                <w:noProof/>
              </w:rPr>
              <w:instrText xml:space="preserve"> SEQ Figure \* ARABIC </w:instrText>
            </w:r>
            <w:r w:rsidRPr="0081029F">
              <w:rPr>
                <w:noProof/>
              </w:rPr>
              <w:fldChar w:fldCharType="separate"/>
            </w:r>
            <w:r w:rsidR="00C21A11">
              <w:rPr>
                <w:noProof/>
              </w:rPr>
              <w:t>10</w:t>
            </w:r>
            <w:r w:rsidRPr="0081029F">
              <w:rPr>
                <w:noProof/>
              </w:rPr>
              <w:fldChar w:fldCharType="end"/>
            </w:r>
            <w:r w:rsidRPr="0081029F">
              <w:rPr>
                <w:noProof/>
              </w:rPr>
              <w:t>: Activities room</w:t>
            </w:r>
            <w:bookmarkEnd w:id="73"/>
          </w:p>
        </w:tc>
      </w:tr>
    </w:tbl>
    <w:p w14:paraId="1762EADA" w14:textId="631AA0E5" w:rsidR="00451879" w:rsidRPr="0081029F" w:rsidRDefault="00451879" w:rsidP="00451879">
      <w:pPr>
        <w:pStyle w:val="Heading2"/>
      </w:pPr>
      <w:bookmarkStart w:id="74" w:name="_Toc77931669"/>
      <w:r w:rsidRPr="0081029F">
        <w:t>Programmes</w:t>
      </w:r>
      <w:bookmarkEnd w:id="74"/>
    </w:p>
    <w:p w14:paraId="1C6B4FEE" w14:textId="5A43793C" w:rsidR="00394B7F" w:rsidRPr="0081029F" w:rsidRDefault="0086472B" w:rsidP="00394B7F">
      <w:pPr>
        <w:pStyle w:val="BodyText"/>
      </w:pPr>
      <w:r w:rsidRPr="0081029F">
        <w:t>A</w:t>
      </w:r>
      <w:r w:rsidR="00621ECC" w:rsidRPr="0081029F">
        <w:t>t</w:t>
      </w:r>
      <w:r w:rsidR="00394B7F" w:rsidRPr="0081029F">
        <w:t xml:space="preserve"> the time of inspection, the Unit did not have a </w:t>
      </w:r>
      <w:r w:rsidR="00383DC3" w:rsidRPr="0081029F">
        <w:t xml:space="preserve">psychologist or alcohol and drug </w:t>
      </w:r>
      <w:r w:rsidR="00394B7F" w:rsidRPr="0081029F">
        <w:t xml:space="preserve">counsellor. </w:t>
      </w:r>
      <w:r w:rsidR="00F14A77" w:rsidRPr="0081029F">
        <w:t>Both clients and staff felt t</w:t>
      </w:r>
      <w:r w:rsidR="00394B7F" w:rsidRPr="0081029F">
        <w:t>he absence of these professionals</w:t>
      </w:r>
      <w:r w:rsidR="00150800" w:rsidRPr="0081029F">
        <w:t>:</w:t>
      </w:r>
      <w:r w:rsidR="00640599" w:rsidRPr="0081029F">
        <w:t xml:space="preserve"> for example, </w:t>
      </w:r>
      <w:r w:rsidR="00394B7F" w:rsidRPr="0081029F">
        <w:t>one-to-one psychological work was</w:t>
      </w:r>
      <w:r w:rsidR="00640599" w:rsidRPr="0081029F">
        <w:t xml:space="preserve"> </w:t>
      </w:r>
      <w:r w:rsidR="00394B7F" w:rsidRPr="0081029F">
        <w:t xml:space="preserve">not </w:t>
      </w:r>
      <w:r w:rsidR="009450AE" w:rsidRPr="0081029F">
        <w:t xml:space="preserve">readily </w:t>
      </w:r>
      <w:r w:rsidR="00394B7F" w:rsidRPr="0081029F">
        <w:t>available</w:t>
      </w:r>
      <w:r w:rsidR="00621ECC" w:rsidRPr="0081029F">
        <w:t xml:space="preserve"> </w:t>
      </w:r>
      <w:r w:rsidR="00640599" w:rsidRPr="0081029F">
        <w:t>to</w:t>
      </w:r>
      <w:r w:rsidR="00621ECC" w:rsidRPr="0081029F">
        <w:t xml:space="preserve"> clients</w:t>
      </w:r>
      <w:r w:rsidR="00394B7F" w:rsidRPr="0081029F">
        <w:t xml:space="preserve">. </w:t>
      </w:r>
      <w:r w:rsidR="00D173C0" w:rsidRPr="0081029F">
        <w:t>Staff were making efforts to minimise the impact of vacancies on clients, and the</w:t>
      </w:r>
      <w:r w:rsidR="00394B7F" w:rsidRPr="0081029F">
        <w:t xml:space="preserve"> Service ha</w:t>
      </w:r>
      <w:r w:rsidR="00D173C0" w:rsidRPr="0081029F">
        <w:t>d</w:t>
      </w:r>
      <w:r w:rsidR="00394B7F" w:rsidRPr="0081029F">
        <w:t xml:space="preserve"> undertaken extensive </w:t>
      </w:r>
      <w:r w:rsidR="00D173C0" w:rsidRPr="0081029F">
        <w:t xml:space="preserve">recruitment </w:t>
      </w:r>
      <w:r w:rsidR="00394B7F" w:rsidRPr="0081029F">
        <w:t>work</w:t>
      </w:r>
      <w:r w:rsidR="00383DC3" w:rsidRPr="0081029F">
        <w:t>.</w:t>
      </w:r>
    </w:p>
    <w:p w14:paraId="01C46FC0" w14:textId="2083FD46" w:rsidR="00DD1067" w:rsidRPr="0081029F" w:rsidRDefault="0086472B" w:rsidP="00451879">
      <w:pPr>
        <w:pStyle w:val="BodyText"/>
      </w:pPr>
      <w:r w:rsidRPr="0081029F">
        <w:t xml:space="preserve">Clients had an activity schedule and </w:t>
      </w:r>
      <w:r w:rsidR="001214EF" w:rsidRPr="0081029F">
        <w:t xml:space="preserve">a </w:t>
      </w:r>
      <w:r w:rsidRPr="0081029F">
        <w:t xml:space="preserve">treatment plan designed </w:t>
      </w:r>
      <w:r w:rsidR="00400250" w:rsidRPr="0081029F">
        <w:t>for their</w:t>
      </w:r>
      <w:r w:rsidR="00B87912" w:rsidRPr="0081029F">
        <w:t xml:space="preserve"> </w:t>
      </w:r>
      <w:r w:rsidRPr="0081029F">
        <w:t xml:space="preserve">individual treatment needs. My Inspectors observed clients </w:t>
      </w:r>
      <w:r w:rsidR="00400250" w:rsidRPr="0081029F">
        <w:t>leaving the Unit</w:t>
      </w:r>
      <w:r w:rsidRPr="0081029F">
        <w:t xml:space="preserve"> to attend </w:t>
      </w:r>
      <w:r w:rsidR="006355CF" w:rsidRPr="0081029F">
        <w:t>programmes provided</w:t>
      </w:r>
      <w:r w:rsidR="005C3FBC" w:rsidRPr="0081029F">
        <w:t xml:space="preserve"> by the Service</w:t>
      </w:r>
      <w:r w:rsidRPr="0081029F">
        <w:t xml:space="preserve">. One client my Inspectors spoke with was particularly positive about the </w:t>
      </w:r>
      <w:r w:rsidR="00150800" w:rsidRPr="0081029F">
        <w:t>w</w:t>
      </w:r>
      <w:r w:rsidRPr="0081029F">
        <w:t xml:space="preserve">omen’s programme. </w:t>
      </w:r>
    </w:p>
    <w:p w14:paraId="33209434" w14:textId="77777777" w:rsidR="00451879" w:rsidRPr="0081029F" w:rsidRDefault="00451879" w:rsidP="00451879">
      <w:pPr>
        <w:pStyle w:val="Heading2"/>
      </w:pPr>
      <w:bookmarkStart w:id="75" w:name="_Toc77931670"/>
      <w:r w:rsidRPr="0081029F">
        <w:t>Cultural and spiritual support</w:t>
      </w:r>
      <w:bookmarkEnd w:id="75"/>
    </w:p>
    <w:p w14:paraId="0134F6F8" w14:textId="7D643288" w:rsidR="00EF7418" w:rsidRPr="0081029F" w:rsidRDefault="00451879" w:rsidP="00451879">
      <w:pPr>
        <w:pStyle w:val="BodyText"/>
      </w:pPr>
      <w:r w:rsidRPr="0081029F">
        <w:t xml:space="preserve">Cultural and spiritual support </w:t>
      </w:r>
      <w:r w:rsidR="00EF7418" w:rsidRPr="0081029F">
        <w:t>was readily</w:t>
      </w:r>
      <w:r w:rsidRPr="0081029F">
        <w:t xml:space="preserve"> available to clients on the Unit. </w:t>
      </w:r>
    </w:p>
    <w:p w14:paraId="20909755" w14:textId="71C4C0FF" w:rsidR="00451879" w:rsidRPr="0081029F" w:rsidRDefault="00451879" w:rsidP="00451879">
      <w:pPr>
        <w:pStyle w:val="BodyText"/>
      </w:pPr>
      <w:r w:rsidRPr="0081029F">
        <w:t xml:space="preserve">The </w:t>
      </w:r>
      <w:r w:rsidR="00EF7418" w:rsidRPr="0081029F">
        <w:t xml:space="preserve">Service </w:t>
      </w:r>
      <w:r w:rsidRPr="0081029F">
        <w:t>employed two Spiritual Pastoral Therapists, who worked across the Service, and the Hospital Chaplaincy Team was also available to clients</w:t>
      </w:r>
      <w:r w:rsidR="00383DC3" w:rsidRPr="0081029F">
        <w:t xml:space="preserve"> on request. </w:t>
      </w:r>
      <w:r w:rsidR="00400250" w:rsidRPr="0081029F">
        <w:t xml:space="preserve">A </w:t>
      </w:r>
      <w:r w:rsidR="00F14A77" w:rsidRPr="0081029F">
        <w:t>Sunday</w:t>
      </w:r>
      <w:r w:rsidRPr="0081029F">
        <w:t xml:space="preserve"> service and pastoral care </w:t>
      </w:r>
      <w:r w:rsidR="00FE6F4A" w:rsidRPr="0081029F">
        <w:t xml:space="preserve">were </w:t>
      </w:r>
      <w:r w:rsidRPr="0081029F">
        <w:t>available to clients across the Service.</w:t>
      </w:r>
    </w:p>
    <w:p w14:paraId="34A06C3B" w14:textId="466BCEE7" w:rsidR="00451879" w:rsidRPr="0081029F" w:rsidRDefault="00400250" w:rsidP="00451879">
      <w:pPr>
        <w:pStyle w:val="BodyText"/>
      </w:pPr>
      <w:r w:rsidRPr="0081029F">
        <w:t>Clients in t</w:t>
      </w:r>
      <w:r w:rsidR="00451879" w:rsidRPr="0081029F">
        <w:t xml:space="preserve">he Unit also had </w:t>
      </w:r>
      <w:r w:rsidRPr="0081029F">
        <w:t xml:space="preserve">access to </w:t>
      </w:r>
      <w:r w:rsidR="00451879" w:rsidRPr="0081029F">
        <w:t>a broad range of cultural services such as R</w:t>
      </w:r>
      <w:r w:rsidR="00EF7418" w:rsidRPr="0081029F">
        <w:t>ū</w:t>
      </w:r>
      <w:r w:rsidR="00451879" w:rsidRPr="0081029F">
        <w:t>amoko Kaupapa Māori Service and Vaka o le Pasifika Service.</w:t>
      </w:r>
      <w:r w:rsidR="00097A8A" w:rsidRPr="0081029F">
        <w:t xml:space="preserve"> </w:t>
      </w:r>
      <w:r w:rsidR="00451879" w:rsidRPr="0081029F">
        <w:t>R</w:t>
      </w:r>
      <w:r w:rsidR="00EF7418" w:rsidRPr="0081029F">
        <w:t>ū</w:t>
      </w:r>
      <w:r w:rsidR="00451879" w:rsidRPr="0081029F">
        <w:t>amoko, a Māori cultural centre, provided assessment, treatment, programmes and support to tāngata whai ora</w:t>
      </w:r>
      <w:r w:rsidR="00D13476" w:rsidRPr="0081029F">
        <w:t xml:space="preserve">. </w:t>
      </w:r>
      <w:r w:rsidR="00451879" w:rsidRPr="0081029F">
        <w:t xml:space="preserve">Vaka o le Pasifika, a </w:t>
      </w:r>
      <w:r w:rsidR="009C74D0" w:rsidRPr="0081029F">
        <w:t xml:space="preserve">purpose-built </w:t>
      </w:r>
      <w:r w:rsidR="00451879" w:rsidRPr="0081029F">
        <w:t>facility</w:t>
      </w:r>
      <w:r w:rsidR="009C74D0" w:rsidRPr="0081029F">
        <w:t xml:space="preserve"> for Pasifika</w:t>
      </w:r>
      <w:r w:rsidR="00451879" w:rsidRPr="0081029F">
        <w:t xml:space="preserve">, similarly provided cultural support to </w:t>
      </w:r>
      <w:r w:rsidR="00EF7418" w:rsidRPr="0081029F">
        <w:t>P</w:t>
      </w:r>
      <w:r w:rsidR="00451879" w:rsidRPr="0081029F">
        <w:t>asifika</w:t>
      </w:r>
      <w:r w:rsidR="00EF7418" w:rsidRPr="0081029F">
        <w:t xml:space="preserve"> clients</w:t>
      </w:r>
      <w:r w:rsidR="00451879" w:rsidRPr="0081029F">
        <w:t>.</w:t>
      </w:r>
    </w:p>
    <w:p w14:paraId="0964E3FC" w14:textId="733F66CA" w:rsidR="00451879" w:rsidRPr="0081029F" w:rsidRDefault="00451879" w:rsidP="00451879">
      <w:pPr>
        <w:pStyle w:val="BodyText"/>
      </w:pPr>
      <w:r w:rsidRPr="0081029F">
        <w:t xml:space="preserve">The </w:t>
      </w:r>
      <w:r w:rsidR="00980669" w:rsidRPr="0081029F">
        <w:t>Service</w:t>
      </w:r>
      <w:r w:rsidRPr="0081029F">
        <w:t xml:space="preserve"> employed a Kuia and</w:t>
      </w:r>
      <w:r w:rsidR="009C74D0" w:rsidRPr="0081029F">
        <w:t xml:space="preserve"> a</w:t>
      </w:r>
      <w:r w:rsidRPr="0081029F">
        <w:t xml:space="preserve"> Kaumātua, who had regular contact with both tāngata whai ora and staff to provide spiritual and cultural guidance and support. Inspectors were </w:t>
      </w:r>
      <w:r w:rsidR="00F14A77" w:rsidRPr="0081029F">
        <w:t xml:space="preserve">told </w:t>
      </w:r>
      <w:r w:rsidRPr="0081029F">
        <w:t>that there was positive communication and support for the cultural team by senior management.</w:t>
      </w:r>
    </w:p>
    <w:p w14:paraId="5CB53E10" w14:textId="37257FA1" w:rsidR="00980669" w:rsidRPr="0081029F" w:rsidRDefault="00451879" w:rsidP="00980669">
      <w:pPr>
        <w:pStyle w:val="BodyText"/>
      </w:pPr>
      <w:r w:rsidRPr="0081029F">
        <w:t xml:space="preserve">The </w:t>
      </w:r>
      <w:r w:rsidR="00980669" w:rsidRPr="0081029F">
        <w:t>Unit</w:t>
      </w:r>
      <w:r w:rsidRPr="0081029F">
        <w:t xml:space="preserve"> also employed a Kai Manaaki</w:t>
      </w:r>
      <w:r w:rsidR="00097A8A" w:rsidRPr="0081029F">
        <w:t>, who</w:t>
      </w:r>
      <w:r w:rsidR="00C94B75" w:rsidRPr="0081029F">
        <w:t xml:space="preserve"> provided cultural support for clients. </w:t>
      </w:r>
      <w:r w:rsidR="00980669" w:rsidRPr="0081029F">
        <w:t xml:space="preserve">The Kai Manaaki worked with clients to identify their whakapapa and supported clients establish or re-establish connections with whānau, hapū, and iwi. </w:t>
      </w:r>
      <w:r w:rsidR="009450AE" w:rsidRPr="0081029F">
        <w:t xml:space="preserve">The Unit had recently employed a new social worker who was working alongside the Kai Manaaki to facilitate whanau contact. </w:t>
      </w:r>
    </w:p>
    <w:p w14:paraId="0170E9B3" w14:textId="2F3AB88C" w:rsidR="009C74D0" w:rsidRPr="0081029F" w:rsidRDefault="00C94B75" w:rsidP="00451879">
      <w:pPr>
        <w:pStyle w:val="BodyText"/>
      </w:pPr>
      <w:r w:rsidRPr="0081029F">
        <w:t>Additionally, the Kai Manaaki was tasked with</w:t>
      </w:r>
      <w:r w:rsidR="00980669" w:rsidRPr="0081029F">
        <w:t xml:space="preserve"> </w:t>
      </w:r>
      <w:r w:rsidRPr="0081029F">
        <w:t>ensuring te ao Māori was evident throughout the Unit</w:t>
      </w:r>
      <w:r w:rsidR="00980669" w:rsidRPr="0081029F">
        <w:t xml:space="preserve"> through R</w:t>
      </w:r>
      <w:r w:rsidR="00CD5D68" w:rsidRPr="0081029F">
        <w:t>ū</w:t>
      </w:r>
      <w:r w:rsidR="00980669" w:rsidRPr="0081029F">
        <w:t>amoko</w:t>
      </w:r>
      <w:r w:rsidR="00A23A3D" w:rsidRPr="0081029F">
        <w:t>.</w:t>
      </w:r>
      <w:r w:rsidR="00980669" w:rsidRPr="0081029F">
        <w:t xml:space="preserve"> </w:t>
      </w:r>
      <w:r w:rsidR="009C74D0" w:rsidRPr="0081029F">
        <w:t xml:space="preserve">Inspectors were told </w:t>
      </w:r>
      <w:r w:rsidR="00980669" w:rsidRPr="0081029F">
        <w:t>R</w:t>
      </w:r>
      <w:r w:rsidR="00CD5D68" w:rsidRPr="0081029F">
        <w:t>ū</w:t>
      </w:r>
      <w:r w:rsidR="00980669" w:rsidRPr="0081029F">
        <w:t>amoko provide</w:t>
      </w:r>
      <w:r w:rsidR="009C74D0" w:rsidRPr="0081029F">
        <w:t>d</w:t>
      </w:r>
      <w:r w:rsidR="00980669" w:rsidRPr="0081029F">
        <w:t xml:space="preserve"> an environment that enable</w:t>
      </w:r>
      <w:r w:rsidR="006E23B3" w:rsidRPr="0081029F">
        <w:t>d</w:t>
      </w:r>
      <w:r w:rsidR="00980669" w:rsidRPr="0081029F">
        <w:t xml:space="preserve"> the expression and exploration of </w:t>
      </w:r>
      <w:r w:rsidR="00EF7418" w:rsidRPr="0081029F">
        <w:t>t</w:t>
      </w:r>
      <w:r w:rsidR="00980669" w:rsidRPr="0081029F">
        <w:t xml:space="preserve">e </w:t>
      </w:r>
      <w:r w:rsidR="00EF7418" w:rsidRPr="0081029F">
        <w:t>a</w:t>
      </w:r>
      <w:r w:rsidR="00980669" w:rsidRPr="0081029F">
        <w:t>o M</w:t>
      </w:r>
      <w:r w:rsidR="00FE6F4A" w:rsidRPr="0081029F">
        <w:t>ā</w:t>
      </w:r>
      <w:r w:rsidR="00980669" w:rsidRPr="0081029F">
        <w:t>ori by acknowledging, supporting and strengthening M</w:t>
      </w:r>
      <w:r w:rsidR="00FE6F4A" w:rsidRPr="0081029F">
        <w:t>ā</w:t>
      </w:r>
      <w:r w:rsidR="00980669" w:rsidRPr="0081029F">
        <w:t>ori Identity.</w:t>
      </w:r>
    </w:p>
    <w:p w14:paraId="77AFA20F" w14:textId="45E51C06" w:rsidR="00C94B75" w:rsidRPr="0081029F" w:rsidRDefault="00C94B75" w:rsidP="00451879">
      <w:pPr>
        <w:pStyle w:val="BodyText"/>
      </w:pPr>
      <w:r w:rsidRPr="0081029F">
        <w:t>Clients my Inspectors spoke with enjoyed participating in cultural programmes and felt supported in exploring their identity</w:t>
      </w:r>
      <w:r w:rsidR="004B6165" w:rsidRPr="0081029F">
        <w:t>.</w:t>
      </w:r>
    </w:p>
    <w:p w14:paraId="1E3FB4E7" w14:textId="33366FA0" w:rsidR="00451879" w:rsidRPr="0081029F" w:rsidRDefault="002B7036" w:rsidP="00451879">
      <w:pPr>
        <w:pStyle w:val="BodyText"/>
      </w:pPr>
      <w:r w:rsidRPr="0081029F">
        <w:t xml:space="preserve">I was pleased to </w:t>
      </w:r>
      <w:r w:rsidR="00980669" w:rsidRPr="0081029F">
        <w:t>observe</w:t>
      </w:r>
      <w:r w:rsidRPr="0081029F">
        <w:t xml:space="preserve"> that the Unit ha</w:t>
      </w:r>
      <w:r w:rsidR="00980669" w:rsidRPr="0081029F">
        <w:t>d</w:t>
      </w:r>
      <w:r w:rsidRPr="0081029F">
        <w:t xml:space="preserve"> good cultural provision and encourage the Service to continue utilising the knowledge of the cultural team to support tāngata whai ora and their whānau, reflecting the </w:t>
      </w:r>
      <w:r w:rsidR="004A21F1" w:rsidRPr="0081029F">
        <w:t xml:space="preserve">Service’s </w:t>
      </w:r>
      <w:r w:rsidRPr="0081029F">
        <w:rPr>
          <w:i/>
        </w:rPr>
        <w:t>‘Te Whare Tapa Wha’</w:t>
      </w:r>
      <w:r w:rsidRPr="0081029F">
        <w:rPr>
          <w:rStyle w:val="FootnoteReference"/>
        </w:rPr>
        <w:footnoteReference w:id="34"/>
      </w:r>
      <w:r w:rsidRPr="0081029F">
        <w:t xml:space="preserve"> model of care. </w:t>
      </w:r>
    </w:p>
    <w:p w14:paraId="0D0BBCF7" w14:textId="40996BF9" w:rsidR="00451879" w:rsidRPr="0081029F" w:rsidRDefault="00451879" w:rsidP="00451879">
      <w:pPr>
        <w:pStyle w:val="Heading2"/>
      </w:pPr>
      <w:bookmarkStart w:id="77" w:name="_Toc77931671"/>
      <w:r w:rsidRPr="0081029F">
        <w:t>Recommendations – activities and programmes</w:t>
      </w:r>
      <w:bookmarkEnd w:id="77"/>
    </w:p>
    <w:p w14:paraId="19EF421E" w14:textId="77F26E76" w:rsidR="002A237C" w:rsidRPr="0081029F" w:rsidRDefault="002A237C" w:rsidP="002A237C">
      <w:pPr>
        <w:pStyle w:val="BodyText"/>
      </w:pPr>
      <w:r w:rsidRPr="0081029F">
        <w:t>I have no recommendations to make.</w:t>
      </w:r>
    </w:p>
    <w:p w14:paraId="17015FFB" w14:textId="77777777" w:rsidR="00B713F9" w:rsidRDefault="00B713F9">
      <w:pPr>
        <w:spacing w:after="200" w:line="276" w:lineRule="auto"/>
        <w:rPr>
          <w:rFonts w:eastAsiaTheme="majorEastAsia" w:cstheme="majorBidi"/>
          <w:bCs/>
          <w:color w:val="9561CC"/>
          <w:sz w:val="38"/>
          <w:szCs w:val="28"/>
        </w:rPr>
      </w:pPr>
      <w:r>
        <w:br w:type="page"/>
      </w:r>
    </w:p>
    <w:p w14:paraId="7174016C" w14:textId="1D9FD028" w:rsidR="00451879" w:rsidRPr="0081029F" w:rsidRDefault="00451879" w:rsidP="00451879">
      <w:pPr>
        <w:pStyle w:val="Heading1"/>
      </w:pPr>
      <w:bookmarkStart w:id="78" w:name="_Toc77931672"/>
      <w:r w:rsidRPr="0081029F">
        <w:t>Communications</w:t>
      </w:r>
      <w:bookmarkEnd w:id="78"/>
    </w:p>
    <w:p w14:paraId="0A677510" w14:textId="77777777" w:rsidR="00451879" w:rsidRPr="0081029F" w:rsidRDefault="00451879" w:rsidP="00451879">
      <w:pPr>
        <w:pStyle w:val="Heading2"/>
      </w:pPr>
      <w:bookmarkStart w:id="79" w:name="_Toc77931673"/>
      <w:r w:rsidRPr="0081029F">
        <w:t>Access to visitors</w:t>
      </w:r>
      <w:bookmarkEnd w:id="79"/>
      <w:r w:rsidRPr="0081029F">
        <w:t xml:space="preserve"> </w:t>
      </w:r>
    </w:p>
    <w:p w14:paraId="3E029EC9" w14:textId="2EFAFA19" w:rsidR="00451879" w:rsidRPr="0081029F" w:rsidRDefault="009E650C" w:rsidP="00451879">
      <w:pPr>
        <w:pStyle w:val="BodyText"/>
      </w:pPr>
      <w:r w:rsidRPr="0081029F">
        <w:t xml:space="preserve">The </w:t>
      </w:r>
      <w:r w:rsidR="00451879" w:rsidRPr="0081029F">
        <w:t xml:space="preserve">Unit </w:t>
      </w:r>
      <w:r w:rsidRPr="0081029F">
        <w:t xml:space="preserve">had flexible </w:t>
      </w:r>
      <w:r w:rsidR="00451879" w:rsidRPr="0081029F">
        <w:t xml:space="preserve">visiting hours between </w:t>
      </w:r>
      <w:r w:rsidRPr="0081029F">
        <w:t>3pm and 7pm</w:t>
      </w:r>
      <w:r w:rsidR="00451879" w:rsidRPr="0081029F">
        <w:t xml:space="preserve"> </w:t>
      </w:r>
      <w:r w:rsidRPr="0081029F">
        <w:t>seven days</w:t>
      </w:r>
      <w:r w:rsidR="004937C5" w:rsidRPr="0081029F">
        <w:t xml:space="preserve"> a week</w:t>
      </w:r>
      <w:r w:rsidRPr="0081029F">
        <w:t>, with alternative times available upon arrangement</w:t>
      </w:r>
      <w:r w:rsidR="00451879" w:rsidRPr="0081029F">
        <w:t xml:space="preserve">. </w:t>
      </w:r>
      <w:r w:rsidRPr="0081029F">
        <w:t>The Unit had two visiting rooms equipped with tea</w:t>
      </w:r>
      <w:r w:rsidR="00AA6B84" w:rsidRPr="0081029F">
        <w:t>-</w:t>
      </w:r>
      <w:r w:rsidRPr="0081029F">
        <w:t xml:space="preserve"> and coffee</w:t>
      </w:r>
      <w:r w:rsidR="0073722D" w:rsidRPr="0081029F">
        <w:t>-making facilities</w:t>
      </w:r>
      <w:r w:rsidRPr="0081029F">
        <w:t xml:space="preserve"> and an outside visiting courtyard area. </w:t>
      </w:r>
    </w:p>
    <w:p w14:paraId="059252CD" w14:textId="491406E5" w:rsidR="00451879" w:rsidRPr="0081029F" w:rsidRDefault="00451879" w:rsidP="00451879">
      <w:pPr>
        <w:pStyle w:val="BodyText"/>
      </w:pPr>
      <w:r w:rsidRPr="0081029F">
        <w:t xml:space="preserve">Inspectors did not observe any visits during the inspection. However, clients generally understood the visitation process and how visits were organised. I </w:t>
      </w:r>
      <w:r w:rsidR="00400250" w:rsidRPr="0081029F">
        <w:t>was</w:t>
      </w:r>
      <w:r w:rsidRPr="0081029F">
        <w:t xml:space="preserve"> pleased to see that the Unit was utilising video conferences for families who were unable to visit the Unit. </w:t>
      </w:r>
    </w:p>
    <w:p w14:paraId="597F246A" w14:textId="77777777" w:rsidR="00451879" w:rsidRPr="0081029F" w:rsidRDefault="00451879" w:rsidP="00451879">
      <w:pPr>
        <w:pStyle w:val="Heading2"/>
      </w:pPr>
      <w:bookmarkStart w:id="80" w:name="_Toc77931674"/>
      <w:r w:rsidRPr="0081029F">
        <w:t>Access to external communication</w:t>
      </w:r>
      <w:bookmarkEnd w:id="80"/>
    </w:p>
    <w:p w14:paraId="7DA4DB35" w14:textId="3DE49CE2" w:rsidR="00451879" w:rsidRPr="0081029F" w:rsidRDefault="00451879" w:rsidP="00451879">
      <w:pPr>
        <w:pStyle w:val="BodyText"/>
      </w:pPr>
      <w:r w:rsidRPr="0081029F">
        <w:t xml:space="preserve">Both male and female </w:t>
      </w:r>
      <w:r w:rsidR="00564060" w:rsidRPr="0081029F">
        <w:t xml:space="preserve">areas </w:t>
      </w:r>
      <w:r w:rsidRPr="0081029F">
        <w:t xml:space="preserve">had a telephone located in a booth in the main communal area of the Unit, which provided privacy for clients. </w:t>
      </w:r>
      <w:r w:rsidR="00564060" w:rsidRPr="0081029F">
        <w:t>During inspection, t</w:t>
      </w:r>
      <w:r w:rsidRPr="0081029F">
        <w:t xml:space="preserve">he telephone booth </w:t>
      </w:r>
      <w:r w:rsidR="00564060" w:rsidRPr="0081029F">
        <w:t xml:space="preserve">in </w:t>
      </w:r>
      <w:r w:rsidRPr="0081029F">
        <w:t xml:space="preserve">the male </w:t>
      </w:r>
      <w:r w:rsidR="00564060" w:rsidRPr="0081029F">
        <w:t xml:space="preserve">area </w:t>
      </w:r>
      <w:r w:rsidRPr="0081029F">
        <w:t xml:space="preserve">was unlocked throughout the day, which allowed for independent access to the telephone. </w:t>
      </w:r>
      <w:r w:rsidR="00564060" w:rsidRPr="0081029F">
        <w:t>However, t</w:t>
      </w:r>
      <w:r w:rsidRPr="0081029F">
        <w:t xml:space="preserve">he telephone booth </w:t>
      </w:r>
      <w:r w:rsidR="00564060" w:rsidRPr="0081029F">
        <w:t xml:space="preserve">in </w:t>
      </w:r>
      <w:r w:rsidRPr="0081029F">
        <w:t xml:space="preserve">the female </w:t>
      </w:r>
      <w:r w:rsidR="00564060" w:rsidRPr="0081029F">
        <w:t xml:space="preserve">area </w:t>
      </w:r>
      <w:r w:rsidRPr="0081029F">
        <w:t xml:space="preserve">was locked, and clients had to request access to the telephone. </w:t>
      </w:r>
      <w:r w:rsidR="00564060" w:rsidRPr="0081029F">
        <w:t xml:space="preserve">I am of the view that clients should have access to the telephone, independent of staff, unless deemed unsafe based on an individual risk assessment. </w:t>
      </w:r>
    </w:p>
    <w:p w14:paraId="387A8541" w14:textId="1B57009A" w:rsidR="00451879" w:rsidRPr="0081029F" w:rsidRDefault="00451879" w:rsidP="00451879">
      <w:pPr>
        <w:pStyle w:val="BodyText"/>
      </w:pPr>
      <w:r w:rsidRPr="0081029F">
        <w:t xml:space="preserve">Unit staff told Inspectors that clients’ cell phones were </w:t>
      </w:r>
      <w:r w:rsidR="00AA6B84" w:rsidRPr="0081029F">
        <w:t xml:space="preserve">only </w:t>
      </w:r>
      <w:r w:rsidR="004937C5" w:rsidRPr="0081029F">
        <w:t xml:space="preserve">taken away </w:t>
      </w:r>
      <w:r w:rsidRPr="0081029F">
        <w:t xml:space="preserve">if there was a clinically indicated need to do so. Inspectors observed clients in possession of their personal phones during the inspection. </w:t>
      </w:r>
    </w:p>
    <w:p w14:paraId="50C2229C" w14:textId="7FFFB712" w:rsidR="00451879" w:rsidRPr="0081029F" w:rsidRDefault="00451879" w:rsidP="00451879">
      <w:pPr>
        <w:pStyle w:val="BodyText"/>
      </w:pPr>
      <w:r w:rsidRPr="0081029F">
        <w:t>Clients did not raise any concerns with Inspectors about the ability to send and receive mail. Inspectors were advised that mail could be sent and received daily.</w:t>
      </w:r>
    </w:p>
    <w:p w14:paraId="42B69CC1" w14:textId="77777777" w:rsidR="00451879" w:rsidRPr="0081029F" w:rsidRDefault="00451879" w:rsidP="00451879">
      <w:pPr>
        <w:pStyle w:val="Heading2"/>
      </w:pPr>
      <w:bookmarkStart w:id="81" w:name="_Toc77931675"/>
      <w:r w:rsidRPr="0081029F">
        <w:t>Recommendations – communications</w:t>
      </w:r>
      <w:bookmarkEnd w:id="81"/>
    </w:p>
    <w:tbl>
      <w:tblPr>
        <w:tblStyle w:val="TableBox"/>
        <w:tblW w:w="9297" w:type="dxa"/>
        <w:tblLayout w:type="fixed"/>
        <w:tblLook w:val="04A0" w:firstRow="1" w:lastRow="0" w:firstColumn="1" w:lastColumn="0" w:noHBand="0" w:noVBand="1"/>
        <w:tblCaption w:val="Box to emphasise text"/>
      </w:tblPr>
      <w:tblGrid>
        <w:gridCol w:w="9297"/>
      </w:tblGrid>
      <w:tr w:rsidR="00451879" w:rsidRPr="0081029F" w14:paraId="3E87F08A" w14:textId="77777777" w:rsidTr="002A237C">
        <w:tc>
          <w:tcPr>
            <w:tcW w:w="9297" w:type="dxa"/>
          </w:tcPr>
          <w:p w14:paraId="72A86908" w14:textId="77777777" w:rsidR="00451879" w:rsidRPr="0081029F" w:rsidRDefault="00451879" w:rsidP="00D84563">
            <w:pPr>
              <w:pStyle w:val="Headingboxtexttop"/>
            </w:pPr>
            <w:r w:rsidRPr="0081029F">
              <w:t>I recommend that:</w:t>
            </w:r>
          </w:p>
          <w:p w14:paraId="41D25EB4" w14:textId="1D83CFA1" w:rsidR="005973E6" w:rsidRPr="0081029F" w:rsidRDefault="00F222E4" w:rsidP="005973E6">
            <w:pPr>
              <w:pStyle w:val="Boxsmallnumber-1"/>
              <w:rPr>
                <w:color w:val="FF0000"/>
              </w:rPr>
            </w:pPr>
            <w:r w:rsidRPr="0081029F">
              <w:rPr>
                <w:color w:val="auto"/>
              </w:rPr>
              <w:t>All c</w:t>
            </w:r>
            <w:r w:rsidR="005973E6" w:rsidRPr="0081029F">
              <w:rPr>
                <w:color w:val="auto"/>
              </w:rPr>
              <w:t xml:space="preserve">lients have access to a telephone, independent of staff, unless deemed unsafe based on individual risk assessment. </w:t>
            </w:r>
          </w:p>
        </w:tc>
      </w:tr>
    </w:tbl>
    <w:p w14:paraId="0AD96333" w14:textId="77777777" w:rsidR="002A237C" w:rsidRPr="0081029F" w:rsidRDefault="002A237C" w:rsidP="002A237C">
      <w:pPr>
        <w:pStyle w:val="Heading2"/>
      </w:pPr>
      <w:bookmarkStart w:id="82" w:name="_Toc77931676"/>
      <w:r w:rsidRPr="0081029F">
        <w:t>Tāwhirimātea comments</w:t>
      </w:r>
      <w:bookmarkEnd w:id="82"/>
    </w:p>
    <w:p w14:paraId="50BF52F9" w14:textId="532EE058" w:rsidR="002A237C" w:rsidRPr="0081029F" w:rsidRDefault="002A237C" w:rsidP="002A237C">
      <w:pPr>
        <w:pStyle w:val="BodyText"/>
      </w:pPr>
      <w:r w:rsidRPr="0081029F">
        <w:t>The DHB partially accepted recommendation 11.</w:t>
      </w:r>
    </w:p>
    <w:p w14:paraId="7AF8C25E" w14:textId="52D230B3" w:rsidR="004C13DC" w:rsidRPr="002B2658" w:rsidRDefault="004C13DC" w:rsidP="004C13DC">
      <w:pPr>
        <w:pStyle w:val="BodyText"/>
      </w:pPr>
      <w:r>
        <w:t xml:space="preserve">The DHB’s response included the following comment regarding recommendation 11: </w:t>
      </w:r>
    </w:p>
    <w:p w14:paraId="206F2323" w14:textId="47680C23" w:rsidR="002A7876" w:rsidRPr="0081029F" w:rsidRDefault="002A7876" w:rsidP="002A7876">
      <w:pPr>
        <w:pStyle w:val="Quotationseparateparagraph"/>
      </w:pPr>
      <w:r w:rsidRPr="0081029F">
        <w:t xml:space="preserve">A number of clients, unless deemed unsafe based on individual risk assessment, have access to their own personal phones or are able to independently utilise identified phones on the unit. The Unit's Clinical Governance Group will review the Unit's telephone procedure to ensure it meets the needs of the current population. </w:t>
      </w:r>
    </w:p>
    <w:p w14:paraId="7DA67D78" w14:textId="541CFB84" w:rsidR="0053587B" w:rsidRPr="0081029F" w:rsidRDefault="0053587B" w:rsidP="00002180">
      <w:pPr>
        <w:pStyle w:val="BodyText"/>
      </w:pPr>
      <w:r w:rsidRPr="0081029F">
        <w:t>Ombudsman response:</w:t>
      </w:r>
    </w:p>
    <w:p w14:paraId="76E9DD14" w14:textId="72C07019" w:rsidR="0053587B" w:rsidRPr="0081029F" w:rsidRDefault="00143858" w:rsidP="00002180">
      <w:pPr>
        <w:pStyle w:val="BodyText"/>
      </w:pPr>
      <w:r w:rsidRPr="0081029F">
        <w:t>I welcome the DHB’s response and look forward to seeing the result of the Unit’s Clinical Governance Group review in future.</w:t>
      </w:r>
    </w:p>
    <w:p w14:paraId="34DC3C68" w14:textId="77777777" w:rsidR="00B713F9" w:rsidRDefault="00B713F9">
      <w:pPr>
        <w:spacing w:after="200" w:line="276" w:lineRule="auto"/>
        <w:rPr>
          <w:rFonts w:eastAsiaTheme="majorEastAsia" w:cstheme="majorBidi"/>
          <w:bCs/>
          <w:color w:val="9561CC"/>
          <w:sz w:val="38"/>
          <w:szCs w:val="28"/>
        </w:rPr>
      </w:pPr>
      <w:r>
        <w:br w:type="page"/>
      </w:r>
    </w:p>
    <w:p w14:paraId="0023AD1D" w14:textId="0E60DBC8" w:rsidR="00451879" w:rsidRPr="0081029F" w:rsidRDefault="00451879" w:rsidP="00451879">
      <w:pPr>
        <w:pStyle w:val="Heading1"/>
      </w:pPr>
      <w:bookmarkStart w:id="83" w:name="_Toc77931677"/>
      <w:r w:rsidRPr="0081029F">
        <w:t>Health care</w:t>
      </w:r>
      <w:bookmarkEnd w:id="83"/>
    </w:p>
    <w:p w14:paraId="73B4CFE1" w14:textId="77777777" w:rsidR="00451879" w:rsidRPr="0081029F" w:rsidRDefault="00451879" w:rsidP="00451879">
      <w:pPr>
        <w:pStyle w:val="Heading2"/>
      </w:pPr>
      <w:bookmarkStart w:id="84" w:name="_Toc77931678"/>
      <w:r w:rsidRPr="0081029F">
        <w:t>Primary health care services</w:t>
      </w:r>
      <w:bookmarkEnd w:id="84"/>
    </w:p>
    <w:p w14:paraId="7A97DA3B" w14:textId="66AC8AF6" w:rsidR="00451879" w:rsidRPr="0081029F" w:rsidRDefault="00451879" w:rsidP="00451879">
      <w:pPr>
        <w:pStyle w:val="BodyText"/>
      </w:pPr>
      <w:r w:rsidRPr="0081029F">
        <w:t xml:space="preserve">Inspectors observed </w:t>
      </w:r>
      <w:r w:rsidR="00A02E24" w:rsidRPr="0081029F">
        <w:t>a visit</w:t>
      </w:r>
      <w:r w:rsidR="007B67FE" w:rsidRPr="0081029F">
        <w:t xml:space="preserve"> to the Unit</w:t>
      </w:r>
      <w:r w:rsidRPr="0081029F">
        <w:t xml:space="preserve"> from the House Officer</w:t>
      </w:r>
      <w:r w:rsidR="004466DF" w:rsidRPr="0081029F">
        <w:t>,</w:t>
      </w:r>
      <w:r w:rsidRPr="0081029F">
        <w:t xml:space="preserve"> along with clients requesting medical care. There was evidence</w:t>
      </w:r>
      <w:r w:rsidR="004466DF" w:rsidRPr="0081029F">
        <w:t xml:space="preserve"> </w:t>
      </w:r>
      <w:r w:rsidR="00A02E24" w:rsidRPr="0081029F">
        <w:t>in</w:t>
      </w:r>
      <w:r w:rsidR="007B67FE" w:rsidRPr="0081029F">
        <w:t xml:space="preserve"> </w:t>
      </w:r>
      <w:r w:rsidR="00A02E24" w:rsidRPr="0081029F">
        <w:t>clients’</w:t>
      </w:r>
      <w:r w:rsidR="007B67FE" w:rsidRPr="0081029F">
        <w:t xml:space="preserve"> files</w:t>
      </w:r>
      <w:r w:rsidR="004466DF" w:rsidRPr="0081029F">
        <w:t xml:space="preserve"> </w:t>
      </w:r>
      <w:r w:rsidR="009C74D0" w:rsidRPr="0081029F">
        <w:t>of</w:t>
      </w:r>
      <w:r w:rsidRPr="0081029F">
        <w:t xml:space="preserve"> regular health </w:t>
      </w:r>
      <w:r w:rsidR="009C74D0" w:rsidRPr="0081029F">
        <w:t>assessments and reviews.</w:t>
      </w:r>
      <w:r w:rsidRPr="0081029F">
        <w:t xml:space="preserve"> Several clients told my Inspectors of their </w:t>
      </w:r>
      <w:r w:rsidR="00F54F4D" w:rsidRPr="0081029F">
        <w:t>positive</w:t>
      </w:r>
      <w:r w:rsidRPr="0081029F">
        <w:t xml:space="preserve"> relationship with their </w:t>
      </w:r>
      <w:r w:rsidR="00A02E24" w:rsidRPr="0081029F">
        <w:t>Registered Nurse (R</w:t>
      </w:r>
      <w:r w:rsidRPr="0081029F">
        <w:t>N</w:t>
      </w:r>
      <w:r w:rsidR="00A02E24" w:rsidRPr="0081029F">
        <w:t>)</w:t>
      </w:r>
      <w:r w:rsidR="009C74D0" w:rsidRPr="0081029F">
        <w:t>, Responsible Clinician</w:t>
      </w:r>
      <w:r w:rsidR="00FB0E64" w:rsidRPr="0081029F">
        <w:t>,</w:t>
      </w:r>
      <w:r w:rsidRPr="0081029F">
        <w:t xml:space="preserve"> and Doctor</w:t>
      </w:r>
      <w:r w:rsidR="00097A8A" w:rsidRPr="0081029F">
        <w:t xml:space="preserve">. No </w:t>
      </w:r>
      <w:r w:rsidRPr="0081029F">
        <w:t xml:space="preserve">concerns </w:t>
      </w:r>
      <w:r w:rsidR="00097A8A" w:rsidRPr="0081029F">
        <w:t xml:space="preserve">were raised </w:t>
      </w:r>
      <w:r w:rsidRPr="0081029F">
        <w:t>with Inspectors regarding</w:t>
      </w:r>
      <w:r w:rsidR="00097A8A" w:rsidRPr="0081029F">
        <w:t xml:space="preserve"> clients’</w:t>
      </w:r>
      <w:r w:rsidRPr="0081029F">
        <w:t xml:space="preserve"> access to primary health care services.</w:t>
      </w:r>
    </w:p>
    <w:p w14:paraId="2E9BFC73" w14:textId="6F87A836" w:rsidR="00451879" w:rsidRPr="0081029F" w:rsidRDefault="00451879" w:rsidP="00451879">
      <w:pPr>
        <w:pStyle w:val="BodyText"/>
      </w:pPr>
      <w:r w:rsidRPr="0081029F">
        <w:t>Clients received a physical assessment on admission</w:t>
      </w:r>
      <w:r w:rsidR="009E650C" w:rsidRPr="0081029F">
        <w:t xml:space="preserve">. A </w:t>
      </w:r>
      <w:r w:rsidRPr="0081029F">
        <w:t xml:space="preserve">House Officer visited the Unit regularly, which included obtaining a medical history, taking routine blood tests, and addressing any physical </w:t>
      </w:r>
      <w:r w:rsidR="007B67FE" w:rsidRPr="0081029F">
        <w:t xml:space="preserve">health </w:t>
      </w:r>
      <w:r w:rsidRPr="0081029F">
        <w:t>concerns. The Unit also employed a Pharmacist, who attended Huihui and other clinical governance groups.</w:t>
      </w:r>
    </w:p>
    <w:p w14:paraId="31309AB9" w14:textId="77777777" w:rsidR="00451879" w:rsidRPr="0081029F" w:rsidRDefault="00451879" w:rsidP="00451879">
      <w:pPr>
        <w:pStyle w:val="BodyText"/>
      </w:pPr>
      <w:r w:rsidRPr="0081029F">
        <w:t>A treatment room was available on the Unit for physical examination and stored medications, including controlled drugs. Inspectors observed that the room was tidy and well organised.</w:t>
      </w:r>
    </w:p>
    <w:p w14:paraId="30AC87F8" w14:textId="7241F905" w:rsidR="00451879" w:rsidRPr="0081029F" w:rsidRDefault="00451879" w:rsidP="00451879">
      <w:pPr>
        <w:pStyle w:val="BodyText"/>
      </w:pPr>
      <w:r w:rsidRPr="0081029F">
        <w:t xml:space="preserve">There were no documented medication errors between 1 January and 30 June 2020. </w:t>
      </w:r>
      <w:r w:rsidR="00097A8A" w:rsidRPr="0081029F">
        <w:t>Inspectors were told that t</w:t>
      </w:r>
      <w:r w:rsidRPr="0081029F">
        <w:t xml:space="preserve">he Unit’s two </w:t>
      </w:r>
      <w:r w:rsidR="009C74D0" w:rsidRPr="0081029F">
        <w:t>N</w:t>
      </w:r>
      <w:r w:rsidRPr="0081029F">
        <w:t xml:space="preserve">urse </w:t>
      </w:r>
      <w:r w:rsidR="009C74D0" w:rsidRPr="0081029F">
        <w:t>E</w:t>
      </w:r>
      <w:r w:rsidRPr="0081029F">
        <w:t>ducators had assessed all staff members who administered medication as competent to do so.</w:t>
      </w:r>
      <w:r w:rsidR="002C2143" w:rsidRPr="0081029F">
        <w:t xml:space="preserve"> The</w:t>
      </w:r>
      <w:r w:rsidR="00623BCA" w:rsidRPr="0081029F">
        <w:t xml:space="preserve"> Clinical Nurse Specialist</w:t>
      </w:r>
      <w:r w:rsidR="002C2143" w:rsidRPr="0081029F">
        <w:t xml:space="preserve"> </w:t>
      </w:r>
      <w:r w:rsidR="00FE6F4A" w:rsidRPr="0081029F">
        <w:t>(</w:t>
      </w:r>
      <w:r w:rsidR="002C2143" w:rsidRPr="0081029F">
        <w:t>CNS</w:t>
      </w:r>
      <w:r w:rsidR="00FE6F4A" w:rsidRPr="0081029F">
        <w:t>)</w:t>
      </w:r>
      <w:r w:rsidR="002C2143" w:rsidRPr="0081029F">
        <w:t xml:space="preserve"> had robust procedures in place to address medication errors when they were identified.</w:t>
      </w:r>
    </w:p>
    <w:p w14:paraId="65E909FC" w14:textId="07ADBDAA" w:rsidR="00451879" w:rsidRPr="0081029F" w:rsidRDefault="00451879" w:rsidP="00451879">
      <w:pPr>
        <w:pStyle w:val="Heading2"/>
      </w:pPr>
      <w:bookmarkStart w:id="85" w:name="_Toc77931679"/>
      <w:r w:rsidRPr="0081029F">
        <w:t>Recommendations – health care</w:t>
      </w:r>
      <w:bookmarkEnd w:id="85"/>
    </w:p>
    <w:p w14:paraId="2F51C5AD" w14:textId="222316EA" w:rsidR="002A237C" w:rsidRPr="0081029F" w:rsidRDefault="002A237C" w:rsidP="002A237C">
      <w:pPr>
        <w:pStyle w:val="BodyText"/>
      </w:pPr>
      <w:r w:rsidRPr="0081029F">
        <w:t>I have no recommendations to make.</w:t>
      </w:r>
    </w:p>
    <w:p w14:paraId="309DE3EB" w14:textId="77777777" w:rsidR="00B713F9" w:rsidRDefault="00B713F9">
      <w:pPr>
        <w:spacing w:after="200" w:line="276" w:lineRule="auto"/>
        <w:rPr>
          <w:rFonts w:eastAsiaTheme="majorEastAsia" w:cstheme="majorBidi"/>
          <w:bCs/>
          <w:color w:val="9561CC"/>
          <w:sz w:val="38"/>
          <w:szCs w:val="28"/>
        </w:rPr>
      </w:pPr>
      <w:r>
        <w:br w:type="page"/>
      </w:r>
    </w:p>
    <w:p w14:paraId="20842278" w14:textId="380B9D4A" w:rsidR="00451879" w:rsidRPr="0081029F" w:rsidRDefault="00451879" w:rsidP="00451879">
      <w:pPr>
        <w:pStyle w:val="Heading1"/>
      </w:pPr>
      <w:bookmarkStart w:id="86" w:name="_Toc77931680"/>
      <w:r w:rsidRPr="0081029F">
        <w:t>Staff</w:t>
      </w:r>
      <w:bookmarkEnd w:id="86"/>
    </w:p>
    <w:p w14:paraId="082B0C72" w14:textId="77777777" w:rsidR="00451879" w:rsidRPr="0081029F" w:rsidRDefault="00451879" w:rsidP="00451879">
      <w:pPr>
        <w:pStyle w:val="Heading2"/>
      </w:pPr>
      <w:bookmarkStart w:id="87" w:name="_Toc77931681"/>
      <w:r w:rsidRPr="0081029F">
        <w:t>Staffing levels and staff retention</w:t>
      </w:r>
      <w:bookmarkEnd w:id="87"/>
    </w:p>
    <w:p w14:paraId="76892363" w14:textId="5B2EBA74" w:rsidR="00451879" w:rsidRPr="0081029F" w:rsidRDefault="00451879" w:rsidP="00451879">
      <w:pPr>
        <w:pStyle w:val="BodyText"/>
      </w:pPr>
      <w:r w:rsidRPr="0081029F">
        <w:t xml:space="preserve">In my 2016 </w:t>
      </w:r>
      <w:r w:rsidR="00097A8A" w:rsidRPr="0081029F">
        <w:t>R</w:t>
      </w:r>
      <w:r w:rsidRPr="0081029F">
        <w:t xml:space="preserve">eport, I raised concerns that staff were not easily identifiable and recommended that staff wear clear identification at all times. </w:t>
      </w:r>
      <w:r w:rsidR="001764FA" w:rsidRPr="0081029F">
        <w:t>D</w:t>
      </w:r>
      <w:r w:rsidR="00097A8A" w:rsidRPr="0081029F">
        <w:t>uring</w:t>
      </w:r>
      <w:r w:rsidR="007D20DB" w:rsidRPr="0081029F">
        <w:t xml:space="preserve"> this</w:t>
      </w:r>
      <w:r w:rsidR="00097A8A" w:rsidRPr="0081029F">
        <w:t xml:space="preserve"> inspection, m</w:t>
      </w:r>
      <w:r w:rsidRPr="0081029F">
        <w:t xml:space="preserve">y Inspectors observed that all Unit staff wore badges </w:t>
      </w:r>
      <w:r w:rsidR="00EA2A83" w:rsidRPr="0081029F">
        <w:t xml:space="preserve">that displayed </w:t>
      </w:r>
      <w:r w:rsidRPr="0081029F">
        <w:t>both their name and role. The Unit also prominently displayed up-to-date posters</w:t>
      </w:r>
      <w:r w:rsidR="00F14A77" w:rsidRPr="0081029F">
        <w:t>,</w:t>
      </w:r>
      <w:r w:rsidRPr="0081029F">
        <w:t xml:space="preserve"> </w:t>
      </w:r>
      <w:r w:rsidR="007B67FE" w:rsidRPr="0081029F">
        <w:t xml:space="preserve">which contained </w:t>
      </w:r>
      <w:r w:rsidR="00EA2A83" w:rsidRPr="0081029F">
        <w:t>staff members</w:t>
      </w:r>
      <w:r w:rsidR="00F14A77" w:rsidRPr="0081029F">
        <w:t>’</w:t>
      </w:r>
      <w:r w:rsidR="007B67FE" w:rsidRPr="0081029F">
        <w:t xml:space="preserve"> photo, name and role</w:t>
      </w:r>
      <w:r w:rsidR="00EA2A83" w:rsidRPr="0081029F">
        <w:t>.</w:t>
      </w:r>
    </w:p>
    <w:p w14:paraId="061F9317" w14:textId="57ADC638" w:rsidR="00451879" w:rsidRPr="0081029F" w:rsidRDefault="00451879" w:rsidP="00451879">
      <w:pPr>
        <w:pStyle w:val="BodyText"/>
        <w:rPr>
          <w:lang w:val="mi-NZ"/>
        </w:rPr>
      </w:pPr>
      <w:r w:rsidRPr="0081029F">
        <w:t xml:space="preserve">Data provided by the Service showed a staff complement (excluding </w:t>
      </w:r>
      <w:r w:rsidR="00666696" w:rsidRPr="0081029F">
        <w:t>doctors</w:t>
      </w:r>
      <w:r w:rsidRPr="0081029F">
        <w:t>) of 21 RNs</w:t>
      </w:r>
      <w:r w:rsidR="009E650C" w:rsidRPr="0081029F">
        <w:t>;</w:t>
      </w:r>
      <w:r w:rsidRPr="0081029F">
        <w:t xml:space="preserve"> one Team Leader</w:t>
      </w:r>
      <w:r w:rsidR="009E650C" w:rsidRPr="0081029F">
        <w:t>; one Clinical Shift Coordinator;</w:t>
      </w:r>
      <w:r w:rsidRPr="0081029F">
        <w:t xml:space="preserve"> one </w:t>
      </w:r>
      <w:r w:rsidR="00623BCA" w:rsidRPr="0081029F">
        <w:t>CNS</w:t>
      </w:r>
      <w:r w:rsidR="009E650C" w:rsidRPr="0081029F">
        <w:t>;</w:t>
      </w:r>
      <w:r w:rsidRPr="0081029F">
        <w:t xml:space="preserve"> and </w:t>
      </w:r>
      <w:r w:rsidR="00EF7418" w:rsidRPr="0081029F">
        <w:t>22</w:t>
      </w:r>
      <w:r w:rsidRPr="0081029F">
        <w:t xml:space="preserve"> Health Care Assistants (HCAs).</w:t>
      </w:r>
    </w:p>
    <w:p w14:paraId="045A923B" w14:textId="73E0A811" w:rsidR="00451879" w:rsidRPr="0081029F" w:rsidRDefault="00451879" w:rsidP="00451879">
      <w:pPr>
        <w:pStyle w:val="BodyText"/>
      </w:pPr>
      <w:r w:rsidRPr="0081029F">
        <w:t xml:space="preserve">Information provided to Inspectors indicated that the Unit had vacancies for </w:t>
      </w:r>
      <w:r w:rsidR="009E650C" w:rsidRPr="0081029F">
        <w:t>four RNs, one OT, one Alcohol and Drug Counsellor</w:t>
      </w:r>
      <w:r w:rsidR="004A21F1" w:rsidRPr="0081029F">
        <w:t>, and one Psychologist</w:t>
      </w:r>
      <w:r w:rsidR="009E650C" w:rsidRPr="0081029F">
        <w:t xml:space="preserve">. </w:t>
      </w:r>
      <w:r w:rsidRPr="0081029F">
        <w:t xml:space="preserve">While I understand that the COVID-19 </w:t>
      </w:r>
      <w:r w:rsidR="00FA4524" w:rsidRPr="0081029F">
        <w:t>p</w:t>
      </w:r>
      <w:r w:rsidRPr="0081029F">
        <w:t>andemic ha</w:t>
      </w:r>
      <w:r w:rsidR="007B67FE" w:rsidRPr="0081029F">
        <w:t>d</w:t>
      </w:r>
      <w:r w:rsidRPr="0081029F">
        <w:t xml:space="preserve"> </w:t>
      </w:r>
      <w:r w:rsidR="006355CF" w:rsidRPr="0081029F">
        <w:t xml:space="preserve">created </w:t>
      </w:r>
      <w:r w:rsidRPr="0081029F">
        <w:t xml:space="preserve">a challenge </w:t>
      </w:r>
      <w:r w:rsidR="006355CF" w:rsidRPr="0081029F">
        <w:t>in</w:t>
      </w:r>
      <w:r w:rsidRPr="0081029F">
        <w:t xml:space="preserve"> filling vacancies at the Unit, </w:t>
      </w:r>
      <w:r w:rsidR="004A21F1" w:rsidRPr="0081029F">
        <w:t>staff shortages</w:t>
      </w:r>
      <w:r w:rsidRPr="0081029F">
        <w:t xml:space="preserve"> placed </w:t>
      </w:r>
      <w:r w:rsidR="004A21F1" w:rsidRPr="0081029F">
        <w:t>additional</w:t>
      </w:r>
      <w:r w:rsidRPr="0081029F">
        <w:t xml:space="preserve"> </w:t>
      </w:r>
      <w:r w:rsidR="004A21F1" w:rsidRPr="0081029F">
        <w:t>pressure on staff</w:t>
      </w:r>
      <w:r w:rsidRPr="0081029F">
        <w:t>. Inspectors</w:t>
      </w:r>
      <w:r w:rsidR="004A21F1" w:rsidRPr="0081029F">
        <w:t xml:space="preserve"> observed</w:t>
      </w:r>
      <w:r w:rsidRPr="0081029F">
        <w:t>, for example,</w:t>
      </w:r>
      <w:r w:rsidR="004A21F1" w:rsidRPr="0081029F">
        <w:t xml:space="preserve"> staff working</w:t>
      </w:r>
      <w:r w:rsidRPr="0081029F">
        <w:t xml:space="preserve"> double shifts to ensure coverage. </w:t>
      </w:r>
    </w:p>
    <w:p w14:paraId="21A88FBE" w14:textId="7C627E93" w:rsidR="00451879" w:rsidRPr="0081029F" w:rsidRDefault="00451879" w:rsidP="00451879">
      <w:pPr>
        <w:pStyle w:val="BodyText"/>
      </w:pPr>
      <w:r w:rsidRPr="0081029F">
        <w:t xml:space="preserve">Nursing staff worked a three-shift roster, with a designated staffing level on each shift. The morning shift ran </w:t>
      </w:r>
      <w:r w:rsidR="009E650C" w:rsidRPr="0081029F">
        <w:t xml:space="preserve">from 7am to 4pm with 11 staff; the evening shift ran from 2.30pm to 11pm with 11 staff; and the night shift ran from 10.45pm to 7.20am with four staff. </w:t>
      </w:r>
    </w:p>
    <w:p w14:paraId="26FDF25D" w14:textId="1733F03D" w:rsidR="00451879" w:rsidRPr="0081029F" w:rsidRDefault="00451879" w:rsidP="00451879">
      <w:pPr>
        <w:pStyle w:val="BodyText"/>
      </w:pPr>
      <w:r w:rsidRPr="0081029F">
        <w:t xml:space="preserve">Data also showed that between 2017/18 </w:t>
      </w:r>
      <w:r w:rsidR="00FA4524" w:rsidRPr="0081029F">
        <w:t xml:space="preserve">and </w:t>
      </w:r>
      <w:r w:rsidRPr="0081029F">
        <w:t>2019/20</w:t>
      </w:r>
      <w:r w:rsidR="00FA4524" w:rsidRPr="0081029F">
        <w:t xml:space="preserve"> there was a </w:t>
      </w:r>
      <w:r w:rsidRPr="0081029F">
        <w:t>significant decrease in nursing staff turnover</w:t>
      </w:r>
      <w:r w:rsidR="00FA4524" w:rsidRPr="0081029F">
        <w:t>,</w:t>
      </w:r>
      <w:r w:rsidRPr="0081029F">
        <w:t xml:space="preserve"> from 16.7</w:t>
      </w:r>
      <w:r w:rsidR="0040325D" w:rsidRPr="0081029F">
        <w:t xml:space="preserve"> percent </w:t>
      </w:r>
      <w:r w:rsidRPr="0081029F">
        <w:t>to 5.6</w:t>
      </w:r>
      <w:r w:rsidR="0040325D" w:rsidRPr="0081029F">
        <w:t xml:space="preserve"> percent.</w:t>
      </w:r>
      <w:r w:rsidRPr="0081029F">
        <w:t xml:space="preserve"> The turnover for HCAs decreased from 17.6</w:t>
      </w:r>
      <w:r w:rsidR="0040325D" w:rsidRPr="0081029F">
        <w:t xml:space="preserve"> percent</w:t>
      </w:r>
      <w:r w:rsidRPr="0081029F">
        <w:t xml:space="preserve"> in 2017/18 to 6.3</w:t>
      </w:r>
      <w:r w:rsidR="0040325D" w:rsidRPr="0081029F">
        <w:t xml:space="preserve"> percent </w:t>
      </w:r>
      <w:r w:rsidRPr="0081029F">
        <w:t>in 2018/19; however, it increase</w:t>
      </w:r>
      <w:r w:rsidR="00527BF4" w:rsidRPr="0081029F">
        <w:t>d</w:t>
      </w:r>
      <w:r w:rsidRPr="0081029F">
        <w:t xml:space="preserve"> to 9.5</w:t>
      </w:r>
      <w:r w:rsidR="0040325D" w:rsidRPr="0081029F">
        <w:t xml:space="preserve"> percent</w:t>
      </w:r>
      <w:r w:rsidRPr="0081029F">
        <w:t xml:space="preserve"> in 2019/20. </w:t>
      </w:r>
    </w:p>
    <w:p w14:paraId="77478E28" w14:textId="476AB6F0" w:rsidR="00451879" w:rsidRPr="0081029F" w:rsidRDefault="00451879" w:rsidP="00451879">
      <w:pPr>
        <w:pStyle w:val="BodyText"/>
      </w:pPr>
      <w:r w:rsidRPr="0081029F">
        <w:t xml:space="preserve">The majority of staff had worked on the Unit for over five years, with only one RN </w:t>
      </w:r>
      <w:r w:rsidR="00FA4524" w:rsidRPr="0081029F">
        <w:t xml:space="preserve">who </w:t>
      </w:r>
      <w:r w:rsidRPr="0081029F">
        <w:t>had joined the Service within the last year.</w:t>
      </w:r>
      <w:r w:rsidRPr="0081029F">
        <w:rPr>
          <w:rStyle w:val="FootnoteReference"/>
        </w:rPr>
        <w:footnoteReference w:id="35"/>
      </w:r>
      <w:r w:rsidRPr="0081029F">
        <w:t xml:space="preserve"> Inspectors were told that the Unit was seeking to recruit more graduate RNs, and that the Unit </w:t>
      </w:r>
      <w:r w:rsidR="007B67FE" w:rsidRPr="0081029F">
        <w:t>wa</w:t>
      </w:r>
      <w:r w:rsidRPr="0081029F">
        <w:t>s mindful that many staff members</w:t>
      </w:r>
      <w:r w:rsidR="007B67FE" w:rsidRPr="0081029F">
        <w:t xml:space="preserve"> would be</w:t>
      </w:r>
      <w:r w:rsidR="006A7225" w:rsidRPr="0081029F">
        <w:t xml:space="preserve"> soon</w:t>
      </w:r>
      <w:r w:rsidR="007B67FE" w:rsidRPr="0081029F">
        <w:t xml:space="preserve"> reaching</w:t>
      </w:r>
      <w:r w:rsidRPr="0081029F">
        <w:t xml:space="preserve"> retirement</w:t>
      </w:r>
      <w:r w:rsidR="007B67FE" w:rsidRPr="0081029F">
        <w:t xml:space="preserve"> age</w:t>
      </w:r>
      <w:r w:rsidRPr="0081029F">
        <w:t xml:space="preserve">. </w:t>
      </w:r>
    </w:p>
    <w:p w14:paraId="2F96E452" w14:textId="2EBFA1DE" w:rsidR="00451879" w:rsidRPr="0081029F" w:rsidRDefault="00451879" w:rsidP="00451879">
      <w:pPr>
        <w:pStyle w:val="BodyText"/>
      </w:pPr>
      <w:r w:rsidRPr="0081029F">
        <w:t xml:space="preserve">Having a diverse workforce, with an appropriate range of professional backgrounds, expertise and experience is essential for optimal quality of care </w:t>
      </w:r>
      <w:r w:rsidR="0073722D" w:rsidRPr="0081029F">
        <w:t>for</w:t>
      </w:r>
      <w:r w:rsidRPr="0081029F">
        <w:t xml:space="preserve"> clients. I encourage the Unit to ensure its staff have an appropriate balance of skill mix and demographic</w:t>
      </w:r>
      <w:r w:rsidR="00FA4524" w:rsidRPr="0081029F">
        <w:t>s</w:t>
      </w:r>
      <w:r w:rsidR="00D46704" w:rsidRPr="0081029F">
        <w:t xml:space="preserve">. </w:t>
      </w:r>
    </w:p>
    <w:p w14:paraId="4AC1D815" w14:textId="6D7463B8" w:rsidR="00451879" w:rsidRPr="0081029F" w:rsidRDefault="00451879" w:rsidP="00451879">
      <w:pPr>
        <w:pStyle w:val="Heading2"/>
      </w:pPr>
      <w:bookmarkStart w:id="88" w:name="_Toc77931682"/>
      <w:r w:rsidRPr="0081029F">
        <w:t>Recommendations – staff</w:t>
      </w:r>
      <w:bookmarkEnd w:id="88"/>
    </w:p>
    <w:p w14:paraId="252283FB" w14:textId="2909CF08" w:rsidR="002A237C" w:rsidRPr="0081029F" w:rsidRDefault="002A237C" w:rsidP="002A237C">
      <w:pPr>
        <w:pStyle w:val="BodyText"/>
      </w:pPr>
      <w:r w:rsidRPr="0081029F">
        <w:t>I have no recommendations to make.</w:t>
      </w:r>
    </w:p>
    <w:p w14:paraId="4898999D" w14:textId="77777777" w:rsidR="00D755E7" w:rsidRPr="0081029F" w:rsidRDefault="00D755E7" w:rsidP="00451879">
      <w:pPr>
        <w:pStyle w:val="Heading1"/>
        <w:sectPr w:rsidR="00D755E7" w:rsidRPr="0081029F" w:rsidSect="00BC0B7A">
          <w:headerReference w:type="even" r:id="rId38"/>
          <w:headerReference w:type="default" r:id="rId39"/>
          <w:footerReference w:type="even" r:id="rId40"/>
          <w:footerReference w:type="default" r:id="rId41"/>
          <w:headerReference w:type="first" r:id="rId42"/>
          <w:footerReference w:type="first" r:id="rId43"/>
          <w:endnotePr>
            <w:numFmt w:val="decimal"/>
          </w:endnotePr>
          <w:pgSz w:w="11906" w:h="16838" w:code="9"/>
          <w:pgMar w:top="1701" w:right="1304" w:bottom="1701" w:left="1304" w:header="680" w:footer="680" w:gutter="0"/>
          <w:cols w:space="708"/>
          <w:docGrid w:linePitch="360"/>
        </w:sectPr>
      </w:pPr>
    </w:p>
    <w:p w14:paraId="296F11CB" w14:textId="4E7F9A08" w:rsidR="00451879" w:rsidRPr="0081029F" w:rsidRDefault="00451879" w:rsidP="00451879">
      <w:pPr>
        <w:pStyle w:val="Heading1"/>
      </w:pPr>
      <w:bookmarkStart w:id="89" w:name="_Toc77931683"/>
      <w:r w:rsidRPr="0081029F">
        <w:t>Acknowledgements</w:t>
      </w:r>
      <w:bookmarkEnd w:id="89"/>
    </w:p>
    <w:p w14:paraId="57962A1E" w14:textId="2A1BC82F" w:rsidR="00D46704" w:rsidRPr="0081029F" w:rsidRDefault="00451879" w:rsidP="00451879">
      <w:pPr>
        <w:pStyle w:val="BodyText"/>
      </w:pPr>
      <w:r w:rsidRPr="0081029F">
        <w:t xml:space="preserve">I appreciate the full co-operation extended by the </w:t>
      </w:r>
      <w:r w:rsidR="006A7225" w:rsidRPr="0081029F">
        <w:t xml:space="preserve">Unit </w:t>
      </w:r>
      <w:r w:rsidRPr="0081029F">
        <w:t>and staff to the Inspectors during their inspection of the Unit. I also acknowledge the work involved in collating the information requested.</w:t>
      </w:r>
    </w:p>
    <w:p w14:paraId="7FFCCBFC" w14:textId="1DD6E183" w:rsidR="00451879" w:rsidRPr="0081029F" w:rsidRDefault="00451879" w:rsidP="00451879">
      <w:pPr>
        <w:pStyle w:val="ChiefOmbudsmansignatureblock"/>
      </w:pPr>
      <w:r w:rsidRPr="0081029F">
        <w:t>Peter Boshier</w:t>
      </w:r>
    </w:p>
    <w:p w14:paraId="202A6FCB" w14:textId="77777777" w:rsidR="00451879" w:rsidRPr="0081029F" w:rsidRDefault="00451879" w:rsidP="00451879">
      <w:pPr>
        <w:pStyle w:val="ChiefOmbudsmantitle"/>
      </w:pPr>
      <w:r w:rsidRPr="0081029F">
        <w:t>Chief Ombudsman</w:t>
      </w:r>
    </w:p>
    <w:p w14:paraId="170F924B" w14:textId="77777777" w:rsidR="00451879" w:rsidRPr="0081029F" w:rsidRDefault="00451879" w:rsidP="00451879">
      <w:pPr>
        <w:pStyle w:val="ChiefOmbudsmantitle"/>
      </w:pPr>
      <w:r w:rsidRPr="0081029F">
        <w:t>National Preventive Mechanism</w:t>
      </w:r>
    </w:p>
    <w:p w14:paraId="4B6C0F07" w14:textId="77777777" w:rsidR="00451879" w:rsidRPr="0081029F" w:rsidRDefault="00451879" w:rsidP="00451879">
      <w:pPr>
        <w:pStyle w:val="HeadingAppendix"/>
      </w:pPr>
      <w:bookmarkStart w:id="90" w:name="_Toc77931684"/>
      <w:r w:rsidRPr="0081029F">
        <w:t>List of people who spoke with Inspectors</w:t>
      </w:r>
      <w:bookmarkEnd w:id="90"/>
    </w:p>
    <w:p w14:paraId="0B8959D6" w14:textId="27C26390" w:rsidR="00451879" w:rsidRPr="0081029F" w:rsidRDefault="00451879" w:rsidP="00451879">
      <w:pPr>
        <w:pStyle w:val="Tablecaption"/>
        <w:rPr>
          <w:noProof/>
        </w:rPr>
      </w:pPr>
      <w:bookmarkStart w:id="91" w:name="_Toc73459434"/>
      <w:r w:rsidRPr="0081029F">
        <w:t xml:space="preserve">Table </w:t>
      </w:r>
      <w:r w:rsidRPr="0081029F">
        <w:rPr>
          <w:noProof/>
        </w:rPr>
        <w:fldChar w:fldCharType="begin"/>
      </w:r>
      <w:r w:rsidRPr="0081029F">
        <w:rPr>
          <w:noProof/>
        </w:rPr>
        <w:instrText xml:space="preserve"> SEQ Table \* ARABIC </w:instrText>
      </w:r>
      <w:r w:rsidRPr="0081029F">
        <w:rPr>
          <w:noProof/>
        </w:rPr>
        <w:fldChar w:fldCharType="separate"/>
      </w:r>
      <w:r w:rsidR="00C21A11">
        <w:rPr>
          <w:noProof/>
        </w:rPr>
        <w:t>4</w:t>
      </w:r>
      <w:r w:rsidRPr="0081029F">
        <w:rPr>
          <w:noProof/>
        </w:rPr>
        <w:fldChar w:fldCharType="end"/>
      </w:r>
      <w:r w:rsidRPr="0081029F">
        <w:rPr>
          <w:noProof/>
        </w:rPr>
        <w:t>: List of people who spoke with Inspectors</w:t>
      </w:r>
      <w:bookmarkEnd w:id="91"/>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451879" w:rsidRPr="0081029F" w14:paraId="0371C213" w14:textId="77777777" w:rsidTr="00D84563">
        <w:trPr>
          <w:cnfStyle w:val="100000000000" w:firstRow="1" w:lastRow="0" w:firstColumn="0" w:lastColumn="0" w:oddVBand="0" w:evenVBand="0" w:oddHBand="0" w:evenHBand="0" w:firstRowFirstColumn="0" w:firstRowLastColumn="0" w:lastRowFirstColumn="0" w:lastRowLastColumn="0"/>
        </w:trPr>
        <w:tc>
          <w:tcPr>
            <w:tcW w:w="3099" w:type="dxa"/>
          </w:tcPr>
          <w:p w14:paraId="2F481580" w14:textId="77777777" w:rsidR="00451879" w:rsidRPr="0081029F" w:rsidRDefault="00451879" w:rsidP="00D84563">
            <w:pPr>
              <w:pStyle w:val="Tableheadingrow1"/>
            </w:pPr>
            <w:r w:rsidRPr="0081029F">
              <w:t>Managers</w:t>
            </w:r>
          </w:p>
        </w:tc>
        <w:tc>
          <w:tcPr>
            <w:tcW w:w="3099" w:type="dxa"/>
          </w:tcPr>
          <w:p w14:paraId="7B6D9029" w14:textId="77777777" w:rsidR="00451879" w:rsidRPr="0081029F" w:rsidRDefault="00451879" w:rsidP="00D84563">
            <w:pPr>
              <w:pStyle w:val="Tableheadingrow1"/>
            </w:pPr>
            <w:r w:rsidRPr="0081029F">
              <w:t>Unit staff</w:t>
            </w:r>
          </w:p>
        </w:tc>
        <w:tc>
          <w:tcPr>
            <w:tcW w:w="3099" w:type="dxa"/>
          </w:tcPr>
          <w:p w14:paraId="35406BBB" w14:textId="77777777" w:rsidR="00451879" w:rsidRPr="0081029F" w:rsidRDefault="00451879" w:rsidP="00D84563">
            <w:pPr>
              <w:pStyle w:val="Tableheadingrow1"/>
            </w:pPr>
            <w:r w:rsidRPr="0081029F">
              <w:t>Others</w:t>
            </w:r>
          </w:p>
        </w:tc>
      </w:tr>
      <w:tr w:rsidR="00451879" w:rsidRPr="0081029F" w14:paraId="45E3D2F8" w14:textId="77777777" w:rsidTr="00D84563">
        <w:tc>
          <w:tcPr>
            <w:tcW w:w="3099" w:type="dxa"/>
          </w:tcPr>
          <w:p w14:paraId="3E2EFDE9" w14:textId="504E83FB" w:rsidR="00451879" w:rsidRPr="0081029F" w:rsidRDefault="004466DF" w:rsidP="00D84563">
            <w:pPr>
              <w:pStyle w:val="Tablebodytext"/>
              <w:rPr>
                <w:color w:val="auto"/>
              </w:rPr>
            </w:pPr>
            <w:r w:rsidRPr="0081029F">
              <w:rPr>
                <w:color w:val="auto"/>
              </w:rPr>
              <w:t>Team Leader (</w:t>
            </w:r>
            <w:r w:rsidR="00451879" w:rsidRPr="0081029F">
              <w:rPr>
                <w:color w:val="auto"/>
              </w:rPr>
              <w:t>Unit Manager</w:t>
            </w:r>
            <w:r w:rsidRPr="0081029F">
              <w:rPr>
                <w:color w:val="auto"/>
              </w:rPr>
              <w:t>)</w:t>
            </w:r>
          </w:p>
          <w:p w14:paraId="6F2A063A" w14:textId="5D91D1E7" w:rsidR="004466DF" w:rsidRPr="0081029F" w:rsidRDefault="004466DF" w:rsidP="00D84563">
            <w:pPr>
              <w:pStyle w:val="Tablebodytext"/>
              <w:rPr>
                <w:color w:val="auto"/>
              </w:rPr>
            </w:pPr>
            <w:r w:rsidRPr="0081029F">
              <w:rPr>
                <w:color w:val="auto"/>
              </w:rPr>
              <w:t>Acting Team Leader</w:t>
            </w:r>
          </w:p>
          <w:p w14:paraId="2BCFB787" w14:textId="77777777" w:rsidR="00451879" w:rsidRPr="0081029F" w:rsidRDefault="00451879" w:rsidP="00D84563">
            <w:pPr>
              <w:pStyle w:val="Tablebodytext"/>
              <w:rPr>
                <w:color w:val="auto"/>
              </w:rPr>
            </w:pPr>
            <w:r w:rsidRPr="0081029F">
              <w:rPr>
                <w:color w:val="auto"/>
              </w:rPr>
              <w:t>Associate Charge Nurse Manager</w:t>
            </w:r>
          </w:p>
          <w:p w14:paraId="3D11E26D" w14:textId="77777777" w:rsidR="00451879" w:rsidRPr="0081029F" w:rsidRDefault="00B2056C" w:rsidP="00D84563">
            <w:pPr>
              <w:pStyle w:val="Tablebodytext"/>
              <w:rPr>
                <w:color w:val="auto"/>
              </w:rPr>
            </w:pPr>
            <w:r w:rsidRPr="0081029F">
              <w:rPr>
                <w:color w:val="auto"/>
              </w:rPr>
              <w:t xml:space="preserve">Acting Team Leader </w:t>
            </w:r>
          </w:p>
          <w:p w14:paraId="5AC06E63" w14:textId="3828744E" w:rsidR="004466DF" w:rsidRPr="0081029F" w:rsidRDefault="004466DF" w:rsidP="00D84563">
            <w:pPr>
              <w:pStyle w:val="Tablebodytext"/>
              <w:rPr>
                <w:color w:val="auto"/>
              </w:rPr>
            </w:pPr>
            <w:r w:rsidRPr="0081029F">
              <w:rPr>
                <w:color w:val="auto"/>
              </w:rPr>
              <w:t>Clinical Nurse Specialist</w:t>
            </w:r>
          </w:p>
        </w:tc>
        <w:tc>
          <w:tcPr>
            <w:tcW w:w="3099" w:type="dxa"/>
          </w:tcPr>
          <w:p w14:paraId="2357BC96" w14:textId="77777777" w:rsidR="00451879" w:rsidRPr="0081029F" w:rsidRDefault="00451879" w:rsidP="00D84563">
            <w:pPr>
              <w:pStyle w:val="Tablebodytext"/>
              <w:rPr>
                <w:color w:val="auto"/>
              </w:rPr>
            </w:pPr>
            <w:r w:rsidRPr="0081029F">
              <w:rPr>
                <w:color w:val="auto"/>
              </w:rPr>
              <w:t>Registered Nurses</w:t>
            </w:r>
          </w:p>
          <w:p w14:paraId="77EA7A31" w14:textId="77777777" w:rsidR="00451879" w:rsidRPr="0081029F" w:rsidRDefault="00451879" w:rsidP="00D84563">
            <w:pPr>
              <w:pStyle w:val="Tablebodytext"/>
              <w:rPr>
                <w:color w:val="auto"/>
              </w:rPr>
            </w:pPr>
            <w:r w:rsidRPr="0081029F">
              <w:rPr>
                <w:color w:val="auto"/>
              </w:rPr>
              <w:t>Consultant Psychiatrist</w:t>
            </w:r>
          </w:p>
          <w:p w14:paraId="3BD5A657" w14:textId="77777777" w:rsidR="00451879" w:rsidRPr="0081029F" w:rsidRDefault="00451879" w:rsidP="00D84563">
            <w:pPr>
              <w:pStyle w:val="Tablebodytext"/>
              <w:rPr>
                <w:color w:val="auto"/>
              </w:rPr>
            </w:pPr>
            <w:r w:rsidRPr="0081029F">
              <w:rPr>
                <w:color w:val="auto"/>
              </w:rPr>
              <w:t>Occupational Therapists</w:t>
            </w:r>
          </w:p>
          <w:p w14:paraId="0E5B2E00" w14:textId="77777777" w:rsidR="00451879" w:rsidRPr="0081029F" w:rsidRDefault="00451879" w:rsidP="00D84563">
            <w:pPr>
              <w:pStyle w:val="Tablebodytext"/>
              <w:rPr>
                <w:color w:val="auto"/>
              </w:rPr>
            </w:pPr>
            <w:r w:rsidRPr="0081029F">
              <w:rPr>
                <w:color w:val="auto"/>
              </w:rPr>
              <w:t>Social Workers</w:t>
            </w:r>
          </w:p>
          <w:p w14:paraId="5B007A09" w14:textId="77777777" w:rsidR="00451879" w:rsidRPr="0081029F" w:rsidRDefault="00451879" w:rsidP="00D84563">
            <w:pPr>
              <w:pStyle w:val="Tablebodytext"/>
              <w:rPr>
                <w:color w:val="auto"/>
              </w:rPr>
            </w:pPr>
            <w:r w:rsidRPr="0081029F">
              <w:rPr>
                <w:color w:val="auto"/>
              </w:rPr>
              <w:t>Health Care Assistants</w:t>
            </w:r>
          </w:p>
          <w:p w14:paraId="3C568269" w14:textId="77777777" w:rsidR="00451879" w:rsidRPr="0081029F" w:rsidRDefault="00451879" w:rsidP="00D84563">
            <w:pPr>
              <w:pStyle w:val="Tablebodytext"/>
              <w:rPr>
                <w:color w:val="auto"/>
              </w:rPr>
            </w:pPr>
            <w:r w:rsidRPr="0081029F">
              <w:rPr>
                <w:color w:val="auto"/>
              </w:rPr>
              <w:t>House Officer</w:t>
            </w:r>
          </w:p>
          <w:p w14:paraId="5DD5D97F" w14:textId="77777777" w:rsidR="00451879" w:rsidRPr="0081029F" w:rsidRDefault="00451879" w:rsidP="00D84563">
            <w:pPr>
              <w:pStyle w:val="Tablebodytext"/>
              <w:rPr>
                <w:color w:val="auto"/>
              </w:rPr>
            </w:pPr>
            <w:r w:rsidRPr="0081029F">
              <w:rPr>
                <w:color w:val="auto"/>
              </w:rPr>
              <w:t>Registrar</w:t>
            </w:r>
          </w:p>
          <w:p w14:paraId="7005D7CB" w14:textId="77777777" w:rsidR="00451879" w:rsidRPr="0081029F" w:rsidRDefault="00451879" w:rsidP="00D84563">
            <w:pPr>
              <w:pStyle w:val="Tablebodytext"/>
              <w:rPr>
                <w:color w:val="auto"/>
              </w:rPr>
            </w:pPr>
            <w:r w:rsidRPr="0081029F">
              <w:rPr>
                <w:color w:val="auto"/>
              </w:rPr>
              <w:t>Cleaner</w:t>
            </w:r>
          </w:p>
        </w:tc>
        <w:tc>
          <w:tcPr>
            <w:tcW w:w="3099" w:type="dxa"/>
          </w:tcPr>
          <w:p w14:paraId="2B346DD9" w14:textId="77777777" w:rsidR="00451879" w:rsidRPr="0081029F" w:rsidRDefault="00451879" w:rsidP="00D84563">
            <w:pPr>
              <w:pStyle w:val="Tablebodytext"/>
              <w:rPr>
                <w:color w:val="auto"/>
              </w:rPr>
            </w:pPr>
            <w:r w:rsidRPr="0081029F">
              <w:rPr>
                <w:color w:val="auto"/>
              </w:rPr>
              <w:t>Clients</w:t>
            </w:r>
          </w:p>
          <w:p w14:paraId="1566F547" w14:textId="77777777" w:rsidR="00451879" w:rsidRPr="0081029F" w:rsidRDefault="00451879" w:rsidP="00D84563">
            <w:pPr>
              <w:pStyle w:val="Tablebodytext"/>
              <w:rPr>
                <w:color w:val="auto"/>
              </w:rPr>
            </w:pPr>
            <w:r w:rsidRPr="0081029F">
              <w:rPr>
                <w:color w:val="auto"/>
              </w:rPr>
              <w:t>Whānau</w:t>
            </w:r>
          </w:p>
          <w:p w14:paraId="29DC574C" w14:textId="77777777" w:rsidR="00451879" w:rsidRPr="0081029F" w:rsidRDefault="00451879" w:rsidP="00D84563">
            <w:pPr>
              <w:pStyle w:val="Tablebodytext"/>
              <w:rPr>
                <w:color w:val="auto"/>
              </w:rPr>
            </w:pPr>
            <w:r w:rsidRPr="0081029F">
              <w:rPr>
                <w:color w:val="auto"/>
              </w:rPr>
              <w:t>Māori Cultural Advisor</w:t>
            </w:r>
          </w:p>
          <w:p w14:paraId="050DC26C" w14:textId="77777777" w:rsidR="00451879" w:rsidRPr="0081029F" w:rsidRDefault="00451879" w:rsidP="00D84563">
            <w:pPr>
              <w:pStyle w:val="Tablebodytext"/>
              <w:rPr>
                <w:color w:val="auto"/>
              </w:rPr>
            </w:pPr>
            <w:r w:rsidRPr="0081029F">
              <w:rPr>
                <w:color w:val="auto"/>
              </w:rPr>
              <w:t>Chaplain</w:t>
            </w:r>
          </w:p>
          <w:p w14:paraId="7BE86B78" w14:textId="77777777" w:rsidR="00451879" w:rsidRPr="0081029F" w:rsidRDefault="00451879" w:rsidP="00D84563">
            <w:pPr>
              <w:pStyle w:val="Tablebodytext"/>
              <w:rPr>
                <w:color w:val="auto"/>
              </w:rPr>
            </w:pPr>
            <w:r w:rsidRPr="0081029F">
              <w:rPr>
                <w:color w:val="auto"/>
              </w:rPr>
              <w:t>Consumer Advisor</w:t>
            </w:r>
          </w:p>
          <w:p w14:paraId="1E6FCA50" w14:textId="77777777" w:rsidR="00451879" w:rsidRPr="0081029F" w:rsidRDefault="00451879" w:rsidP="00D84563">
            <w:pPr>
              <w:pStyle w:val="Tablebodytext"/>
              <w:rPr>
                <w:color w:val="auto"/>
              </w:rPr>
            </w:pPr>
            <w:r w:rsidRPr="0081029F">
              <w:rPr>
                <w:color w:val="auto"/>
              </w:rPr>
              <w:t>Locality Coordination Service Coordinator</w:t>
            </w:r>
          </w:p>
          <w:p w14:paraId="41B1324F" w14:textId="77777777" w:rsidR="00451879" w:rsidRPr="0081029F" w:rsidRDefault="00451879" w:rsidP="00D84563">
            <w:pPr>
              <w:pStyle w:val="Tablebodytext"/>
              <w:rPr>
                <w:color w:val="auto"/>
              </w:rPr>
            </w:pPr>
            <w:r w:rsidRPr="0081029F">
              <w:rPr>
                <w:color w:val="auto"/>
              </w:rPr>
              <w:t>District Inspector</w:t>
            </w:r>
          </w:p>
        </w:tc>
      </w:tr>
    </w:tbl>
    <w:p w14:paraId="2B413E45" w14:textId="77777777" w:rsidR="00451879" w:rsidRPr="0081029F" w:rsidRDefault="00451879" w:rsidP="00451879">
      <w:pPr>
        <w:spacing w:after="200" w:line="276" w:lineRule="auto"/>
      </w:pPr>
      <w:r w:rsidRPr="0081029F">
        <w:br w:type="page"/>
      </w:r>
    </w:p>
    <w:p w14:paraId="00FEABD2" w14:textId="77777777" w:rsidR="00451879" w:rsidRPr="0081029F" w:rsidRDefault="00451879" w:rsidP="00451879">
      <w:pPr>
        <w:pStyle w:val="HeadingAppendix"/>
      </w:pPr>
      <w:bookmarkStart w:id="92" w:name="_Toc77931685"/>
      <w:r w:rsidRPr="0081029F">
        <w:t>Legislative framework</w:t>
      </w:r>
      <w:bookmarkEnd w:id="92"/>
    </w:p>
    <w:p w14:paraId="45124718" w14:textId="77777777" w:rsidR="00451879" w:rsidRPr="0081029F" w:rsidRDefault="00451879" w:rsidP="00451879">
      <w:pPr>
        <w:pStyle w:val="BodyText"/>
      </w:pPr>
      <w:r w:rsidRPr="0081029F">
        <w:t xml:space="preserve">In 2007 the New Zealand Government ratified the </w:t>
      </w:r>
      <w:r w:rsidRPr="0081029F">
        <w:rPr>
          <w:rStyle w:val="Italics"/>
        </w:rPr>
        <w:t>United Nations Optional Protocol to the Convention against Torture and Other Cruel, Inhuman or Degrading Treatment or Punishment</w:t>
      </w:r>
      <w:r w:rsidRPr="0081029F">
        <w:t xml:space="preserve"> (OPCAT). </w:t>
      </w:r>
    </w:p>
    <w:p w14:paraId="693E3936" w14:textId="77777777" w:rsidR="00451879" w:rsidRPr="0081029F" w:rsidRDefault="00451879" w:rsidP="00451879">
      <w:pPr>
        <w:pStyle w:val="BodyText"/>
      </w:pPr>
      <w:r w:rsidRPr="0081029F">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1325BB97" w14:textId="77777777" w:rsidR="00451879" w:rsidRPr="0081029F" w:rsidRDefault="00451879" w:rsidP="00451879">
      <w:pPr>
        <w:pStyle w:val="BodyText"/>
      </w:pPr>
      <w:r w:rsidRPr="0081029F">
        <w:t xml:space="preserve">The Crimes of Torture Act 1989 (COTA) was amended by the Crimes of Torture Amendment Act 2006 to enable New Zealand to meet its international obligations under OPCAT. </w:t>
      </w:r>
    </w:p>
    <w:p w14:paraId="299A43B5" w14:textId="77777777" w:rsidR="00451879" w:rsidRPr="0081029F" w:rsidRDefault="00451879" w:rsidP="00451879">
      <w:pPr>
        <w:pStyle w:val="Heading4"/>
      </w:pPr>
      <w:r w:rsidRPr="0081029F">
        <w:t>Places of detention – health and disability facilities</w:t>
      </w:r>
    </w:p>
    <w:p w14:paraId="1E2444E8" w14:textId="77777777" w:rsidR="00451879" w:rsidRPr="0081029F" w:rsidRDefault="00451879" w:rsidP="00451879">
      <w:pPr>
        <w:pStyle w:val="BodyText"/>
      </w:pPr>
      <w:r w:rsidRPr="0081029F">
        <w:t>Section 16 of COTA defines a “place of detention” as:</w:t>
      </w:r>
    </w:p>
    <w:p w14:paraId="70743D10" w14:textId="77777777" w:rsidR="00451879" w:rsidRPr="0081029F" w:rsidRDefault="00451879" w:rsidP="00451879">
      <w:pPr>
        <w:pStyle w:val="Quotationseparateparagraph"/>
      </w:pPr>
      <w:r w:rsidRPr="0081029F">
        <w:t>“…any place in New Zealand where persons are or may be deprived of liberty, including, for example, detention or custody in…</w:t>
      </w:r>
    </w:p>
    <w:p w14:paraId="36578546" w14:textId="77777777" w:rsidR="00451879" w:rsidRPr="0081029F" w:rsidRDefault="00451879" w:rsidP="00451879">
      <w:pPr>
        <w:pStyle w:val="Quotationseparateparagraph"/>
      </w:pPr>
      <w:r w:rsidRPr="0081029F">
        <w:t>(e)</w:t>
      </w:r>
      <w:r w:rsidRPr="0081029F">
        <w:tab/>
        <w:t>a secure facility as defined in section 9(2) of the Intellectual Disability (Compulsory Care and Rehabilitation) Act 2003…”</w:t>
      </w:r>
    </w:p>
    <w:p w14:paraId="56A0AF03" w14:textId="77777777" w:rsidR="00451879" w:rsidRPr="0081029F" w:rsidRDefault="00451879" w:rsidP="00451879">
      <w:pPr>
        <w:pStyle w:val="BodyText"/>
      </w:pPr>
      <w:r w:rsidRPr="0081029F">
        <w:t xml:space="preserve">Ombudsmen are designated by the Minister of Justice as a National Preventive Mechanism (NPM) to inspect certain places of detention under OPCAT, including hospitals and the secure facilities identified above. </w:t>
      </w:r>
    </w:p>
    <w:p w14:paraId="6D66E519" w14:textId="77777777" w:rsidR="00451879" w:rsidRPr="0081029F" w:rsidRDefault="00451879" w:rsidP="00451879">
      <w:pPr>
        <w:pStyle w:val="BodyText"/>
      </w:pPr>
      <w:r w:rsidRPr="0081029F">
        <w:t>Under section 27 of COTA, an NPM’s functions include:</w:t>
      </w:r>
    </w:p>
    <w:p w14:paraId="1F6FD636" w14:textId="77777777" w:rsidR="00451879" w:rsidRPr="0081029F" w:rsidRDefault="00451879" w:rsidP="00451879">
      <w:pPr>
        <w:pStyle w:val="Bullet1"/>
        <w:numPr>
          <w:ilvl w:val="0"/>
          <w:numId w:val="30"/>
        </w:numPr>
        <w:tabs>
          <w:tab w:val="num" w:pos="709"/>
        </w:tabs>
      </w:pPr>
      <w:r w:rsidRPr="0081029F">
        <w:t>to examine the conditions of detention applying to detainees and the treatment of detainees; and</w:t>
      </w:r>
    </w:p>
    <w:p w14:paraId="20799F46" w14:textId="77777777" w:rsidR="00451879" w:rsidRPr="0081029F" w:rsidRDefault="00451879" w:rsidP="00451879">
      <w:pPr>
        <w:pStyle w:val="Bullet1"/>
        <w:numPr>
          <w:ilvl w:val="0"/>
          <w:numId w:val="30"/>
        </w:numPr>
        <w:tabs>
          <w:tab w:val="num" w:pos="709"/>
        </w:tabs>
      </w:pPr>
      <w:r w:rsidRPr="0081029F">
        <w:t>to make any recommendations it considers appropriate to the person in charge of a place of detention:</w:t>
      </w:r>
    </w:p>
    <w:p w14:paraId="74E0091B" w14:textId="77777777" w:rsidR="00451879" w:rsidRPr="0081029F" w:rsidRDefault="00451879" w:rsidP="00451879">
      <w:pPr>
        <w:pStyle w:val="Bullet2"/>
        <w:numPr>
          <w:ilvl w:val="1"/>
          <w:numId w:val="30"/>
        </w:numPr>
      </w:pPr>
      <w:r w:rsidRPr="0081029F">
        <w:t>for improving the conditions of detention applying to detainees;</w:t>
      </w:r>
    </w:p>
    <w:p w14:paraId="51CA585A" w14:textId="77777777" w:rsidR="00451879" w:rsidRPr="0081029F" w:rsidRDefault="00451879" w:rsidP="00451879">
      <w:pPr>
        <w:pStyle w:val="Bullet2"/>
        <w:numPr>
          <w:ilvl w:val="1"/>
          <w:numId w:val="30"/>
        </w:numPr>
      </w:pPr>
      <w:r w:rsidRPr="0081029F">
        <w:t>for improving the treatment of detainees; and</w:t>
      </w:r>
    </w:p>
    <w:p w14:paraId="5AAC6529" w14:textId="77777777" w:rsidR="00451879" w:rsidRPr="0081029F" w:rsidRDefault="00451879" w:rsidP="00451879">
      <w:pPr>
        <w:pStyle w:val="Bullet2"/>
        <w:numPr>
          <w:ilvl w:val="1"/>
          <w:numId w:val="30"/>
        </w:numPr>
      </w:pPr>
      <w:r w:rsidRPr="0081029F">
        <w:t>for preventing torture and other cruel, inhuman or degrading treatment or punishment in places of detention.</w:t>
      </w:r>
    </w:p>
    <w:p w14:paraId="22B1C863" w14:textId="77777777" w:rsidR="00451879" w:rsidRPr="0081029F" w:rsidRDefault="00451879" w:rsidP="00451879">
      <w:pPr>
        <w:pStyle w:val="Heading4"/>
      </w:pPr>
      <w:r w:rsidRPr="0081029F">
        <w:t>Carrying out the OPCAT function</w:t>
      </w:r>
    </w:p>
    <w:p w14:paraId="1961466C" w14:textId="77777777" w:rsidR="00451879" w:rsidRPr="0081029F" w:rsidRDefault="00451879" w:rsidP="00451879">
      <w:pPr>
        <w:pStyle w:val="BodyText"/>
      </w:pPr>
      <w:r w:rsidRPr="0081029F">
        <w:t>Under COTA, Ombudsmen are entitled to:</w:t>
      </w:r>
    </w:p>
    <w:p w14:paraId="43D76983" w14:textId="77777777" w:rsidR="00451879" w:rsidRPr="0081029F" w:rsidRDefault="00451879" w:rsidP="00451879">
      <w:pPr>
        <w:pStyle w:val="Bullet1"/>
        <w:numPr>
          <w:ilvl w:val="0"/>
          <w:numId w:val="30"/>
        </w:numPr>
        <w:tabs>
          <w:tab w:val="num" w:pos="709"/>
        </w:tabs>
      </w:pPr>
      <w:r w:rsidRPr="0081029F">
        <w:t>access all information regarding the number of detainees, the treatment of detainees and the conditions of detention;</w:t>
      </w:r>
    </w:p>
    <w:p w14:paraId="39F79CFC" w14:textId="77777777" w:rsidR="00451879" w:rsidRPr="0081029F" w:rsidRDefault="00451879" w:rsidP="00451879">
      <w:pPr>
        <w:pStyle w:val="Bullet1"/>
        <w:numPr>
          <w:ilvl w:val="0"/>
          <w:numId w:val="30"/>
        </w:numPr>
        <w:tabs>
          <w:tab w:val="num" w:pos="709"/>
        </w:tabs>
      </w:pPr>
      <w:r w:rsidRPr="0081029F">
        <w:t>unrestricted access to any place of detention for which they are designated, and unrestricted access to any person in that place;</w:t>
      </w:r>
    </w:p>
    <w:p w14:paraId="6B4E3394" w14:textId="77777777" w:rsidR="00451879" w:rsidRPr="0081029F" w:rsidRDefault="00451879" w:rsidP="00451879">
      <w:pPr>
        <w:pStyle w:val="Bullet1"/>
        <w:numPr>
          <w:ilvl w:val="0"/>
          <w:numId w:val="30"/>
        </w:numPr>
        <w:tabs>
          <w:tab w:val="num" w:pos="709"/>
        </w:tabs>
      </w:pPr>
      <w:r w:rsidRPr="0081029F">
        <w:t>interview any person, without witnesses, either personally or through an interpreter; and</w:t>
      </w:r>
    </w:p>
    <w:p w14:paraId="321DB246" w14:textId="77777777" w:rsidR="00451879" w:rsidRPr="0081029F" w:rsidRDefault="00451879" w:rsidP="00451879">
      <w:pPr>
        <w:pStyle w:val="Bullet1"/>
        <w:numPr>
          <w:ilvl w:val="0"/>
          <w:numId w:val="30"/>
        </w:numPr>
        <w:tabs>
          <w:tab w:val="num" w:pos="709"/>
        </w:tabs>
      </w:pPr>
      <w:r w:rsidRPr="0081029F">
        <w:t xml:space="preserve">choose the places they want to visit and the people they want to interview. </w:t>
      </w:r>
    </w:p>
    <w:p w14:paraId="384CE47F" w14:textId="77777777" w:rsidR="00451879" w:rsidRPr="0081029F" w:rsidRDefault="00451879" w:rsidP="00451879">
      <w:pPr>
        <w:pStyle w:val="BodyText"/>
      </w:pPr>
      <w:r w:rsidRPr="0081029F">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78E6B765" w14:textId="77777777" w:rsidR="00451879" w:rsidRPr="0081029F" w:rsidRDefault="00451879" w:rsidP="00451879">
      <w:pPr>
        <w:pStyle w:val="Heading4"/>
      </w:pPr>
      <w:r w:rsidRPr="0081029F">
        <w:t>More information</w:t>
      </w:r>
    </w:p>
    <w:p w14:paraId="396AB2FE" w14:textId="6635D60C" w:rsidR="00D13476" w:rsidRDefault="00451879" w:rsidP="00451879">
      <w:pPr>
        <w:pStyle w:val="BodyText"/>
        <w:rPr>
          <w:i/>
        </w:rPr>
      </w:pPr>
      <w:r w:rsidRPr="0081029F">
        <w:t>Find out more about the Chief Ombudsman’s OPCAT role, and read his reports online</w:t>
      </w:r>
      <w:r w:rsidR="00161AC8" w:rsidRPr="0081029F">
        <w:t>: ombudsman.parliament.nz/opcat</w:t>
      </w:r>
    </w:p>
    <w:sectPr w:rsidR="00D13476" w:rsidSect="00D755E7">
      <w:headerReference w:type="even" r:id="rId44"/>
      <w:headerReference w:type="default" r:id="rId45"/>
      <w:footerReference w:type="even" r:id="rId46"/>
      <w:footerReference w:type="default" r:id="rId47"/>
      <w:headerReference w:type="first" r:id="rId48"/>
      <w:footerReference w:type="first" r:id="rId49"/>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67493" w14:textId="77777777" w:rsidR="00D1623B" w:rsidRPr="00D45126" w:rsidRDefault="00D1623B" w:rsidP="00554FCD">
      <w:pPr>
        <w:spacing w:after="0" w:line="240" w:lineRule="auto"/>
        <w:rPr>
          <w:color w:val="4D4D4D"/>
        </w:rPr>
      </w:pPr>
      <w:r w:rsidRPr="00D45126">
        <w:rPr>
          <w:color w:val="4D4D4D"/>
        </w:rPr>
        <w:separator/>
      </w:r>
    </w:p>
  </w:endnote>
  <w:endnote w:type="continuationSeparator" w:id="0">
    <w:p w14:paraId="3C5BFED7" w14:textId="77777777" w:rsidR="00D1623B" w:rsidRPr="00D45126" w:rsidRDefault="00D1623B" w:rsidP="00554FCD">
      <w:pPr>
        <w:spacing w:after="0" w:line="240" w:lineRule="auto"/>
        <w:rPr>
          <w:color w:val="4D4D4D"/>
        </w:rPr>
      </w:pPr>
      <w:r w:rsidRPr="00D45126">
        <w:rPr>
          <w:color w:val="4D4D4D"/>
        </w:rPr>
        <w:continuationSeparator/>
      </w:r>
    </w:p>
  </w:endnote>
  <w:endnote w:type="continuationNotice" w:id="1">
    <w:p w14:paraId="7C358C51" w14:textId="77777777" w:rsidR="00D1623B" w:rsidRDefault="00D162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90E18" w14:textId="77777777" w:rsidR="006B2771" w:rsidRDefault="006B27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A09E4" w14:textId="77777777" w:rsidR="00277639" w:rsidRPr="0059155D" w:rsidRDefault="00277639" w:rsidP="000F43B0">
    <w:pPr>
      <w:pStyle w:val="Footerline"/>
    </w:pPr>
  </w:p>
  <w:p w14:paraId="746A51AE" w14:textId="77777777" w:rsidR="00277639" w:rsidRPr="0059155D" w:rsidRDefault="00277639" w:rsidP="000F43B0">
    <w:pPr>
      <w:pStyle w:val="Footerline"/>
    </w:pPr>
  </w:p>
  <w:p w14:paraId="2DCC88F5" w14:textId="6B69EEC5" w:rsidR="00277639" w:rsidRPr="005533D8" w:rsidRDefault="005C28E3" w:rsidP="005C28E3">
    <w:pPr>
      <w:pStyle w:val="Footer"/>
    </w:pPr>
    <w:r>
      <w:tab/>
      <w:t>OPCAT Report: Mental Health  |</w:t>
    </w:r>
    <w:fldSimple w:instr=" DOCVARIABLE  dvShortText ">
      <w:r w:rsidR="00C21A11">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B29D8">
      <w:rPr>
        <w:rStyle w:val="PageNumber"/>
        <w:noProof/>
      </w:rPr>
      <w:t>39</w:t>
    </w:r>
    <w:r w:rsidRPr="00A3228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82D3" w14:textId="77777777" w:rsidR="00277639" w:rsidRDefault="00277639" w:rsidP="00A85BB2">
    <w:pPr>
      <w:pStyle w:val="Footerline"/>
    </w:pPr>
  </w:p>
  <w:p w14:paraId="7101A0F5" w14:textId="77777777" w:rsidR="00277639" w:rsidRDefault="00277639" w:rsidP="00A85BB2">
    <w:pPr>
      <w:pStyle w:val="Footer"/>
    </w:pPr>
    <w:r>
      <w:tab/>
      <w:t>COTA Prison Report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AA8F2" w14:textId="77777777" w:rsidR="00277639" w:rsidRPr="0059155D" w:rsidRDefault="00277639" w:rsidP="002A3414">
    <w:pPr>
      <w:pStyle w:val="Footerline"/>
    </w:pPr>
  </w:p>
  <w:p w14:paraId="73F03F73" w14:textId="77777777" w:rsidR="00277639" w:rsidRPr="0059155D" w:rsidRDefault="00277639" w:rsidP="002A3414">
    <w:pPr>
      <w:pStyle w:val="Footerline"/>
    </w:pPr>
  </w:p>
  <w:p w14:paraId="62BF226D" w14:textId="3E51D346" w:rsidR="00277639" w:rsidRPr="005533D8" w:rsidRDefault="005C28E3" w:rsidP="005C28E3">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B29D8">
      <w:rPr>
        <w:rStyle w:val="PageNumber"/>
        <w:noProof/>
      </w:rPr>
      <w:t>42</w:t>
    </w:r>
    <w:r w:rsidRPr="00A32286">
      <w:rPr>
        <w:rStyle w:val="PageNumber"/>
      </w:rPr>
      <w:fldChar w:fldCharType="end"/>
    </w:r>
    <w:r>
      <w:rPr>
        <w:rStyle w:val="PageNumber"/>
      </w:rPr>
      <w:t xml:space="preserve"> </w:t>
    </w:r>
    <w:r w:rsidR="008B29D8">
      <w:fldChar w:fldCharType="begin"/>
    </w:r>
    <w:r w:rsidR="008B29D8">
      <w:instrText xml:space="preserve"> DOCVARIABLE  dvShortTextEven </w:instrText>
    </w:r>
    <w:r w:rsidR="008B29D8">
      <w:fldChar w:fldCharType="separate"/>
    </w:r>
    <w:r w:rsidR="00C21A11">
      <w:t xml:space="preserve"> </w:t>
    </w:r>
    <w:r w:rsidR="008B29D8">
      <w:fldChar w:fldCharType="end"/>
    </w:r>
    <w:r>
      <w:t>| OPCAT Report: Mental Health</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C77D" w14:textId="77777777" w:rsidR="00277639" w:rsidRPr="0059155D" w:rsidRDefault="00277639" w:rsidP="000F43B0">
    <w:pPr>
      <w:pStyle w:val="Footerline"/>
    </w:pPr>
  </w:p>
  <w:p w14:paraId="24D5BA30" w14:textId="77777777" w:rsidR="00277639" w:rsidRPr="0059155D" w:rsidRDefault="00277639" w:rsidP="000F43B0">
    <w:pPr>
      <w:pStyle w:val="Footerline"/>
    </w:pPr>
  </w:p>
  <w:p w14:paraId="36548A9F" w14:textId="30DC492A" w:rsidR="00277639" w:rsidRPr="005533D8" w:rsidRDefault="005C28E3" w:rsidP="005C28E3">
    <w:pPr>
      <w:pStyle w:val="Footer"/>
    </w:pPr>
    <w:r>
      <w:tab/>
      <w:t>OPCAT Report: Mental Health  |</w:t>
    </w:r>
    <w:r w:rsidR="008B29D8">
      <w:fldChar w:fldCharType="begin"/>
    </w:r>
    <w:r w:rsidR="008B29D8">
      <w:instrText xml:space="preserve"> DOCVARIABLE  dvShortText </w:instrText>
    </w:r>
    <w:r w:rsidR="008B29D8">
      <w:fldChar w:fldCharType="separate"/>
    </w:r>
    <w:r w:rsidR="00C21A11">
      <w:t xml:space="preserve"> </w:t>
    </w:r>
    <w:r w:rsidR="008B29D8">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B29D8">
      <w:rPr>
        <w:rStyle w:val="PageNumber"/>
        <w:noProof/>
      </w:rPr>
      <w:t>41</w:t>
    </w:r>
    <w:r w:rsidRPr="00A32286">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0B8B" w14:textId="77777777" w:rsidR="00277639" w:rsidRDefault="00277639" w:rsidP="00A85BB2">
    <w:pPr>
      <w:pStyle w:val="Footerline"/>
    </w:pPr>
  </w:p>
  <w:p w14:paraId="6600B43A" w14:textId="77777777" w:rsidR="00277639" w:rsidRDefault="00277639" w:rsidP="00A85BB2">
    <w:pPr>
      <w:pStyle w:val="Footer"/>
    </w:pPr>
    <w:r>
      <w:tab/>
      <w:t>COTA Prison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5DFF" w14:textId="77777777" w:rsidR="006B2771" w:rsidRDefault="006B2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06B51" w14:textId="77777777" w:rsidR="006B2771" w:rsidRDefault="006B27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9ECE5" w14:textId="77777777" w:rsidR="00277639" w:rsidRPr="00B867F0" w:rsidRDefault="00277639"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BE3EA" w14:textId="77777777" w:rsidR="00277639" w:rsidRPr="0059155D" w:rsidRDefault="00277639" w:rsidP="000F43B0">
    <w:pPr>
      <w:pStyle w:val="Footerline"/>
    </w:pPr>
  </w:p>
  <w:p w14:paraId="7A333CC1" w14:textId="77777777" w:rsidR="00277639" w:rsidRPr="0059155D" w:rsidRDefault="00277639" w:rsidP="000F43B0">
    <w:pPr>
      <w:pStyle w:val="Footerline"/>
    </w:pPr>
  </w:p>
  <w:p w14:paraId="1AAEB386" w14:textId="6056AD27" w:rsidR="00277639" w:rsidRPr="005533D8" w:rsidRDefault="00277639" w:rsidP="000F43B0">
    <w:pPr>
      <w:pStyle w:val="Footer"/>
    </w:pPr>
    <w:r>
      <w:tab/>
    </w:r>
    <w:fldSimple w:instr=" DOCVARIABLE  dvShortText ">
      <w:r w:rsidR="00C21A11">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3A812" w14:textId="77777777" w:rsidR="00277639" w:rsidRPr="0059155D" w:rsidRDefault="00277639" w:rsidP="000949C9">
    <w:pPr>
      <w:pStyle w:val="Footerline"/>
    </w:pPr>
  </w:p>
  <w:p w14:paraId="5AE37176" w14:textId="77777777" w:rsidR="00277639" w:rsidRPr="0059155D" w:rsidRDefault="00277639" w:rsidP="000949C9">
    <w:pPr>
      <w:pStyle w:val="Footerline"/>
    </w:pPr>
  </w:p>
  <w:p w14:paraId="62849B2D" w14:textId="3647A356" w:rsidR="00277639" w:rsidRPr="005533D8" w:rsidRDefault="005C28E3" w:rsidP="005C28E3">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B29D8">
      <w:rPr>
        <w:rStyle w:val="PageNumber"/>
        <w:noProof/>
      </w:rPr>
      <w:t>10</w:t>
    </w:r>
    <w:r w:rsidRPr="00A32286">
      <w:rPr>
        <w:rStyle w:val="PageNumber"/>
      </w:rPr>
      <w:fldChar w:fldCharType="end"/>
    </w:r>
    <w:r>
      <w:rPr>
        <w:rStyle w:val="PageNumber"/>
      </w:rPr>
      <w:t xml:space="preserve"> </w:t>
    </w:r>
    <w:r w:rsidR="008B29D8">
      <w:fldChar w:fldCharType="begin"/>
    </w:r>
    <w:r w:rsidR="008B29D8">
      <w:instrText xml:space="preserve"> DOCVARIABLE  dvShortTextEven </w:instrText>
    </w:r>
    <w:r w:rsidR="008B29D8">
      <w:fldChar w:fldCharType="separate"/>
    </w:r>
    <w:r w:rsidR="00C21A11">
      <w:t xml:space="preserve"> </w:t>
    </w:r>
    <w:r w:rsidR="008B29D8">
      <w:fldChar w:fldCharType="end"/>
    </w:r>
    <w:r>
      <w:t>| OPCAT Report: Mental Health</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8EBA" w14:textId="77777777" w:rsidR="00277639" w:rsidRPr="0059155D" w:rsidRDefault="00277639" w:rsidP="000949C9">
    <w:pPr>
      <w:pStyle w:val="Footerline"/>
    </w:pPr>
  </w:p>
  <w:p w14:paraId="1F3F484B" w14:textId="77777777" w:rsidR="00277639" w:rsidRPr="0059155D" w:rsidRDefault="00277639" w:rsidP="000949C9">
    <w:pPr>
      <w:pStyle w:val="Footerline"/>
    </w:pPr>
  </w:p>
  <w:p w14:paraId="59C52D1A" w14:textId="1666017D" w:rsidR="00277639" w:rsidRPr="005533D8" w:rsidRDefault="005C28E3" w:rsidP="005C28E3">
    <w:pPr>
      <w:pStyle w:val="Footer"/>
    </w:pPr>
    <w:r>
      <w:tab/>
      <w:t>OPCAT Report: Mental Health  |</w:t>
    </w:r>
    <w:fldSimple w:instr=" DOCVARIABLE  dvShortText ">
      <w:r w:rsidR="00C21A11">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B29D8">
      <w:rPr>
        <w:rStyle w:val="PageNumber"/>
        <w:noProof/>
      </w:rPr>
      <w:t>11</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F65C" w14:textId="77777777" w:rsidR="00277639" w:rsidRDefault="00277639" w:rsidP="00A85BB2">
    <w:pPr>
      <w:pStyle w:val="Footerline"/>
    </w:pPr>
  </w:p>
  <w:p w14:paraId="33B20FB9" w14:textId="77777777" w:rsidR="00277639" w:rsidRDefault="00277639" w:rsidP="00A85BB2">
    <w:pPr>
      <w:pStyle w:val="Footer"/>
    </w:pPr>
    <w:r>
      <w:tab/>
      <w:t>COTA Prison Report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FCB0" w14:textId="77777777" w:rsidR="00277639" w:rsidRPr="0059155D" w:rsidRDefault="00277639" w:rsidP="002A3414">
    <w:pPr>
      <w:pStyle w:val="Footerline"/>
    </w:pPr>
  </w:p>
  <w:p w14:paraId="2706D896" w14:textId="77777777" w:rsidR="00277639" w:rsidRPr="0059155D" w:rsidRDefault="00277639" w:rsidP="002A3414">
    <w:pPr>
      <w:pStyle w:val="Footerline"/>
    </w:pPr>
  </w:p>
  <w:p w14:paraId="4CAFB481" w14:textId="350D8DFF" w:rsidR="00277639" w:rsidRPr="005533D8" w:rsidRDefault="005C28E3"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B29D8">
      <w:rPr>
        <w:rStyle w:val="PageNumber"/>
        <w:noProof/>
      </w:rPr>
      <w:t>38</w:t>
    </w:r>
    <w:r w:rsidRPr="00A32286">
      <w:rPr>
        <w:rStyle w:val="PageNumber"/>
      </w:rPr>
      <w:fldChar w:fldCharType="end"/>
    </w:r>
    <w:r>
      <w:rPr>
        <w:rStyle w:val="PageNumber"/>
      </w:rPr>
      <w:t xml:space="preserve"> </w:t>
    </w:r>
    <w:r w:rsidR="008B29D8">
      <w:fldChar w:fldCharType="begin"/>
    </w:r>
    <w:r w:rsidR="008B29D8">
      <w:instrText xml:space="preserve"> DOCVARIABLE  dvShortTextEven </w:instrText>
    </w:r>
    <w:r w:rsidR="008B29D8">
      <w:fldChar w:fldCharType="separate"/>
    </w:r>
    <w:r w:rsidR="00C21A11">
      <w:t xml:space="preserve"> </w:t>
    </w:r>
    <w:r w:rsidR="008B29D8">
      <w:fldChar w:fldCharType="end"/>
    </w:r>
    <w:r>
      <w:t>| OPCAT Report: Mental Health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30747" w14:textId="77777777" w:rsidR="00D1623B" w:rsidRPr="00D45126" w:rsidRDefault="00D1623B" w:rsidP="002D6208">
      <w:pPr>
        <w:spacing w:after="0" w:line="240" w:lineRule="auto"/>
        <w:rPr>
          <w:color w:val="4D4D4D"/>
        </w:rPr>
      </w:pPr>
      <w:r w:rsidRPr="00D45126">
        <w:rPr>
          <w:color w:val="4D4D4D"/>
        </w:rPr>
        <w:separator/>
      </w:r>
    </w:p>
  </w:footnote>
  <w:footnote w:type="continuationSeparator" w:id="0">
    <w:p w14:paraId="118B0AD1" w14:textId="77777777" w:rsidR="00D1623B" w:rsidRPr="00C14083" w:rsidRDefault="00D1623B" w:rsidP="00554FCD">
      <w:pPr>
        <w:spacing w:after="0" w:line="240" w:lineRule="auto"/>
        <w:rPr>
          <w:color w:val="4D4D4D"/>
        </w:rPr>
      </w:pPr>
      <w:r w:rsidRPr="00C14083">
        <w:rPr>
          <w:color w:val="4D4D4D"/>
        </w:rPr>
        <w:continuationSeparator/>
      </w:r>
    </w:p>
  </w:footnote>
  <w:footnote w:type="continuationNotice" w:id="1">
    <w:p w14:paraId="660E8475" w14:textId="77777777" w:rsidR="00D1623B" w:rsidRDefault="00D1623B">
      <w:pPr>
        <w:spacing w:after="0" w:line="240" w:lineRule="auto"/>
      </w:pPr>
    </w:p>
  </w:footnote>
  <w:footnote w:id="2">
    <w:p w14:paraId="6706794C" w14:textId="305AF912" w:rsidR="00277639" w:rsidRDefault="00277639" w:rsidP="001E021E">
      <w:pPr>
        <w:pStyle w:val="FootnoteText"/>
      </w:pPr>
      <w:r>
        <w:rPr>
          <w:rStyle w:val="FootnoteReference"/>
        </w:rPr>
        <w:footnoteRef/>
      </w:r>
      <w:r>
        <w:t xml:space="preserve"> </w:t>
      </w:r>
      <w:r>
        <w:tab/>
        <w:t>A person who uses mental health and addiction services. This term is often used interchangeably with consumer</w:t>
      </w:r>
      <w:r w:rsidR="007944D7">
        <w:t>, patient,</w:t>
      </w:r>
      <w:r>
        <w:t xml:space="preserve"> or tāngata whai ora. </w:t>
      </w:r>
    </w:p>
  </w:footnote>
  <w:footnote w:id="3">
    <w:p w14:paraId="7E684015" w14:textId="77777777" w:rsidR="00277639" w:rsidRDefault="00277639" w:rsidP="001E021E">
      <w:pPr>
        <w:pStyle w:val="FootnoteText"/>
      </w:pPr>
      <w:r>
        <w:rPr>
          <w:rStyle w:val="FootnoteReference"/>
        </w:rPr>
        <w:footnoteRef/>
      </w:r>
      <w:r>
        <w:t xml:space="preserve"> </w:t>
      </w:r>
      <w:r>
        <w:tab/>
      </w:r>
      <w:r w:rsidRPr="00AF590C">
        <w:t xml:space="preserve">When the term Inspectors is used, this refers to the </w:t>
      </w:r>
      <w:r>
        <w:t>inspection team comprising of</w:t>
      </w:r>
      <w:r w:rsidRPr="00AF590C">
        <w:t xml:space="preserve"> </w:t>
      </w:r>
      <w:r>
        <w:t xml:space="preserve">two </w:t>
      </w:r>
      <w:r w:rsidRPr="00AF590C">
        <w:t>Inspector</w:t>
      </w:r>
      <w:r>
        <w:t>s.</w:t>
      </w:r>
    </w:p>
  </w:footnote>
  <w:footnote w:id="4">
    <w:p w14:paraId="0A085B7F" w14:textId="3B7E3DAB" w:rsidR="00277639" w:rsidRDefault="00277639" w:rsidP="001E021E">
      <w:pPr>
        <w:pStyle w:val="FootnoteText"/>
      </w:pPr>
      <w:r>
        <w:rPr>
          <w:rStyle w:val="FootnoteReference"/>
        </w:rPr>
        <w:footnoteRef/>
      </w:r>
      <w:r>
        <w:t xml:space="preserve"> </w:t>
      </w:r>
      <w:r>
        <w:tab/>
      </w:r>
      <w:r w:rsidRPr="00313E81">
        <w:t xml:space="preserve">See </w:t>
      </w:r>
      <w:hyperlink r:id="rId1" w:history="1">
        <w:r>
          <w:rPr>
            <w:rStyle w:val="Hyperlink"/>
          </w:rPr>
          <w:t>https://covid19.govt.nz/alert-system/covid-19-alert-system/</w:t>
        </w:r>
      </w:hyperlink>
      <w:r>
        <w:t xml:space="preserve"> for more about New Zealand’s COVID-19 alert system.</w:t>
      </w:r>
    </w:p>
  </w:footnote>
  <w:footnote w:id="5">
    <w:p w14:paraId="39E61583" w14:textId="77777777" w:rsidR="00277639" w:rsidRDefault="00277639" w:rsidP="001E021E">
      <w:pPr>
        <w:pStyle w:val="FootnoteText"/>
      </w:pPr>
      <w:r w:rsidRPr="00F2595F">
        <w:rPr>
          <w:rStyle w:val="FootnoteReference"/>
        </w:rPr>
        <w:footnoteRef/>
      </w:r>
      <w:r w:rsidRPr="00F2595F">
        <w:tab/>
        <w:t xml:space="preserve">UN Convention </w:t>
      </w:r>
      <w:r>
        <w:t>a</w:t>
      </w:r>
      <w:r w:rsidRPr="00F2595F">
        <w:t>gainst Torture, Article 16(1): “</w:t>
      </w:r>
      <w:r w:rsidRPr="00F2595F">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p>
  </w:footnote>
  <w:footnote w:id="6">
    <w:p w14:paraId="7B9C6AA5" w14:textId="4252DBDF" w:rsidR="00277639" w:rsidRDefault="00277639" w:rsidP="00DD705F">
      <w:pPr>
        <w:pStyle w:val="FootnoteText"/>
      </w:pPr>
      <w:r>
        <w:rPr>
          <w:rStyle w:val="FootnoteReference"/>
        </w:rPr>
        <w:footnoteRef/>
      </w:r>
      <w:r>
        <w:t xml:space="preserve"> </w:t>
      </w:r>
      <w:r>
        <w:tab/>
        <w:t xml:space="preserve">Recommendations from my 2016 report are on page </w:t>
      </w:r>
      <w:r>
        <w:fldChar w:fldCharType="begin"/>
      </w:r>
      <w:r>
        <w:instrText xml:space="preserve"> PAGEREF _Ref54077672 \h </w:instrText>
      </w:r>
      <w:r>
        <w:fldChar w:fldCharType="separate"/>
      </w:r>
      <w:r>
        <w:rPr>
          <w:noProof/>
        </w:rPr>
        <w:t>14</w:t>
      </w:r>
      <w:r>
        <w:fldChar w:fldCharType="end"/>
      </w:r>
      <w:r>
        <w:t xml:space="preserve">. </w:t>
      </w:r>
    </w:p>
  </w:footnote>
  <w:footnote w:id="7">
    <w:p w14:paraId="32CEDC18" w14:textId="64AF00C9" w:rsidR="00277639" w:rsidRPr="00792548" w:rsidRDefault="00277639" w:rsidP="00D67406">
      <w:pPr>
        <w:pStyle w:val="FootnoteText"/>
      </w:pPr>
      <w:r>
        <w:rPr>
          <w:rStyle w:val="FootnoteReference"/>
        </w:rPr>
        <w:footnoteRef/>
      </w:r>
      <w:r>
        <w:t xml:space="preserve"> </w:t>
      </w:r>
      <w:r>
        <w:tab/>
      </w:r>
      <w:r w:rsidRPr="009D3B30">
        <w:t xml:space="preserve">Addressed in </w:t>
      </w:r>
      <w:r>
        <w:t xml:space="preserve">my </w:t>
      </w:r>
      <w:r>
        <w:rPr>
          <w:i/>
        </w:rPr>
        <w:t xml:space="preserve">Report on an unannounced inspection of Rangipapa Forensic Rehabilitation Unit, Rātonga-Rua-O-Porirua Campus, under the Crimes of Torture Act 1989, </w:t>
      </w:r>
      <w:r>
        <w:t xml:space="preserve">(2021) Wellington, and </w:t>
      </w:r>
      <w:r>
        <w:rPr>
          <w:i/>
        </w:rPr>
        <w:t>Report on an unannounced inspection of Pūrehurehu Unit, Rātonga-Rua-O-Porirua Campus, under the Crimes of Torture Act 1989,</w:t>
      </w:r>
      <w:r>
        <w:t xml:space="preserve"> (2021) Wellington.</w:t>
      </w:r>
    </w:p>
  </w:footnote>
  <w:footnote w:id="8">
    <w:p w14:paraId="44DE4515" w14:textId="77777777" w:rsidR="00277639" w:rsidRPr="009D3B30" w:rsidRDefault="00277639" w:rsidP="00D67406">
      <w:pPr>
        <w:pStyle w:val="FootnoteText"/>
      </w:pPr>
      <w:r w:rsidRPr="009D3B30">
        <w:rPr>
          <w:rStyle w:val="FootnoteReference"/>
        </w:rPr>
        <w:footnoteRef/>
      </w:r>
      <w:r w:rsidRPr="009D3B30">
        <w:t xml:space="preserve"> </w:t>
      </w:r>
      <w:r w:rsidRPr="009D3B30">
        <w:tab/>
        <w:t>Data provided by the DAMHS shows occupancy across the Service has averaged over 103 percent in the six months from January to June 2020.</w:t>
      </w:r>
    </w:p>
  </w:footnote>
  <w:footnote w:id="9">
    <w:p w14:paraId="1E0D1198" w14:textId="77777777" w:rsidR="00277639" w:rsidRDefault="00277639" w:rsidP="00D67406">
      <w:pPr>
        <w:pStyle w:val="FootnoteText"/>
      </w:pPr>
      <w:r w:rsidRPr="009D3B30">
        <w:rPr>
          <w:rStyle w:val="FootnoteReference"/>
        </w:rPr>
        <w:footnoteRef/>
      </w:r>
      <w:r w:rsidRPr="009D3B30">
        <w:t xml:space="preserve"> </w:t>
      </w:r>
      <w:r w:rsidRPr="009D3B30">
        <w:tab/>
        <w:t>When a court orders a person be referred to the Service, that person must be accommodated regardless of capacity and waiting lists.</w:t>
      </w:r>
      <w:r>
        <w:t xml:space="preserve"> </w:t>
      </w:r>
    </w:p>
  </w:footnote>
  <w:footnote w:id="10">
    <w:p w14:paraId="4896AD18" w14:textId="24A67DA8" w:rsidR="00277639" w:rsidRDefault="00277639" w:rsidP="0038576B">
      <w:pPr>
        <w:pStyle w:val="FootnoteText"/>
      </w:pPr>
      <w:r>
        <w:rPr>
          <w:rStyle w:val="FootnoteReference"/>
        </w:rPr>
        <w:footnoteRef/>
      </w:r>
      <w:r>
        <w:t xml:space="preserve"> </w:t>
      </w:r>
      <w:r>
        <w:tab/>
        <w:t>The units inspected at the same time were Rangipapa and Pūrehurehu.</w:t>
      </w:r>
    </w:p>
  </w:footnote>
  <w:footnote w:id="11">
    <w:p w14:paraId="7308BC96" w14:textId="66D768A7" w:rsidR="00277639" w:rsidRPr="00F3349D" w:rsidRDefault="00277639">
      <w:pPr>
        <w:pStyle w:val="FootnoteText"/>
      </w:pPr>
      <w:r>
        <w:rPr>
          <w:rStyle w:val="FootnoteReference"/>
        </w:rPr>
        <w:footnoteRef/>
      </w:r>
      <w:r>
        <w:t xml:space="preserve"> </w:t>
      </w:r>
      <w:r>
        <w:tab/>
        <w:t xml:space="preserve">For example, I have provided the Ministry of Health with my </w:t>
      </w:r>
      <w:r w:rsidRPr="00F3349D">
        <w:rPr>
          <w:i/>
        </w:rPr>
        <w:t>Report on an unannounced inspection of Haumietiketike Unit, Rātonga-Rua</w:t>
      </w:r>
      <w:r>
        <w:rPr>
          <w:i/>
        </w:rPr>
        <w:t>-</w:t>
      </w:r>
      <w:r w:rsidRPr="00F3349D">
        <w:rPr>
          <w:i/>
        </w:rPr>
        <w:t>O-Porirua Campus, under the Crimes of Torture Act 1989</w:t>
      </w:r>
      <w:r>
        <w:rPr>
          <w:i/>
        </w:rPr>
        <w:t xml:space="preserve"> </w:t>
      </w:r>
      <w:r>
        <w:t xml:space="preserve">(2021) and </w:t>
      </w:r>
      <w:r>
        <w:rPr>
          <w:i/>
        </w:rPr>
        <w:t xml:space="preserve">Final opinion of the Chief Ombudsman – </w:t>
      </w:r>
      <w:r w:rsidRPr="00F3349D">
        <w:t xml:space="preserve"> </w:t>
      </w:r>
      <w:r w:rsidRPr="00F3349D">
        <w:rPr>
          <w:i/>
        </w:rPr>
        <w:t>Oversight: An investigation into the Ministry of Health’s stewardship of hospital-level secure services for people with an intellectual disability</w:t>
      </w:r>
      <w:r>
        <w:rPr>
          <w:i/>
        </w:rPr>
        <w:t xml:space="preserve"> </w:t>
      </w:r>
      <w:r>
        <w:t>(2021).</w:t>
      </w:r>
    </w:p>
  </w:footnote>
  <w:footnote w:id="12">
    <w:p w14:paraId="3D0841CA" w14:textId="0BDE7642" w:rsidR="00277639" w:rsidRDefault="00277639" w:rsidP="001E021E">
      <w:pPr>
        <w:pStyle w:val="FootnoteText"/>
      </w:pPr>
      <w:r>
        <w:rPr>
          <w:rStyle w:val="FootnoteReference"/>
        </w:rPr>
        <w:footnoteRef/>
      </w:r>
      <w:r>
        <w:t xml:space="preserve"> </w:t>
      </w:r>
      <w:r>
        <w:tab/>
        <w:t xml:space="preserve">See </w:t>
      </w:r>
      <w:hyperlink r:id="rId2" w:history="1">
        <w:r w:rsidRPr="000B005C">
          <w:rPr>
            <w:rStyle w:val="Hyperlink"/>
          </w:rPr>
          <w:t>http://www.mhaids.health.nz/our-services/regional-forensic-and-rehabilitation-services/regional-rehabilitation-and-extended-care/</w:t>
        </w:r>
      </w:hyperlink>
      <w:r w:rsidRPr="000B005C" w:rsidDel="009E5AF3">
        <w:t xml:space="preserve"> </w:t>
      </w:r>
      <w:r w:rsidRPr="000B005C">
        <w:t>for</w:t>
      </w:r>
      <w:r>
        <w:t xml:space="preserve"> more information.</w:t>
      </w:r>
    </w:p>
  </w:footnote>
  <w:footnote w:id="13">
    <w:p w14:paraId="02067212" w14:textId="706B7CF1" w:rsidR="00277639" w:rsidRDefault="00277639" w:rsidP="001E021E">
      <w:pPr>
        <w:pStyle w:val="FootnoteText"/>
      </w:pPr>
      <w:r>
        <w:rPr>
          <w:rStyle w:val="FootnoteReference"/>
        </w:rPr>
        <w:footnoteRef/>
      </w:r>
      <w:r>
        <w:t xml:space="preserve"> </w:t>
      </w:r>
      <w:r>
        <w:tab/>
      </w:r>
      <w:hyperlink r:id="rId3" w:history="1">
        <w:r w:rsidRPr="00CA7EF0">
          <w:rPr>
            <w:rStyle w:val="Hyperlink"/>
          </w:rPr>
          <w:t>http://www.mhaids.health.nz/our-services/regional-forensic-and-rehabilitation-services/central-regional-forensic-adult-inpatient-service/</w:t>
        </w:r>
      </w:hyperlink>
      <w:r>
        <w:t xml:space="preserve"> </w:t>
      </w:r>
    </w:p>
  </w:footnote>
  <w:footnote w:id="14">
    <w:p w14:paraId="20A78D92" w14:textId="08A35870" w:rsidR="00277639" w:rsidRPr="001E021E" w:rsidRDefault="00277639" w:rsidP="001E021E">
      <w:pPr>
        <w:pStyle w:val="FootnoteText"/>
        <w:rPr>
          <w:lang w:val="mi-NZ"/>
        </w:rPr>
      </w:pPr>
      <w:r>
        <w:rPr>
          <w:rStyle w:val="FootnoteReference"/>
        </w:rPr>
        <w:footnoteRef/>
      </w:r>
      <w:r>
        <w:t xml:space="preserve"> </w:t>
      </w:r>
      <w:r>
        <w:rPr>
          <w:lang w:val="mi-NZ"/>
        </w:rPr>
        <w:tab/>
        <w:t xml:space="preserve">I have used spelling </w:t>
      </w:r>
      <w:r w:rsidR="005C28E3">
        <w:rPr>
          <w:lang w:val="mi-NZ"/>
        </w:rPr>
        <w:t xml:space="preserve">and macrons </w:t>
      </w:r>
      <w:r>
        <w:rPr>
          <w:lang w:val="mi-NZ"/>
        </w:rPr>
        <w:t xml:space="preserve">as </w:t>
      </w:r>
      <w:r w:rsidR="005C28E3">
        <w:rPr>
          <w:lang w:val="mi-NZ"/>
        </w:rPr>
        <w:t>displayed</w:t>
      </w:r>
      <w:r>
        <w:rPr>
          <w:lang w:val="mi-NZ"/>
        </w:rPr>
        <w:t xml:space="preserve"> in the Unit. </w:t>
      </w:r>
    </w:p>
  </w:footnote>
  <w:footnote w:id="15">
    <w:p w14:paraId="3CBB3873" w14:textId="66A527E1" w:rsidR="00277639" w:rsidRPr="00296731" w:rsidRDefault="00277639" w:rsidP="001E021E">
      <w:pPr>
        <w:pStyle w:val="FootnoteText"/>
        <w:rPr>
          <w:lang w:val="mi-NZ"/>
        </w:rPr>
      </w:pPr>
      <w:r>
        <w:rPr>
          <w:rStyle w:val="FootnoteReference"/>
        </w:rPr>
        <w:footnoteRef/>
      </w:r>
      <w:r>
        <w:t xml:space="preserve"> </w:t>
      </w:r>
      <w:r>
        <w:rPr>
          <w:lang w:val="mi-NZ"/>
        </w:rPr>
        <w:tab/>
      </w:r>
      <w:r w:rsidRPr="00313E81">
        <w:t xml:space="preserve">See </w:t>
      </w:r>
      <w:hyperlink r:id="rId4" w:history="1">
        <w:r>
          <w:rPr>
            <w:rStyle w:val="Hyperlink"/>
          </w:rPr>
          <w:t>https://covid19.govt.nz/alert-system/covid-19-alert-system/</w:t>
        </w:r>
      </w:hyperlink>
      <w:r>
        <w:t xml:space="preserve"> for more about New Zealand’s COVID-19 alert system.</w:t>
      </w:r>
    </w:p>
  </w:footnote>
  <w:footnote w:id="16">
    <w:p w14:paraId="06AA14C1" w14:textId="68F7C62A" w:rsidR="00277639" w:rsidRPr="00A74E58" w:rsidRDefault="00277639" w:rsidP="001E021E">
      <w:pPr>
        <w:pStyle w:val="FootnoteText"/>
        <w:rPr>
          <w:lang w:val="mi-NZ"/>
        </w:rPr>
      </w:pPr>
      <w:r>
        <w:rPr>
          <w:rStyle w:val="FootnoteReference"/>
        </w:rPr>
        <w:footnoteRef/>
      </w:r>
      <w:r>
        <w:t xml:space="preserve"> </w:t>
      </w:r>
      <w:r>
        <w:rPr>
          <w:lang w:val="mi-NZ"/>
        </w:rPr>
        <w:tab/>
      </w:r>
      <w:r w:rsidRPr="00917BD3">
        <w:t xml:space="preserve">SPEC training was designed to support staff working within inpatient mental health </w:t>
      </w:r>
      <w:r>
        <w:t>units</w:t>
      </w:r>
      <w:r w:rsidRPr="00917BD3">
        <w:t xml:space="preserve"> to reduce the incidence of restraints. SPEC training has a strong emphasis on prevention and therapeutic communication </w:t>
      </w:r>
      <w:r w:rsidRPr="00A74E58">
        <w:t>skills and strategies, alongside the provision of training in safe and pain</w:t>
      </w:r>
      <w:r>
        <w:t>-</w:t>
      </w:r>
      <w:r w:rsidRPr="00A74E58">
        <w:t xml:space="preserve">free personal restraint techniques. </w:t>
      </w:r>
      <w:hyperlink r:id="rId5" w:history="1">
        <w:r w:rsidRPr="00A74E58">
          <w:rPr>
            <w:rStyle w:val="Hyperlink"/>
          </w:rPr>
          <w:t>https://www.tepou.co.nz/initiatives/towards-restraint-free-mental-health-practice/149</w:t>
        </w:r>
      </w:hyperlink>
    </w:p>
  </w:footnote>
  <w:footnote w:id="17">
    <w:p w14:paraId="60747AA7" w14:textId="047A3AE3" w:rsidR="00277639" w:rsidRDefault="00277639" w:rsidP="001E021E">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6" w:history="1">
        <w:r>
          <w:rPr>
            <w:rStyle w:val="Hyperlink"/>
          </w:rPr>
          <w:t>www.apt.ch</w:t>
        </w:r>
      </w:hyperlink>
      <w:r>
        <w:t>.</w:t>
      </w:r>
    </w:p>
  </w:footnote>
  <w:footnote w:id="18">
    <w:p w14:paraId="6F924ADB" w14:textId="1E9A872A" w:rsidR="00277639" w:rsidRDefault="00277639" w:rsidP="001E021E">
      <w:pPr>
        <w:pStyle w:val="FootnoteText"/>
      </w:pPr>
      <w:r>
        <w:rPr>
          <w:rStyle w:val="FootnoteReference"/>
        </w:rPr>
        <w:footnoteRef/>
      </w:r>
      <w:r>
        <w:t xml:space="preserve"> </w:t>
      </w:r>
      <w:r>
        <w:tab/>
      </w:r>
      <w:r w:rsidRPr="00426B8F">
        <w:t>For a</w:t>
      </w:r>
      <w:r>
        <w:t xml:space="preserve"> complete</w:t>
      </w:r>
      <w:r w:rsidRPr="00426B8F">
        <w:t xml:space="preserve"> list of people </w:t>
      </w:r>
      <w:r>
        <w:t xml:space="preserve">Inspectors </w:t>
      </w:r>
      <w:r w:rsidRPr="00426B8F">
        <w:t>spoke with, see Appendix 1.</w:t>
      </w:r>
    </w:p>
  </w:footnote>
  <w:footnote w:id="19">
    <w:p w14:paraId="5A4EACDE" w14:textId="5587B85E" w:rsidR="00277639" w:rsidRDefault="00277639" w:rsidP="001E021E">
      <w:pPr>
        <w:pStyle w:val="FootnoteText"/>
      </w:pPr>
      <w:r>
        <w:rPr>
          <w:rStyle w:val="FootnoteReference"/>
        </w:rPr>
        <w:footnoteRef/>
      </w:r>
      <w:r>
        <w:t xml:space="preserve"> </w:t>
      </w:r>
      <w:r>
        <w:tab/>
      </w:r>
      <w:r w:rsidRPr="00426B8F">
        <w:rPr>
          <w:i/>
        </w:rPr>
        <w:t xml:space="preserve">Office of the Ombudsman </w:t>
      </w:r>
      <w:r>
        <w:rPr>
          <w:i/>
        </w:rPr>
        <w:t xml:space="preserve">Report on an Unannounced Visit to Tāwhirimātea Unit under the Crimes of Torture Act 1989, </w:t>
      </w:r>
      <w:r>
        <w:t>February 2016</w:t>
      </w:r>
      <w:r>
        <w:rPr>
          <w:i/>
        </w:rPr>
        <w:t xml:space="preserve">. </w:t>
      </w:r>
    </w:p>
  </w:footnote>
  <w:footnote w:id="20">
    <w:p w14:paraId="5BF6E5D9" w14:textId="54C67466" w:rsidR="00277639" w:rsidRPr="00232A4B" w:rsidRDefault="00277639">
      <w:pPr>
        <w:pStyle w:val="FootnoteText"/>
      </w:pPr>
      <w:r>
        <w:rPr>
          <w:rStyle w:val="FootnoteReference"/>
        </w:rPr>
        <w:footnoteRef/>
      </w:r>
      <w:r>
        <w:t xml:space="preserve"> </w:t>
      </w:r>
      <w:r>
        <w:tab/>
        <w:t xml:space="preserve">See, for example, Gerrit Zach and </w:t>
      </w:r>
      <w:r w:rsidRPr="00232A4B">
        <w:t xml:space="preserve">Moritz Birk “Cruel, Inhuman or Degrading Treatment or Punishment” in Nowak, Birk, Monina (eds) </w:t>
      </w:r>
      <w:r w:rsidRPr="00232A4B">
        <w:rPr>
          <w:i/>
        </w:rPr>
        <w:t>The United Nations Convention against Torture and its Optional Protocol:</w:t>
      </w:r>
      <w:r>
        <w:rPr>
          <w:i/>
        </w:rPr>
        <w:t xml:space="preserve"> A Commentary </w:t>
      </w:r>
      <w:r>
        <w:t>(2</w:t>
      </w:r>
      <w:r w:rsidRPr="00232A4B">
        <w:rPr>
          <w:vertAlign w:val="superscript"/>
        </w:rPr>
        <w:t>nd</w:t>
      </w:r>
      <w:r>
        <w:t xml:space="preserve"> ed, Oxford University Press, Oxford, 2019) 444.</w:t>
      </w:r>
    </w:p>
  </w:footnote>
  <w:footnote w:id="21">
    <w:p w14:paraId="2F379777" w14:textId="354E8E8D" w:rsidR="00277639" w:rsidRDefault="00277639" w:rsidP="001E021E">
      <w:pPr>
        <w:pStyle w:val="FootnoteText"/>
      </w:pPr>
      <w:r>
        <w:rPr>
          <w:rStyle w:val="FootnoteReference"/>
        </w:rPr>
        <w:footnoteRef/>
      </w:r>
      <w:r>
        <w:t xml:space="preserve"> </w:t>
      </w:r>
      <w:r>
        <w:tab/>
        <w:t>Seclusion is defined as</w:t>
      </w:r>
      <w:r w:rsidRPr="00E34F94">
        <w:t>:</w:t>
      </w:r>
      <w:r w:rsidRPr="00FE38E5">
        <w:rPr>
          <w:rStyle w:val="Italics"/>
        </w:rPr>
        <w:t xml:space="preserve"> ‘Where a person is placed alon</w:t>
      </w:r>
      <w:r>
        <w:rPr>
          <w:rStyle w:val="Italics"/>
        </w:rPr>
        <w:t>e</w:t>
      </w:r>
      <w:r w:rsidRPr="00FE38E5">
        <w:rPr>
          <w:rStyle w:val="Italics"/>
        </w:rPr>
        <w:t xml:space="preserve"> in a room or area, at any time and for any duration, from which they cannot freely exit’.</w:t>
      </w:r>
      <w:r>
        <w:t xml:space="preserve"> New Zealand Standards, </w:t>
      </w:r>
      <w:r w:rsidRPr="00FE38E5">
        <w:rPr>
          <w:rStyle w:val="Italics"/>
        </w:rPr>
        <w:t>Health and Disability Services (Restraint Minimisation and Safe Practice) Standards.</w:t>
      </w:r>
      <w:r>
        <w:t xml:space="preserve"> Ministry of Health. 2008.</w:t>
      </w:r>
    </w:p>
  </w:footnote>
  <w:footnote w:id="22">
    <w:p w14:paraId="01D8A03D" w14:textId="1082060F" w:rsidR="00277639" w:rsidRDefault="00277639" w:rsidP="001E021E">
      <w:pPr>
        <w:pStyle w:val="FootnoteText"/>
      </w:pPr>
      <w:r>
        <w:rPr>
          <w:rStyle w:val="FootnoteReference"/>
        </w:rPr>
        <w:footnoteRef/>
      </w:r>
      <w:r>
        <w:t xml:space="preserve"> </w:t>
      </w:r>
      <w:r>
        <w:tab/>
        <w:t xml:space="preserve">Clients in the de-escalation rooms did not require escorting. </w:t>
      </w:r>
    </w:p>
  </w:footnote>
  <w:footnote w:id="23">
    <w:p w14:paraId="44D13AFC" w14:textId="77777777" w:rsidR="00277639" w:rsidRDefault="00277639" w:rsidP="001E021E">
      <w:pPr>
        <w:pStyle w:val="FootnoteText"/>
      </w:pPr>
      <w:r>
        <w:rPr>
          <w:rStyle w:val="FootnoteReference"/>
        </w:rPr>
        <w:footnoteRef/>
      </w:r>
      <w:r>
        <w:t xml:space="preserve"> </w:t>
      </w:r>
      <w:r>
        <w:tab/>
        <w:t>Data as provided by the Service.</w:t>
      </w:r>
    </w:p>
  </w:footnote>
  <w:footnote w:id="24">
    <w:p w14:paraId="08F47444" w14:textId="77777777" w:rsidR="00277639" w:rsidRDefault="00277639" w:rsidP="001E021E">
      <w:pPr>
        <w:pStyle w:val="FootnoteText"/>
      </w:pPr>
      <w:r>
        <w:rPr>
          <w:rStyle w:val="FootnoteReference"/>
        </w:rPr>
        <w:footnoteRef/>
      </w:r>
      <w:r>
        <w:t xml:space="preserve"> </w:t>
      </w:r>
      <w:r>
        <w:tab/>
        <w:t xml:space="preserve">Personal restraint is when a service provider(s) uses their own body to limit a service user’s normal freedom of movement. </w:t>
      </w:r>
      <w:r w:rsidRPr="00173AA3">
        <w:t xml:space="preserve">New Zealand Standards. </w:t>
      </w:r>
      <w:r w:rsidRPr="00173AA3">
        <w:rPr>
          <w:rStyle w:val="Italics"/>
        </w:rPr>
        <w:t>Health and Disability Services (Restraint Minimisation and Safe Practice) Standards.</w:t>
      </w:r>
      <w:r w:rsidRPr="00173AA3">
        <w:t xml:space="preserve"> Ministry of Health. 2008.</w:t>
      </w:r>
    </w:p>
  </w:footnote>
  <w:footnote w:id="25">
    <w:p w14:paraId="251D14FE" w14:textId="77777777" w:rsidR="00277639" w:rsidRDefault="00277639" w:rsidP="001E021E">
      <w:pPr>
        <w:pStyle w:val="FootnoteText"/>
      </w:pPr>
      <w:r>
        <w:rPr>
          <w:rStyle w:val="FootnoteReference"/>
        </w:rPr>
        <w:footnoteRef/>
      </w:r>
      <w:r>
        <w:t xml:space="preserve">  The Service defines environmental restraint as ranging from a client’s environment being contained through to planned interventions that reduce a client’s level of social contact and/or environmental simulation. </w:t>
      </w:r>
    </w:p>
  </w:footnote>
  <w:footnote w:id="26">
    <w:p w14:paraId="50558F22" w14:textId="6031D315" w:rsidR="00277639" w:rsidRDefault="00277639" w:rsidP="001E021E">
      <w:pPr>
        <w:pStyle w:val="FootnoteText"/>
      </w:pPr>
      <w:r>
        <w:rPr>
          <w:rStyle w:val="FootnoteReference"/>
        </w:rPr>
        <w:footnoteRef/>
      </w:r>
      <w:r>
        <w:t xml:space="preserve"> </w:t>
      </w:r>
      <w:r>
        <w:tab/>
        <w:t xml:space="preserve">Electroconvulsive therapy is used mainly in the treatment of severe depressive episodes. It involves the passage of an electric current across the head of a person to produce a convulsion. </w:t>
      </w:r>
      <w:hyperlink r:id="rId7" w:history="1">
        <w:r>
          <w:rPr>
            <w:rStyle w:val="Hyperlink"/>
          </w:rPr>
          <w:t>https://www.health.govt.nz/publication/electroconvulsive-therapy-ect</w:t>
        </w:r>
      </w:hyperlink>
    </w:p>
  </w:footnote>
  <w:footnote w:id="27">
    <w:p w14:paraId="7D60E616" w14:textId="77777777" w:rsidR="00277639" w:rsidRDefault="00277639" w:rsidP="001E021E">
      <w:pPr>
        <w:pStyle w:val="FootnoteText"/>
      </w:pPr>
      <w:r>
        <w:rPr>
          <w:rStyle w:val="FootnoteReference"/>
        </w:rPr>
        <w:footnoteRef/>
      </w:r>
      <w:r>
        <w:t xml:space="preserve"> </w:t>
      </w:r>
      <w:r>
        <w:tab/>
        <w:t>‘</w:t>
      </w:r>
      <w:r w:rsidRPr="00910AED">
        <w:rPr>
          <w:i/>
        </w:rPr>
        <w:t>Sensory modulation</w:t>
      </w:r>
      <w:r>
        <w:t xml:space="preserve"> </w:t>
      </w:r>
      <w:r>
        <w:rPr>
          <w:i/>
        </w:rPr>
        <w:t>uses</w:t>
      </w:r>
      <w:r w:rsidRPr="00910AED">
        <w:rPr>
          <w:i/>
        </w:rPr>
        <w:t xml:space="preserve"> a range of tools to help individuals get the right amount of sensory input. In mental health setting</w:t>
      </w:r>
      <w:r>
        <w:rPr>
          <w:i/>
        </w:rPr>
        <w:t>s</w:t>
      </w:r>
      <w:r w:rsidRPr="00910AED">
        <w:rPr>
          <w:i/>
        </w:rPr>
        <w:t>, sensory modulation can be used to assist distressed service</w:t>
      </w:r>
      <w:r>
        <w:rPr>
          <w:i/>
        </w:rPr>
        <w:t xml:space="preserve"> users to regain a sense of calm’</w:t>
      </w:r>
      <w:r w:rsidRPr="00910AED">
        <w:rPr>
          <w:i/>
        </w:rPr>
        <w:t>.</w:t>
      </w:r>
      <w:r>
        <w:t xml:space="preserve"> Te Pou o te Whakaaro Nui (2011). Sensory modulation in inpatient mental health: A summary of the evidence. Auckland. Te Pou o Te Whakaaro Nui.</w:t>
      </w:r>
    </w:p>
  </w:footnote>
  <w:footnote w:id="28">
    <w:p w14:paraId="33CCD611" w14:textId="021AA3E8" w:rsidR="00277639" w:rsidRDefault="00277639" w:rsidP="001E021E">
      <w:pPr>
        <w:pStyle w:val="FootnoteText"/>
      </w:pPr>
      <w:r>
        <w:rPr>
          <w:rStyle w:val="FootnoteReference"/>
        </w:rPr>
        <w:footnoteRef/>
      </w:r>
      <w:r>
        <w:t xml:space="preserve"> </w:t>
      </w:r>
      <w:r>
        <w:tab/>
        <w:t xml:space="preserve">Also referred to as a ‘Period of Assessment’ by clients and staff. </w:t>
      </w:r>
    </w:p>
  </w:footnote>
  <w:footnote w:id="29">
    <w:p w14:paraId="5B372A15" w14:textId="5F2C7A75" w:rsidR="00277639" w:rsidRPr="007E7428" w:rsidRDefault="00277639" w:rsidP="001E021E">
      <w:pPr>
        <w:pStyle w:val="FootnoteText"/>
        <w:rPr>
          <w:lang w:val="mi-NZ"/>
        </w:rPr>
      </w:pPr>
      <w:r>
        <w:rPr>
          <w:rStyle w:val="FootnoteReference"/>
        </w:rPr>
        <w:footnoteRef/>
      </w:r>
      <w:r>
        <w:t xml:space="preserve"> </w:t>
      </w:r>
      <w:r>
        <w:rPr>
          <w:lang w:val="mi-NZ"/>
        </w:rPr>
        <w:tab/>
        <w:t xml:space="preserve">Inspectors requested minutes for the period of 1 January to 30 June 2020. </w:t>
      </w:r>
    </w:p>
  </w:footnote>
  <w:footnote w:id="30">
    <w:p w14:paraId="006925F0" w14:textId="727BA471" w:rsidR="00277639" w:rsidRDefault="00277639" w:rsidP="001E021E">
      <w:pPr>
        <w:pStyle w:val="FootnoteText"/>
      </w:pPr>
      <w:r w:rsidRPr="005973E6">
        <w:rPr>
          <w:rStyle w:val="FootnoteReference"/>
        </w:rPr>
        <w:footnoteRef/>
      </w:r>
      <w:r w:rsidRPr="005973E6">
        <w:t xml:space="preserve"> </w:t>
      </w:r>
      <w:r w:rsidRPr="005973E6">
        <w:tab/>
      </w:r>
      <w:r w:rsidRPr="00EA736F">
        <w:t xml:space="preserve">See </w:t>
      </w:r>
      <w:hyperlink r:id="rId8" w:history="1">
        <w:r w:rsidRPr="007E7428">
          <w:rPr>
            <w:rStyle w:val="Hyperlink"/>
          </w:rPr>
          <w:t>https://www.ccdhb.org.nz/contact-us/feedback-suggestions-complaints-and-compliments/</w:t>
        </w:r>
      </w:hyperlink>
      <w:r w:rsidRPr="00EA736F">
        <w:t xml:space="preserve"> for more information.</w:t>
      </w:r>
    </w:p>
  </w:footnote>
  <w:footnote w:id="31">
    <w:p w14:paraId="0967D8ED" w14:textId="77777777" w:rsidR="00277639" w:rsidRDefault="00277639" w:rsidP="001E021E">
      <w:pPr>
        <w:pStyle w:val="FootnoteText"/>
      </w:pPr>
      <w:r>
        <w:rPr>
          <w:rStyle w:val="FootnoteReference"/>
        </w:rPr>
        <w:footnoteRef/>
      </w:r>
      <w:r>
        <w:t xml:space="preserve"> </w:t>
      </w:r>
      <w:r>
        <w:tab/>
      </w:r>
      <w:r>
        <w:rPr>
          <w:rStyle w:val="FootnoteTextChar"/>
        </w:rPr>
        <w:t>A voluntary service user (sometimes called an 'informal patient') is someone who has been admitted as an inpatient to a psychiatric ward but is not detained under the MHA. This means that the service user has agreed to have treatment and has the right to suspend or stop that treatment. The service user has the right to leave the facility at any time.</w:t>
      </w:r>
    </w:p>
  </w:footnote>
  <w:footnote w:id="32">
    <w:p w14:paraId="571C7FBB" w14:textId="798814C7" w:rsidR="00277639" w:rsidRDefault="00277639" w:rsidP="001E021E">
      <w:pPr>
        <w:pStyle w:val="FootnoteText"/>
      </w:pPr>
      <w:r>
        <w:rPr>
          <w:rStyle w:val="FootnoteReference"/>
        </w:rPr>
        <w:footnoteRef/>
      </w:r>
      <w:r>
        <w:t xml:space="preserve"> </w:t>
      </w:r>
      <w:r>
        <w:tab/>
        <w:t xml:space="preserve">Despite a compulsory treatment order, section 59 of MHA requires clinicians to make efforts to obtain clients’ consent to treatment wherever possible. See </w:t>
      </w:r>
      <w:r>
        <w:rPr>
          <w:i/>
          <w:iCs/>
        </w:rPr>
        <w:t>Guidelines to the Mental Health (Compulsory Assessment and Treatment) Act 1992</w:t>
      </w:r>
      <w:r>
        <w:t>. Ministry of Health. 2020.</w:t>
      </w:r>
    </w:p>
  </w:footnote>
  <w:footnote w:id="33">
    <w:p w14:paraId="40BD5899" w14:textId="600DC7EB" w:rsidR="00277639" w:rsidRPr="001E021E" w:rsidRDefault="00277639">
      <w:pPr>
        <w:pStyle w:val="FootnoteText"/>
        <w:rPr>
          <w:lang w:val="mi-NZ"/>
        </w:rPr>
      </w:pPr>
      <w:r>
        <w:rPr>
          <w:rStyle w:val="FootnoteReference"/>
        </w:rPr>
        <w:footnoteRef/>
      </w:r>
      <w:r>
        <w:t xml:space="preserve"> </w:t>
      </w:r>
      <w:r>
        <w:rPr>
          <w:lang w:val="mi-NZ"/>
        </w:rPr>
        <w:tab/>
      </w:r>
      <w:r>
        <w:t xml:space="preserve">This includes current inpatients who were on leave from the Unit. </w:t>
      </w:r>
    </w:p>
  </w:footnote>
  <w:footnote w:id="34">
    <w:p w14:paraId="1287F610" w14:textId="0C607EC3" w:rsidR="00277639" w:rsidRDefault="00277639" w:rsidP="001E021E">
      <w:pPr>
        <w:pStyle w:val="FootnoteText"/>
      </w:pPr>
      <w:r>
        <w:rPr>
          <w:rStyle w:val="FootnoteReference"/>
        </w:rPr>
        <w:footnoteRef/>
      </w:r>
      <w:r>
        <w:t xml:space="preserve"> See </w:t>
      </w:r>
      <w:bookmarkStart w:id="76" w:name="_GoBack"/>
      <w:bookmarkEnd w:id="76"/>
      <w:r w:rsidR="008B29D8">
        <w:fldChar w:fldCharType="begin"/>
      </w:r>
      <w:r w:rsidR="008B29D8">
        <w:instrText xml:space="preserve"> HYPERLINK "https://www.health.govt.nz/our-work/populations/maori-health/maori-health-models/maori-health-models-te-whare-tapa-wha" </w:instrText>
      </w:r>
      <w:r w:rsidR="008B29D8">
        <w:fldChar w:fldCharType="separate"/>
      </w:r>
      <w:r>
        <w:rPr>
          <w:rStyle w:val="Hyperlink"/>
        </w:rPr>
        <w:t>https://www.health.govt.nz/our-work/populations/maori-health/maori-health-models/maori-health-models-te-whare-tapa-wha</w:t>
      </w:r>
      <w:r w:rsidR="008B29D8">
        <w:rPr>
          <w:rStyle w:val="Hyperlink"/>
        </w:rPr>
        <w:fldChar w:fldCharType="end"/>
      </w:r>
      <w:r>
        <w:rPr>
          <w:rStyle w:val="Hyperlink"/>
        </w:rPr>
        <w:t xml:space="preserve"> </w:t>
      </w:r>
      <w:r w:rsidRPr="00D755E7">
        <w:t>for more</w:t>
      </w:r>
      <w:r>
        <w:t>.</w:t>
      </w:r>
    </w:p>
  </w:footnote>
  <w:footnote w:id="35">
    <w:p w14:paraId="17441A77" w14:textId="09C0C328" w:rsidR="00277639" w:rsidRDefault="00277639" w:rsidP="001E021E">
      <w:pPr>
        <w:pStyle w:val="FootnoteText"/>
      </w:pPr>
      <w:r>
        <w:rPr>
          <w:rStyle w:val="FootnoteReference"/>
        </w:rPr>
        <w:footnoteRef/>
      </w:r>
      <w:r>
        <w:t xml:space="preserve">  12 RNs and 13 HCAs</w:t>
      </w:r>
      <w:r w:rsidRPr="00884CD2">
        <w:t xml:space="preserve"> had worke</w:t>
      </w:r>
      <w:r>
        <w:t xml:space="preserve">d on the Unit for over five years, whereas eight RNs and six HCAs had less than five </w:t>
      </w:r>
      <w:r w:rsidRPr="00884CD2">
        <w:t>years</w:t>
      </w:r>
      <w:r>
        <w:t>’</w:t>
      </w:r>
      <w:r w:rsidRPr="00884CD2">
        <w:t xml:space="preserve"> experience.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BA4C" w14:textId="77777777" w:rsidR="006B2771" w:rsidRDefault="006B27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72E4" w14:textId="77777777" w:rsidR="00277639" w:rsidRDefault="00277639" w:rsidP="00203F58">
    <w:pPr>
      <w:pStyle w:val="Header"/>
    </w:pPr>
    <w:r>
      <w:rPr>
        <w:rStyle w:val="PageNumber"/>
      </w:rPr>
      <w:tab/>
    </w:r>
    <w:r w:rsidRPr="00DD54DF">
      <w:t>Tari o te Kaitiaki Mana Tangata</w:t>
    </w:r>
    <w:r>
      <w:t xml:space="preserve"> | Office of the Ombudsman</w:t>
    </w:r>
  </w:p>
  <w:p w14:paraId="0936775D" w14:textId="77777777" w:rsidR="00277639" w:rsidRPr="003C2059" w:rsidRDefault="00277639" w:rsidP="00203F58">
    <w:pPr>
      <w:pStyle w:val="Headerlin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5DE35" w14:textId="77777777" w:rsidR="00277639" w:rsidRDefault="00277639" w:rsidP="00203F58">
    <w:pPr>
      <w:pStyle w:val="Header"/>
      <w:rPr>
        <w:rStyle w:val="PageNumber"/>
      </w:rPr>
    </w:pPr>
    <w:r>
      <w:t xml:space="preserve">Office of the Ombudsman | </w:t>
    </w:r>
    <w:r w:rsidRPr="00DD54DF">
      <w:t>Tari o te Kaitiaki Mana Tangata</w:t>
    </w:r>
  </w:p>
  <w:p w14:paraId="1AFA42A4" w14:textId="77777777" w:rsidR="00277639" w:rsidRPr="003C2059" w:rsidRDefault="00277639" w:rsidP="00203F58">
    <w:pPr>
      <w:pStyle w:val="Headerlin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29835" w14:textId="4BA6E7B6" w:rsidR="00277639" w:rsidRDefault="0027763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35</w:t>
    </w:r>
    <w:r w:rsidRPr="001753BE">
      <w:rPr>
        <w:rStyle w:val="PageNumber"/>
      </w:rPr>
      <w:fldChar w:fldCharType="end"/>
    </w:r>
  </w:p>
  <w:p w14:paraId="43661021" w14:textId="77777777" w:rsidR="00277639" w:rsidRPr="003C2059" w:rsidRDefault="00277639" w:rsidP="00E671C1">
    <w:pPr>
      <w:pStyle w:val="Headerlin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4B17" w14:textId="77777777" w:rsidR="00277639" w:rsidRDefault="00277639" w:rsidP="00203F58">
    <w:pPr>
      <w:pStyle w:val="Header"/>
    </w:pPr>
    <w:r>
      <w:rPr>
        <w:rStyle w:val="PageNumber"/>
      </w:rPr>
      <w:tab/>
    </w:r>
    <w:r w:rsidRPr="00DD54DF">
      <w:t>Tari o te Kaitiaki Mana Tangata</w:t>
    </w:r>
    <w:r>
      <w:t xml:space="preserve"> | Office of the Ombudsman</w:t>
    </w:r>
  </w:p>
  <w:p w14:paraId="434E69ED" w14:textId="77777777" w:rsidR="00277639" w:rsidRPr="003C2059" w:rsidRDefault="00277639" w:rsidP="00203F58">
    <w:pPr>
      <w:pStyle w:val="Headerlin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46C86" w14:textId="77777777" w:rsidR="00277639" w:rsidRDefault="00277639" w:rsidP="00203F58">
    <w:pPr>
      <w:pStyle w:val="Header"/>
      <w:rPr>
        <w:rStyle w:val="PageNumber"/>
      </w:rPr>
    </w:pPr>
    <w:r>
      <w:t xml:space="preserve">Office of the Ombudsman | </w:t>
    </w:r>
    <w:r w:rsidRPr="00DD54DF">
      <w:t>Tari o te Kaitiaki Mana Tangata</w:t>
    </w:r>
  </w:p>
  <w:p w14:paraId="6F93FFCF" w14:textId="77777777" w:rsidR="00277639" w:rsidRPr="003C2059" w:rsidRDefault="00277639" w:rsidP="00203F58">
    <w:pPr>
      <w:pStyle w:val="Headerlin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2FB4" w14:textId="06140721" w:rsidR="00277639" w:rsidRDefault="0027763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39</w:t>
    </w:r>
    <w:r w:rsidRPr="001753BE">
      <w:rPr>
        <w:rStyle w:val="PageNumber"/>
      </w:rPr>
      <w:fldChar w:fldCharType="end"/>
    </w:r>
  </w:p>
  <w:p w14:paraId="54F2E63B" w14:textId="77777777" w:rsidR="00277639" w:rsidRPr="003C2059" w:rsidRDefault="00277639" w:rsidP="00E671C1">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0C128" w14:textId="77777777" w:rsidR="006B2771" w:rsidRDefault="006B27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08CB" w14:textId="77777777" w:rsidR="00277639" w:rsidRDefault="00277639">
    <w:pPr>
      <w:pStyle w:val="Header"/>
    </w:pPr>
    <w:r w:rsidRPr="00D551D1">
      <w:rPr>
        <w:noProof/>
        <w:lang w:eastAsia="en-NZ"/>
      </w:rPr>
      <w:drawing>
        <wp:anchor distT="0" distB="0" distL="114300" distR="114300" simplePos="0" relativeHeight="251659264" behindDoc="1" locked="0" layoutInCell="1" allowOverlap="1" wp14:anchorId="525E10C4" wp14:editId="7DB60CA3">
          <wp:simplePos x="0" y="0"/>
          <wp:positionH relativeFrom="page">
            <wp:posOffset>0</wp:posOffset>
          </wp:positionH>
          <wp:positionV relativeFrom="page">
            <wp:posOffset>0</wp:posOffset>
          </wp:positionV>
          <wp:extent cx="7559040" cy="10696575"/>
          <wp:effectExtent l="0" t="0" r="3810" b="9525"/>
          <wp:wrapNone/>
          <wp:docPr id="3"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C96F" w14:textId="77777777" w:rsidR="00277639" w:rsidRDefault="00277639" w:rsidP="00672F95">
    <w:pPr>
      <w:pStyle w:val="Header"/>
    </w:pPr>
    <w:r>
      <w:rPr>
        <w:rStyle w:val="PageNumber"/>
      </w:rPr>
      <w:tab/>
    </w:r>
    <w:r w:rsidRPr="00DD54DF">
      <w:t>Tari o te Kaitiaki Mana Tangata</w:t>
    </w:r>
    <w:r>
      <w:t xml:space="preserve"> | Office of the Ombudsman</w:t>
    </w:r>
  </w:p>
  <w:p w14:paraId="72DC6F54" w14:textId="77777777" w:rsidR="00277639" w:rsidRPr="003C2059" w:rsidRDefault="00277639"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186DF" w14:textId="77777777" w:rsidR="00277639" w:rsidRDefault="00277639" w:rsidP="003C2059">
    <w:pPr>
      <w:pStyle w:val="Header"/>
      <w:rPr>
        <w:rStyle w:val="PageNumber"/>
      </w:rPr>
    </w:pPr>
    <w:r>
      <w:t xml:space="preserve">Office of the Ombudsman | </w:t>
    </w:r>
    <w:r w:rsidRPr="00DD54DF">
      <w:t>Tari o te Kaitiaki Mana Tangata</w:t>
    </w:r>
  </w:p>
  <w:p w14:paraId="3610012A" w14:textId="77777777" w:rsidR="00277639" w:rsidRPr="003C2059" w:rsidRDefault="00277639"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8988E" w14:textId="77777777" w:rsidR="00277639" w:rsidRDefault="00277639" w:rsidP="00E671C1">
    <w:pPr>
      <w:pStyle w:val="Header"/>
      <w:rPr>
        <w:rStyle w:val="PageNumber"/>
      </w:rPr>
    </w:pPr>
    <w:r>
      <w:t xml:space="preserve">Office of the Ombudsman | </w:t>
    </w:r>
    <w:r w:rsidRPr="00DD54DF">
      <w:t>Tari o te Kaitiaki Mana Tangata</w:t>
    </w:r>
  </w:p>
  <w:p w14:paraId="1C317AB2" w14:textId="77777777" w:rsidR="00277639" w:rsidRPr="003C2059" w:rsidRDefault="00277639"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91467" w14:textId="77777777" w:rsidR="00277639" w:rsidRDefault="00277639" w:rsidP="000949C9">
    <w:pPr>
      <w:pStyle w:val="Header"/>
    </w:pPr>
    <w:r>
      <w:tab/>
    </w:r>
    <w:r w:rsidRPr="00DD54DF">
      <w:t>Tari o te Kaitiaki Mana Tangata</w:t>
    </w:r>
    <w:r>
      <w:t xml:space="preserve"> | Office of the Ombudsman</w:t>
    </w:r>
  </w:p>
  <w:p w14:paraId="46D070EF" w14:textId="77777777" w:rsidR="00277639" w:rsidRPr="003C2059" w:rsidRDefault="00277639" w:rsidP="000949C9">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54A73" w14:textId="77777777" w:rsidR="00277639" w:rsidRDefault="00277639" w:rsidP="000949C9">
    <w:pPr>
      <w:pStyle w:val="Header"/>
      <w:tabs>
        <w:tab w:val="clear" w:pos="9299"/>
        <w:tab w:val="right" w:pos="9321"/>
      </w:tabs>
      <w:rPr>
        <w:rStyle w:val="PageNumber"/>
      </w:rPr>
    </w:pPr>
    <w:r>
      <w:t xml:space="preserve">Office of the Ombudsman | </w:t>
    </w:r>
    <w:r w:rsidRPr="00DD54DF">
      <w:t>Tari o te Kaitiaki Mana Tangata</w:t>
    </w:r>
  </w:p>
  <w:p w14:paraId="2CE5FD03" w14:textId="77777777" w:rsidR="00277639" w:rsidRPr="00661EC9" w:rsidRDefault="00277639" w:rsidP="000949C9">
    <w:pPr>
      <w:pStyle w:val="Headerline"/>
      <w:rPr>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9481" w14:textId="59534419" w:rsidR="00277639" w:rsidRDefault="0027763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9</w:t>
    </w:r>
    <w:r w:rsidRPr="001753BE">
      <w:rPr>
        <w:rStyle w:val="PageNumber"/>
      </w:rPr>
      <w:fldChar w:fldCharType="end"/>
    </w:r>
  </w:p>
  <w:p w14:paraId="56C0E883" w14:textId="77777777" w:rsidR="00277639" w:rsidRPr="003C2059" w:rsidRDefault="00277639"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7C4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F6D1E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F4E107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BF70C014"/>
    <w:lvl w:ilvl="0">
      <w:start w:val="1"/>
      <w:numFmt w:val="decimal"/>
      <w:pStyle w:val="Boxsmallnumber-1"/>
      <w:lvlText w:val="%1."/>
      <w:lvlJc w:val="left"/>
      <w:pPr>
        <w:tabs>
          <w:tab w:val="num" w:pos="357"/>
        </w:tabs>
        <w:ind w:left="360" w:hanging="360"/>
      </w:pPr>
      <w:rPr>
        <w:rFonts w:hint="default"/>
        <w:color w:val="auto"/>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0CC191E"/>
    <w:multiLevelType w:val="hybridMultilevel"/>
    <w:tmpl w:val="7E18D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3651FA"/>
    <w:multiLevelType w:val="multilevel"/>
    <w:tmpl w:val="B73640B4"/>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9"/>
  </w:num>
  <w:num w:numId="4">
    <w:abstractNumId w:val="12"/>
  </w:num>
  <w:num w:numId="5">
    <w:abstractNumId w:val="27"/>
  </w:num>
  <w:num w:numId="6">
    <w:abstractNumId w:val="26"/>
  </w:num>
  <w:num w:numId="7">
    <w:abstractNumId w:val="17"/>
  </w:num>
  <w:num w:numId="8">
    <w:abstractNumId w:val="25"/>
  </w:num>
  <w:num w:numId="9">
    <w:abstractNumId w:val="11"/>
  </w:num>
  <w:num w:numId="10">
    <w:abstractNumId w:val="6"/>
  </w:num>
  <w:num w:numId="11">
    <w:abstractNumId w:val="23"/>
  </w:num>
  <w:num w:numId="12">
    <w:abstractNumId w:val="18"/>
  </w:num>
  <w:num w:numId="13">
    <w:abstractNumId w:val="8"/>
  </w:num>
  <w:num w:numId="14">
    <w:abstractNumId w:val="10"/>
  </w:num>
  <w:num w:numId="15">
    <w:abstractNumId w:val="20"/>
  </w:num>
  <w:num w:numId="16">
    <w:abstractNumId w:val="3"/>
  </w:num>
  <w:num w:numId="17">
    <w:abstractNumId w:val="13"/>
  </w:num>
  <w:num w:numId="18">
    <w:abstractNumId w:val="24"/>
  </w:num>
  <w:num w:numId="19">
    <w:abstractNumId w:val="14"/>
  </w:num>
  <w:num w:numId="20">
    <w:abstractNumId w:val="28"/>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16"/>
  </w:num>
  <w:num w:numId="25">
    <w:abstractNumId w:val="10"/>
  </w:num>
  <w:num w:numId="26">
    <w:abstractNumId w:val="2"/>
  </w:num>
  <w:num w:numId="27">
    <w:abstractNumId w:val="1"/>
  </w:num>
  <w:num w:numId="28">
    <w:abstractNumId w:val="0"/>
  </w:num>
  <w:num w:numId="29">
    <w:abstractNumId w:val="22"/>
  </w:num>
  <w:num w:numId="30">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4097"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2180"/>
    <w:rsid w:val="00002E2B"/>
    <w:rsid w:val="00007040"/>
    <w:rsid w:val="00007379"/>
    <w:rsid w:val="0000771B"/>
    <w:rsid w:val="00011F10"/>
    <w:rsid w:val="00013791"/>
    <w:rsid w:val="000137AD"/>
    <w:rsid w:val="00014E60"/>
    <w:rsid w:val="00021382"/>
    <w:rsid w:val="00022273"/>
    <w:rsid w:val="00023127"/>
    <w:rsid w:val="00024287"/>
    <w:rsid w:val="00024F53"/>
    <w:rsid w:val="000255D3"/>
    <w:rsid w:val="0002564E"/>
    <w:rsid w:val="0002571B"/>
    <w:rsid w:val="00025B01"/>
    <w:rsid w:val="00026A3B"/>
    <w:rsid w:val="00030AAF"/>
    <w:rsid w:val="00030E78"/>
    <w:rsid w:val="00030FDC"/>
    <w:rsid w:val="000328E9"/>
    <w:rsid w:val="00032A75"/>
    <w:rsid w:val="00032E1B"/>
    <w:rsid w:val="00032E71"/>
    <w:rsid w:val="000342BD"/>
    <w:rsid w:val="00034B49"/>
    <w:rsid w:val="00035821"/>
    <w:rsid w:val="00035E7D"/>
    <w:rsid w:val="00035F88"/>
    <w:rsid w:val="000376B0"/>
    <w:rsid w:val="000377A3"/>
    <w:rsid w:val="0004098B"/>
    <w:rsid w:val="000414C5"/>
    <w:rsid w:val="00041615"/>
    <w:rsid w:val="00043CC2"/>
    <w:rsid w:val="00045FA6"/>
    <w:rsid w:val="00045FD7"/>
    <w:rsid w:val="000474E4"/>
    <w:rsid w:val="00050123"/>
    <w:rsid w:val="00053114"/>
    <w:rsid w:val="00054B62"/>
    <w:rsid w:val="00055432"/>
    <w:rsid w:val="00057C4D"/>
    <w:rsid w:val="00063B35"/>
    <w:rsid w:val="00063FE8"/>
    <w:rsid w:val="00064D46"/>
    <w:rsid w:val="00065402"/>
    <w:rsid w:val="00065881"/>
    <w:rsid w:val="000660C5"/>
    <w:rsid w:val="0006612F"/>
    <w:rsid w:val="0006624E"/>
    <w:rsid w:val="000666EF"/>
    <w:rsid w:val="00067AD6"/>
    <w:rsid w:val="00074DDD"/>
    <w:rsid w:val="000750E8"/>
    <w:rsid w:val="00076088"/>
    <w:rsid w:val="00076F8E"/>
    <w:rsid w:val="0008159C"/>
    <w:rsid w:val="000822C8"/>
    <w:rsid w:val="000822C9"/>
    <w:rsid w:val="00082D25"/>
    <w:rsid w:val="0008334B"/>
    <w:rsid w:val="00084070"/>
    <w:rsid w:val="00084B6F"/>
    <w:rsid w:val="000854B6"/>
    <w:rsid w:val="000873A4"/>
    <w:rsid w:val="000877DA"/>
    <w:rsid w:val="000929F9"/>
    <w:rsid w:val="00093A81"/>
    <w:rsid w:val="00093C9D"/>
    <w:rsid w:val="00093F4E"/>
    <w:rsid w:val="0009425B"/>
    <w:rsid w:val="000949C9"/>
    <w:rsid w:val="000957A9"/>
    <w:rsid w:val="00096547"/>
    <w:rsid w:val="00097177"/>
    <w:rsid w:val="00097A8A"/>
    <w:rsid w:val="00097E3A"/>
    <w:rsid w:val="000A0942"/>
    <w:rsid w:val="000A0B7E"/>
    <w:rsid w:val="000A3332"/>
    <w:rsid w:val="000A5221"/>
    <w:rsid w:val="000A56A9"/>
    <w:rsid w:val="000A6431"/>
    <w:rsid w:val="000A6513"/>
    <w:rsid w:val="000A7D91"/>
    <w:rsid w:val="000B005C"/>
    <w:rsid w:val="000B015C"/>
    <w:rsid w:val="000B15C1"/>
    <w:rsid w:val="000B29C2"/>
    <w:rsid w:val="000B2DAC"/>
    <w:rsid w:val="000B32C4"/>
    <w:rsid w:val="000B3B37"/>
    <w:rsid w:val="000B43C3"/>
    <w:rsid w:val="000C0431"/>
    <w:rsid w:val="000C1413"/>
    <w:rsid w:val="000C1528"/>
    <w:rsid w:val="000C328B"/>
    <w:rsid w:val="000C35B0"/>
    <w:rsid w:val="000C409D"/>
    <w:rsid w:val="000C487C"/>
    <w:rsid w:val="000C5F0B"/>
    <w:rsid w:val="000C7E1F"/>
    <w:rsid w:val="000D035C"/>
    <w:rsid w:val="000D05FD"/>
    <w:rsid w:val="000D2178"/>
    <w:rsid w:val="000D3902"/>
    <w:rsid w:val="000D3BEE"/>
    <w:rsid w:val="000D3E87"/>
    <w:rsid w:val="000D4757"/>
    <w:rsid w:val="000D518B"/>
    <w:rsid w:val="000D5CAD"/>
    <w:rsid w:val="000D6BE8"/>
    <w:rsid w:val="000D6DA5"/>
    <w:rsid w:val="000D6FA6"/>
    <w:rsid w:val="000D7AEC"/>
    <w:rsid w:val="000D7C3C"/>
    <w:rsid w:val="000D7E0B"/>
    <w:rsid w:val="000E0CB5"/>
    <w:rsid w:val="000E0DDC"/>
    <w:rsid w:val="000E11A6"/>
    <w:rsid w:val="000E20C0"/>
    <w:rsid w:val="000E2563"/>
    <w:rsid w:val="000E2C2F"/>
    <w:rsid w:val="000E71CF"/>
    <w:rsid w:val="000F32C4"/>
    <w:rsid w:val="000F3317"/>
    <w:rsid w:val="000F38ED"/>
    <w:rsid w:val="000F4353"/>
    <w:rsid w:val="000F43B0"/>
    <w:rsid w:val="000F4A8C"/>
    <w:rsid w:val="000F4BD4"/>
    <w:rsid w:val="000F567A"/>
    <w:rsid w:val="000F5D79"/>
    <w:rsid w:val="000F6228"/>
    <w:rsid w:val="000F6AC5"/>
    <w:rsid w:val="00101E4E"/>
    <w:rsid w:val="00104D35"/>
    <w:rsid w:val="00105666"/>
    <w:rsid w:val="00110579"/>
    <w:rsid w:val="0011157D"/>
    <w:rsid w:val="00112C01"/>
    <w:rsid w:val="00113104"/>
    <w:rsid w:val="0011418D"/>
    <w:rsid w:val="00114C6B"/>
    <w:rsid w:val="00116A45"/>
    <w:rsid w:val="00116D1C"/>
    <w:rsid w:val="00121436"/>
    <w:rsid w:val="001214EF"/>
    <w:rsid w:val="001229CC"/>
    <w:rsid w:val="001234D2"/>
    <w:rsid w:val="00124E84"/>
    <w:rsid w:val="001301C3"/>
    <w:rsid w:val="00133D65"/>
    <w:rsid w:val="00134987"/>
    <w:rsid w:val="0013579A"/>
    <w:rsid w:val="001376E3"/>
    <w:rsid w:val="0013774C"/>
    <w:rsid w:val="00140996"/>
    <w:rsid w:val="00140DAC"/>
    <w:rsid w:val="00141140"/>
    <w:rsid w:val="00141486"/>
    <w:rsid w:val="001435BA"/>
    <w:rsid w:val="00143858"/>
    <w:rsid w:val="00143B67"/>
    <w:rsid w:val="001502FC"/>
    <w:rsid w:val="001507E5"/>
    <w:rsid w:val="00150800"/>
    <w:rsid w:val="00150AD4"/>
    <w:rsid w:val="00151E18"/>
    <w:rsid w:val="00151ECB"/>
    <w:rsid w:val="00151F5B"/>
    <w:rsid w:val="00152E36"/>
    <w:rsid w:val="001541AB"/>
    <w:rsid w:val="001555F9"/>
    <w:rsid w:val="00157E61"/>
    <w:rsid w:val="00160E82"/>
    <w:rsid w:val="00161798"/>
    <w:rsid w:val="00161AC8"/>
    <w:rsid w:val="00161E7C"/>
    <w:rsid w:val="001640DD"/>
    <w:rsid w:val="00165109"/>
    <w:rsid w:val="001653AA"/>
    <w:rsid w:val="00166764"/>
    <w:rsid w:val="00166C30"/>
    <w:rsid w:val="00167DFE"/>
    <w:rsid w:val="00171F83"/>
    <w:rsid w:val="0017330A"/>
    <w:rsid w:val="00173FFF"/>
    <w:rsid w:val="001753BE"/>
    <w:rsid w:val="001754AE"/>
    <w:rsid w:val="001764FA"/>
    <w:rsid w:val="001822E3"/>
    <w:rsid w:val="00183907"/>
    <w:rsid w:val="00183B80"/>
    <w:rsid w:val="00183D8D"/>
    <w:rsid w:val="00186A52"/>
    <w:rsid w:val="001872A2"/>
    <w:rsid w:val="00190A34"/>
    <w:rsid w:val="00190AB2"/>
    <w:rsid w:val="001922D6"/>
    <w:rsid w:val="00194280"/>
    <w:rsid w:val="001944D8"/>
    <w:rsid w:val="00194F41"/>
    <w:rsid w:val="00195963"/>
    <w:rsid w:val="001A3FA0"/>
    <w:rsid w:val="001A4C19"/>
    <w:rsid w:val="001A623F"/>
    <w:rsid w:val="001A6A58"/>
    <w:rsid w:val="001A6F2D"/>
    <w:rsid w:val="001B01C2"/>
    <w:rsid w:val="001B0B7C"/>
    <w:rsid w:val="001B1631"/>
    <w:rsid w:val="001B1B4D"/>
    <w:rsid w:val="001B2A07"/>
    <w:rsid w:val="001B2B9E"/>
    <w:rsid w:val="001B446B"/>
    <w:rsid w:val="001B5382"/>
    <w:rsid w:val="001B5B2C"/>
    <w:rsid w:val="001C102B"/>
    <w:rsid w:val="001C73F2"/>
    <w:rsid w:val="001D0117"/>
    <w:rsid w:val="001D1838"/>
    <w:rsid w:val="001D2488"/>
    <w:rsid w:val="001D32DC"/>
    <w:rsid w:val="001D5110"/>
    <w:rsid w:val="001D5945"/>
    <w:rsid w:val="001D6A5F"/>
    <w:rsid w:val="001D7761"/>
    <w:rsid w:val="001E021E"/>
    <w:rsid w:val="001E067E"/>
    <w:rsid w:val="001E07B0"/>
    <w:rsid w:val="001E16D0"/>
    <w:rsid w:val="001E26AE"/>
    <w:rsid w:val="001E4296"/>
    <w:rsid w:val="001E44DD"/>
    <w:rsid w:val="001E6024"/>
    <w:rsid w:val="001F0C1C"/>
    <w:rsid w:val="001F14C5"/>
    <w:rsid w:val="001F19E8"/>
    <w:rsid w:val="001F20AE"/>
    <w:rsid w:val="001F321D"/>
    <w:rsid w:val="001F4305"/>
    <w:rsid w:val="001F67F2"/>
    <w:rsid w:val="001F6CA3"/>
    <w:rsid w:val="00200C35"/>
    <w:rsid w:val="00201661"/>
    <w:rsid w:val="00201C61"/>
    <w:rsid w:val="0020218C"/>
    <w:rsid w:val="00202764"/>
    <w:rsid w:val="00203D80"/>
    <w:rsid w:val="00203F58"/>
    <w:rsid w:val="0021064F"/>
    <w:rsid w:val="0021076A"/>
    <w:rsid w:val="00210DF8"/>
    <w:rsid w:val="00211D57"/>
    <w:rsid w:val="00212D8D"/>
    <w:rsid w:val="00212EA2"/>
    <w:rsid w:val="002136EE"/>
    <w:rsid w:val="00213D9A"/>
    <w:rsid w:val="00214758"/>
    <w:rsid w:val="00215A82"/>
    <w:rsid w:val="002162BD"/>
    <w:rsid w:val="0021759F"/>
    <w:rsid w:val="00217F95"/>
    <w:rsid w:val="00220421"/>
    <w:rsid w:val="00221D86"/>
    <w:rsid w:val="00221DD0"/>
    <w:rsid w:val="00222EA0"/>
    <w:rsid w:val="00224421"/>
    <w:rsid w:val="002251BD"/>
    <w:rsid w:val="00225A6F"/>
    <w:rsid w:val="0023024F"/>
    <w:rsid w:val="0023071A"/>
    <w:rsid w:val="00230BE6"/>
    <w:rsid w:val="00230FF4"/>
    <w:rsid w:val="00231C15"/>
    <w:rsid w:val="0023244F"/>
    <w:rsid w:val="0023273E"/>
    <w:rsid w:val="00232A4B"/>
    <w:rsid w:val="0023350A"/>
    <w:rsid w:val="002361F6"/>
    <w:rsid w:val="00236F0B"/>
    <w:rsid w:val="002370FF"/>
    <w:rsid w:val="00237C46"/>
    <w:rsid w:val="00241DE2"/>
    <w:rsid w:val="00242839"/>
    <w:rsid w:val="00243A27"/>
    <w:rsid w:val="00244EF6"/>
    <w:rsid w:val="00245ACC"/>
    <w:rsid w:val="00246297"/>
    <w:rsid w:val="00246CE3"/>
    <w:rsid w:val="00246EDF"/>
    <w:rsid w:val="002471BC"/>
    <w:rsid w:val="0025008A"/>
    <w:rsid w:val="0025023D"/>
    <w:rsid w:val="00251456"/>
    <w:rsid w:val="00253466"/>
    <w:rsid w:val="00254BFB"/>
    <w:rsid w:val="00255BA0"/>
    <w:rsid w:val="00255C11"/>
    <w:rsid w:val="002564C3"/>
    <w:rsid w:val="002577BB"/>
    <w:rsid w:val="00257F98"/>
    <w:rsid w:val="00260277"/>
    <w:rsid w:val="00260987"/>
    <w:rsid w:val="00260BD4"/>
    <w:rsid w:val="00261037"/>
    <w:rsid w:val="00262FCB"/>
    <w:rsid w:val="002657C3"/>
    <w:rsid w:val="00266CFD"/>
    <w:rsid w:val="0027160F"/>
    <w:rsid w:val="0027189A"/>
    <w:rsid w:val="0027214C"/>
    <w:rsid w:val="002726D7"/>
    <w:rsid w:val="00277639"/>
    <w:rsid w:val="00277E38"/>
    <w:rsid w:val="00280597"/>
    <w:rsid w:val="002819FD"/>
    <w:rsid w:val="00281F53"/>
    <w:rsid w:val="00283493"/>
    <w:rsid w:val="002839E3"/>
    <w:rsid w:val="00283B2D"/>
    <w:rsid w:val="00283CAD"/>
    <w:rsid w:val="002841A8"/>
    <w:rsid w:val="00284C17"/>
    <w:rsid w:val="0029112C"/>
    <w:rsid w:val="0029196F"/>
    <w:rsid w:val="00292BC6"/>
    <w:rsid w:val="00294211"/>
    <w:rsid w:val="00295101"/>
    <w:rsid w:val="002953FF"/>
    <w:rsid w:val="0029580B"/>
    <w:rsid w:val="00296A4F"/>
    <w:rsid w:val="00296ECB"/>
    <w:rsid w:val="00296FF5"/>
    <w:rsid w:val="002A1D84"/>
    <w:rsid w:val="002A2139"/>
    <w:rsid w:val="002A237C"/>
    <w:rsid w:val="002A26D7"/>
    <w:rsid w:val="002A2805"/>
    <w:rsid w:val="002A281E"/>
    <w:rsid w:val="002A2E11"/>
    <w:rsid w:val="002A3414"/>
    <w:rsid w:val="002A5993"/>
    <w:rsid w:val="002A61CE"/>
    <w:rsid w:val="002A738B"/>
    <w:rsid w:val="002A74FE"/>
    <w:rsid w:val="002A7876"/>
    <w:rsid w:val="002B0E1C"/>
    <w:rsid w:val="002B319F"/>
    <w:rsid w:val="002B3BA9"/>
    <w:rsid w:val="002B3C13"/>
    <w:rsid w:val="002B5274"/>
    <w:rsid w:val="002B5B40"/>
    <w:rsid w:val="002B6A20"/>
    <w:rsid w:val="002B7036"/>
    <w:rsid w:val="002B7275"/>
    <w:rsid w:val="002C1997"/>
    <w:rsid w:val="002C1CC4"/>
    <w:rsid w:val="002C2143"/>
    <w:rsid w:val="002C4624"/>
    <w:rsid w:val="002C5C41"/>
    <w:rsid w:val="002C7FE6"/>
    <w:rsid w:val="002D00DA"/>
    <w:rsid w:val="002D09E7"/>
    <w:rsid w:val="002D0CF2"/>
    <w:rsid w:val="002D1278"/>
    <w:rsid w:val="002D1B3D"/>
    <w:rsid w:val="002D4A7A"/>
    <w:rsid w:val="002D54DF"/>
    <w:rsid w:val="002D6208"/>
    <w:rsid w:val="002D6427"/>
    <w:rsid w:val="002D6E92"/>
    <w:rsid w:val="002D7979"/>
    <w:rsid w:val="002E19B5"/>
    <w:rsid w:val="002E1DA0"/>
    <w:rsid w:val="002E1F48"/>
    <w:rsid w:val="002E301B"/>
    <w:rsid w:val="002E3D6B"/>
    <w:rsid w:val="002E590E"/>
    <w:rsid w:val="002E5A92"/>
    <w:rsid w:val="002E5F61"/>
    <w:rsid w:val="002E6678"/>
    <w:rsid w:val="002E6A33"/>
    <w:rsid w:val="002F201B"/>
    <w:rsid w:val="002F237B"/>
    <w:rsid w:val="002F3B14"/>
    <w:rsid w:val="002F40E3"/>
    <w:rsid w:val="002F54AF"/>
    <w:rsid w:val="002F590E"/>
    <w:rsid w:val="002F6323"/>
    <w:rsid w:val="002F7F7C"/>
    <w:rsid w:val="003002CA"/>
    <w:rsid w:val="0030163D"/>
    <w:rsid w:val="00302416"/>
    <w:rsid w:val="0030307A"/>
    <w:rsid w:val="003034F9"/>
    <w:rsid w:val="003037A0"/>
    <w:rsid w:val="00304B0C"/>
    <w:rsid w:val="003053A2"/>
    <w:rsid w:val="00305D20"/>
    <w:rsid w:val="0031024A"/>
    <w:rsid w:val="00310D7C"/>
    <w:rsid w:val="00314B91"/>
    <w:rsid w:val="003159B7"/>
    <w:rsid w:val="003164AA"/>
    <w:rsid w:val="003166B3"/>
    <w:rsid w:val="0031708F"/>
    <w:rsid w:val="00317D8B"/>
    <w:rsid w:val="00321D36"/>
    <w:rsid w:val="003239A8"/>
    <w:rsid w:val="00327C9A"/>
    <w:rsid w:val="003300A3"/>
    <w:rsid w:val="003300C5"/>
    <w:rsid w:val="003304CF"/>
    <w:rsid w:val="00331280"/>
    <w:rsid w:val="003370CC"/>
    <w:rsid w:val="003374ED"/>
    <w:rsid w:val="00337C13"/>
    <w:rsid w:val="00340F23"/>
    <w:rsid w:val="00341DCF"/>
    <w:rsid w:val="00342B11"/>
    <w:rsid w:val="003449C5"/>
    <w:rsid w:val="003468A9"/>
    <w:rsid w:val="00346933"/>
    <w:rsid w:val="00351614"/>
    <w:rsid w:val="003516B6"/>
    <w:rsid w:val="00352DD6"/>
    <w:rsid w:val="0035354B"/>
    <w:rsid w:val="0035369E"/>
    <w:rsid w:val="003567C2"/>
    <w:rsid w:val="00356FC2"/>
    <w:rsid w:val="0036078D"/>
    <w:rsid w:val="003612FC"/>
    <w:rsid w:val="003622A7"/>
    <w:rsid w:val="003631DD"/>
    <w:rsid w:val="0036370F"/>
    <w:rsid w:val="00364073"/>
    <w:rsid w:val="0036486E"/>
    <w:rsid w:val="00364BA1"/>
    <w:rsid w:val="0036600E"/>
    <w:rsid w:val="00366EA2"/>
    <w:rsid w:val="0037024C"/>
    <w:rsid w:val="00371B5E"/>
    <w:rsid w:val="00372ED7"/>
    <w:rsid w:val="00373517"/>
    <w:rsid w:val="00373DCE"/>
    <w:rsid w:val="00374657"/>
    <w:rsid w:val="00374D2B"/>
    <w:rsid w:val="003750AA"/>
    <w:rsid w:val="00375CA6"/>
    <w:rsid w:val="00376B61"/>
    <w:rsid w:val="00377BB4"/>
    <w:rsid w:val="00377FEC"/>
    <w:rsid w:val="00380031"/>
    <w:rsid w:val="00380C07"/>
    <w:rsid w:val="00381FBC"/>
    <w:rsid w:val="00383460"/>
    <w:rsid w:val="00383DC3"/>
    <w:rsid w:val="0038471E"/>
    <w:rsid w:val="0038541C"/>
    <w:rsid w:val="0038576B"/>
    <w:rsid w:val="00385BCC"/>
    <w:rsid w:val="00385F42"/>
    <w:rsid w:val="00386D73"/>
    <w:rsid w:val="0038765E"/>
    <w:rsid w:val="003878AE"/>
    <w:rsid w:val="003916C4"/>
    <w:rsid w:val="00392A46"/>
    <w:rsid w:val="00393113"/>
    <w:rsid w:val="0039315D"/>
    <w:rsid w:val="00393984"/>
    <w:rsid w:val="003946C6"/>
    <w:rsid w:val="00394B7F"/>
    <w:rsid w:val="00396770"/>
    <w:rsid w:val="00397504"/>
    <w:rsid w:val="003A1465"/>
    <w:rsid w:val="003A2E11"/>
    <w:rsid w:val="003A4539"/>
    <w:rsid w:val="003A4EB3"/>
    <w:rsid w:val="003A54C2"/>
    <w:rsid w:val="003A5E51"/>
    <w:rsid w:val="003A633B"/>
    <w:rsid w:val="003A6A28"/>
    <w:rsid w:val="003B358F"/>
    <w:rsid w:val="003B382A"/>
    <w:rsid w:val="003B3B6E"/>
    <w:rsid w:val="003B40CA"/>
    <w:rsid w:val="003B46E7"/>
    <w:rsid w:val="003B4BFA"/>
    <w:rsid w:val="003B54B0"/>
    <w:rsid w:val="003B674E"/>
    <w:rsid w:val="003C0E4B"/>
    <w:rsid w:val="003C2059"/>
    <w:rsid w:val="003C348E"/>
    <w:rsid w:val="003C34CB"/>
    <w:rsid w:val="003C39AB"/>
    <w:rsid w:val="003C690F"/>
    <w:rsid w:val="003C6994"/>
    <w:rsid w:val="003C71B5"/>
    <w:rsid w:val="003C7A5A"/>
    <w:rsid w:val="003C7CAD"/>
    <w:rsid w:val="003C7EAE"/>
    <w:rsid w:val="003D0FA3"/>
    <w:rsid w:val="003D139D"/>
    <w:rsid w:val="003D2FF7"/>
    <w:rsid w:val="003D3CB1"/>
    <w:rsid w:val="003D6A0D"/>
    <w:rsid w:val="003D6EA8"/>
    <w:rsid w:val="003D70EB"/>
    <w:rsid w:val="003E0D76"/>
    <w:rsid w:val="003E0EE0"/>
    <w:rsid w:val="003E291D"/>
    <w:rsid w:val="003E415C"/>
    <w:rsid w:val="003E433B"/>
    <w:rsid w:val="003E4400"/>
    <w:rsid w:val="003E51DA"/>
    <w:rsid w:val="003E6107"/>
    <w:rsid w:val="003E75FE"/>
    <w:rsid w:val="003E7DE5"/>
    <w:rsid w:val="003F0032"/>
    <w:rsid w:val="003F2719"/>
    <w:rsid w:val="003F3280"/>
    <w:rsid w:val="003F50EF"/>
    <w:rsid w:val="003F63FB"/>
    <w:rsid w:val="003F7B31"/>
    <w:rsid w:val="00400250"/>
    <w:rsid w:val="0040066A"/>
    <w:rsid w:val="0040325D"/>
    <w:rsid w:val="0040374E"/>
    <w:rsid w:val="00404C91"/>
    <w:rsid w:val="004052EC"/>
    <w:rsid w:val="00405E1E"/>
    <w:rsid w:val="00406000"/>
    <w:rsid w:val="004061BA"/>
    <w:rsid w:val="004073A9"/>
    <w:rsid w:val="0040741B"/>
    <w:rsid w:val="00410181"/>
    <w:rsid w:val="00411A78"/>
    <w:rsid w:val="004123C2"/>
    <w:rsid w:val="00412B58"/>
    <w:rsid w:val="0041439C"/>
    <w:rsid w:val="00415BB3"/>
    <w:rsid w:val="004213E5"/>
    <w:rsid w:val="00424DBC"/>
    <w:rsid w:val="00427E89"/>
    <w:rsid w:val="00430093"/>
    <w:rsid w:val="004302DE"/>
    <w:rsid w:val="00431793"/>
    <w:rsid w:val="00431860"/>
    <w:rsid w:val="00433038"/>
    <w:rsid w:val="00433F89"/>
    <w:rsid w:val="00435648"/>
    <w:rsid w:val="00440162"/>
    <w:rsid w:val="00440C94"/>
    <w:rsid w:val="00440F73"/>
    <w:rsid w:val="00442610"/>
    <w:rsid w:val="00442917"/>
    <w:rsid w:val="00444951"/>
    <w:rsid w:val="00444C1D"/>
    <w:rsid w:val="004466DF"/>
    <w:rsid w:val="00446A95"/>
    <w:rsid w:val="004478B9"/>
    <w:rsid w:val="00447FED"/>
    <w:rsid w:val="00450754"/>
    <w:rsid w:val="00450E13"/>
    <w:rsid w:val="0045125E"/>
    <w:rsid w:val="00451735"/>
    <w:rsid w:val="00451879"/>
    <w:rsid w:val="0045192F"/>
    <w:rsid w:val="00452CE3"/>
    <w:rsid w:val="00453310"/>
    <w:rsid w:val="00454B93"/>
    <w:rsid w:val="004553E9"/>
    <w:rsid w:val="00456ABB"/>
    <w:rsid w:val="00463425"/>
    <w:rsid w:val="004639CE"/>
    <w:rsid w:val="00466E43"/>
    <w:rsid w:val="00472FB6"/>
    <w:rsid w:val="00477473"/>
    <w:rsid w:val="00477C90"/>
    <w:rsid w:val="00486A54"/>
    <w:rsid w:val="00487476"/>
    <w:rsid w:val="00487DAB"/>
    <w:rsid w:val="0049180D"/>
    <w:rsid w:val="0049307E"/>
    <w:rsid w:val="004937C5"/>
    <w:rsid w:val="0049587F"/>
    <w:rsid w:val="0049752E"/>
    <w:rsid w:val="004A113B"/>
    <w:rsid w:val="004A21F1"/>
    <w:rsid w:val="004A2B8E"/>
    <w:rsid w:val="004A383C"/>
    <w:rsid w:val="004A3DD0"/>
    <w:rsid w:val="004A4A85"/>
    <w:rsid w:val="004A4F1B"/>
    <w:rsid w:val="004A57C9"/>
    <w:rsid w:val="004A5E3E"/>
    <w:rsid w:val="004A5EA0"/>
    <w:rsid w:val="004A60D8"/>
    <w:rsid w:val="004A621F"/>
    <w:rsid w:val="004A717A"/>
    <w:rsid w:val="004B1954"/>
    <w:rsid w:val="004B1A95"/>
    <w:rsid w:val="004B1D1F"/>
    <w:rsid w:val="004B305A"/>
    <w:rsid w:val="004B3108"/>
    <w:rsid w:val="004B3E02"/>
    <w:rsid w:val="004B5881"/>
    <w:rsid w:val="004B6165"/>
    <w:rsid w:val="004B654D"/>
    <w:rsid w:val="004B6762"/>
    <w:rsid w:val="004B7ABC"/>
    <w:rsid w:val="004C13DC"/>
    <w:rsid w:val="004C2B7E"/>
    <w:rsid w:val="004C30D5"/>
    <w:rsid w:val="004C4FBA"/>
    <w:rsid w:val="004C6828"/>
    <w:rsid w:val="004C748E"/>
    <w:rsid w:val="004D388F"/>
    <w:rsid w:val="004D399E"/>
    <w:rsid w:val="004D595B"/>
    <w:rsid w:val="004D6360"/>
    <w:rsid w:val="004E01BB"/>
    <w:rsid w:val="004E11CF"/>
    <w:rsid w:val="004E37DF"/>
    <w:rsid w:val="004E3B65"/>
    <w:rsid w:val="004E4D6B"/>
    <w:rsid w:val="004E7FB0"/>
    <w:rsid w:val="004F0448"/>
    <w:rsid w:val="004F143B"/>
    <w:rsid w:val="004F27BD"/>
    <w:rsid w:val="004F4D61"/>
    <w:rsid w:val="004F5040"/>
    <w:rsid w:val="004F6606"/>
    <w:rsid w:val="004F72DE"/>
    <w:rsid w:val="00502C16"/>
    <w:rsid w:val="00503E51"/>
    <w:rsid w:val="00504269"/>
    <w:rsid w:val="005054FD"/>
    <w:rsid w:val="0050590F"/>
    <w:rsid w:val="00506BB9"/>
    <w:rsid w:val="00507160"/>
    <w:rsid w:val="00507AF9"/>
    <w:rsid w:val="005102D8"/>
    <w:rsid w:val="005118FC"/>
    <w:rsid w:val="00511B86"/>
    <w:rsid w:val="00514322"/>
    <w:rsid w:val="0051485F"/>
    <w:rsid w:val="0051532C"/>
    <w:rsid w:val="00515585"/>
    <w:rsid w:val="00515C43"/>
    <w:rsid w:val="00517038"/>
    <w:rsid w:val="00517AD4"/>
    <w:rsid w:val="00520365"/>
    <w:rsid w:val="00521FE3"/>
    <w:rsid w:val="005221CD"/>
    <w:rsid w:val="00523E40"/>
    <w:rsid w:val="00524222"/>
    <w:rsid w:val="005256CE"/>
    <w:rsid w:val="005259AF"/>
    <w:rsid w:val="00525A05"/>
    <w:rsid w:val="00527B61"/>
    <w:rsid w:val="00527BF4"/>
    <w:rsid w:val="00530CA5"/>
    <w:rsid w:val="00531173"/>
    <w:rsid w:val="0053257D"/>
    <w:rsid w:val="00532AD6"/>
    <w:rsid w:val="005333F7"/>
    <w:rsid w:val="0053587B"/>
    <w:rsid w:val="00536DAB"/>
    <w:rsid w:val="0053700B"/>
    <w:rsid w:val="005404F0"/>
    <w:rsid w:val="005408BB"/>
    <w:rsid w:val="005409E7"/>
    <w:rsid w:val="0054212B"/>
    <w:rsid w:val="005468B5"/>
    <w:rsid w:val="005470A2"/>
    <w:rsid w:val="00551510"/>
    <w:rsid w:val="00553BBD"/>
    <w:rsid w:val="0055493F"/>
    <w:rsid w:val="00554FCD"/>
    <w:rsid w:val="005570A7"/>
    <w:rsid w:val="00561DA8"/>
    <w:rsid w:val="00563197"/>
    <w:rsid w:val="00564060"/>
    <w:rsid w:val="005661BE"/>
    <w:rsid w:val="005671A5"/>
    <w:rsid w:val="0057010C"/>
    <w:rsid w:val="00570439"/>
    <w:rsid w:val="00570CA3"/>
    <w:rsid w:val="005717DF"/>
    <w:rsid w:val="00572FE3"/>
    <w:rsid w:val="00573631"/>
    <w:rsid w:val="005743AA"/>
    <w:rsid w:val="005758E8"/>
    <w:rsid w:val="005772F4"/>
    <w:rsid w:val="005804D9"/>
    <w:rsid w:val="005812BD"/>
    <w:rsid w:val="005820EE"/>
    <w:rsid w:val="00582D6A"/>
    <w:rsid w:val="005830DE"/>
    <w:rsid w:val="00584782"/>
    <w:rsid w:val="00585762"/>
    <w:rsid w:val="00585B6A"/>
    <w:rsid w:val="005903E9"/>
    <w:rsid w:val="0059075D"/>
    <w:rsid w:val="00595693"/>
    <w:rsid w:val="005971E6"/>
    <w:rsid w:val="005973E6"/>
    <w:rsid w:val="00597EDF"/>
    <w:rsid w:val="005A0803"/>
    <w:rsid w:val="005A1D8F"/>
    <w:rsid w:val="005A275D"/>
    <w:rsid w:val="005A2A18"/>
    <w:rsid w:val="005A2A8B"/>
    <w:rsid w:val="005A2E1B"/>
    <w:rsid w:val="005A550B"/>
    <w:rsid w:val="005A6D89"/>
    <w:rsid w:val="005A6EB4"/>
    <w:rsid w:val="005A75BE"/>
    <w:rsid w:val="005B1169"/>
    <w:rsid w:val="005B1705"/>
    <w:rsid w:val="005B1FF6"/>
    <w:rsid w:val="005B31DC"/>
    <w:rsid w:val="005B32C1"/>
    <w:rsid w:val="005B397F"/>
    <w:rsid w:val="005B46C8"/>
    <w:rsid w:val="005B5437"/>
    <w:rsid w:val="005B5E6D"/>
    <w:rsid w:val="005B659A"/>
    <w:rsid w:val="005B7A5B"/>
    <w:rsid w:val="005C218D"/>
    <w:rsid w:val="005C28E3"/>
    <w:rsid w:val="005C3A1F"/>
    <w:rsid w:val="005C3FBC"/>
    <w:rsid w:val="005C5A07"/>
    <w:rsid w:val="005D0E26"/>
    <w:rsid w:val="005D3D58"/>
    <w:rsid w:val="005D3F5F"/>
    <w:rsid w:val="005D525E"/>
    <w:rsid w:val="005D5A52"/>
    <w:rsid w:val="005E06B1"/>
    <w:rsid w:val="005E0736"/>
    <w:rsid w:val="005E0AB5"/>
    <w:rsid w:val="005E0B32"/>
    <w:rsid w:val="005E252C"/>
    <w:rsid w:val="005E2657"/>
    <w:rsid w:val="005E2932"/>
    <w:rsid w:val="005E3ADC"/>
    <w:rsid w:val="005E634E"/>
    <w:rsid w:val="005E7781"/>
    <w:rsid w:val="005F0EC4"/>
    <w:rsid w:val="005F1945"/>
    <w:rsid w:val="005F3542"/>
    <w:rsid w:val="005F3A48"/>
    <w:rsid w:val="005F3B4C"/>
    <w:rsid w:val="005F43B4"/>
    <w:rsid w:val="005F4A07"/>
    <w:rsid w:val="005F6E33"/>
    <w:rsid w:val="005F70F0"/>
    <w:rsid w:val="005F7D53"/>
    <w:rsid w:val="005F7E18"/>
    <w:rsid w:val="00601989"/>
    <w:rsid w:val="00601AA9"/>
    <w:rsid w:val="0060445B"/>
    <w:rsid w:val="006046FF"/>
    <w:rsid w:val="00604BDC"/>
    <w:rsid w:val="006053A5"/>
    <w:rsid w:val="00606610"/>
    <w:rsid w:val="0060661C"/>
    <w:rsid w:val="006077BF"/>
    <w:rsid w:val="00607926"/>
    <w:rsid w:val="00610C3A"/>
    <w:rsid w:val="00610FD3"/>
    <w:rsid w:val="006112A8"/>
    <w:rsid w:val="00611625"/>
    <w:rsid w:val="0061228D"/>
    <w:rsid w:val="00613B97"/>
    <w:rsid w:val="00616CEE"/>
    <w:rsid w:val="00620169"/>
    <w:rsid w:val="00620283"/>
    <w:rsid w:val="00621ECC"/>
    <w:rsid w:val="006226BA"/>
    <w:rsid w:val="00622816"/>
    <w:rsid w:val="00623BCA"/>
    <w:rsid w:val="0062506B"/>
    <w:rsid w:val="0062780C"/>
    <w:rsid w:val="00627A0F"/>
    <w:rsid w:val="00632FF6"/>
    <w:rsid w:val="006355CF"/>
    <w:rsid w:val="00635BA4"/>
    <w:rsid w:val="0064013E"/>
    <w:rsid w:val="006402A1"/>
    <w:rsid w:val="00640599"/>
    <w:rsid w:val="00640E3C"/>
    <w:rsid w:val="0064146B"/>
    <w:rsid w:val="0064277C"/>
    <w:rsid w:val="006430C3"/>
    <w:rsid w:val="00644434"/>
    <w:rsid w:val="00644B0F"/>
    <w:rsid w:val="00644B46"/>
    <w:rsid w:val="00644EB9"/>
    <w:rsid w:val="00646710"/>
    <w:rsid w:val="00646BA7"/>
    <w:rsid w:val="0064708D"/>
    <w:rsid w:val="00652AA4"/>
    <w:rsid w:val="006534AE"/>
    <w:rsid w:val="00656355"/>
    <w:rsid w:val="0066211E"/>
    <w:rsid w:val="00662E09"/>
    <w:rsid w:val="0066305F"/>
    <w:rsid w:val="006653BC"/>
    <w:rsid w:val="00666696"/>
    <w:rsid w:val="0066759D"/>
    <w:rsid w:val="00667F80"/>
    <w:rsid w:val="0067015F"/>
    <w:rsid w:val="00672117"/>
    <w:rsid w:val="00672DE0"/>
    <w:rsid w:val="00672F95"/>
    <w:rsid w:val="0067318E"/>
    <w:rsid w:val="00674E1E"/>
    <w:rsid w:val="006768BF"/>
    <w:rsid w:val="00677810"/>
    <w:rsid w:val="006807DC"/>
    <w:rsid w:val="00681279"/>
    <w:rsid w:val="006820B3"/>
    <w:rsid w:val="00682E35"/>
    <w:rsid w:val="00685A05"/>
    <w:rsid w:val="006866B5"/>
    <w:rsid w:val="00687ECD"/>
    <w:rsid w:val="00690137"/>
    <w:rsid w:val="00691335"/>
    <w:rsid w:val="0069260E"/>
    <w:rsid w:val="006936C0"/>
    <w:rsid w:val="00693D4D"/>
    <w:rsid w:val="00697849"/>
    <w:rsid w:val="0069791A"/>
    <w:rsid w:val="006A12AA"/>
    <w:rsid w:val="006A12CA"/>
    <w:rsid w:val="006A1902"/>
    <w:rsid w:val="006A1F88"/>
    <w:rsid w:val="006A1FE9"/>
    <w:rsid w:val="006A2E9C"/>
    <w:rsid w:val="006A5545"/>
    <w:rsid w:val="006A5CB2"/>
    <w:rsid w:val="006A7225"/>
    <w:rsid w:val="006A7A7E"/>
    <w:rsid w:val="006B0313"/>
    <w:rsid w:val="006B2725"/>
    <w:rsid w:val="006B2771"/>
    <w:rsid w:val="006B2B02"/>
    <w:rsid w:val="006B326D"/>
    <w:rsid w:val="006B3502"/>
    <w:rsid w:val="006B4A8D"/>
    <w:rsid w:val="006B4C02"/>
    <w:rsid w:val="006B50BA"/>
    <w:rsid w:val="006B72A6"/>
    <w:rsid w:val="006C1E2B"/>
    <w:rsid w:val="006C3811"/>
    <w:rsid w:val="006C5BAE"/>
    <w:rsid w:val="006D11BC"/>
    <w:rsid w:val="006D1417"/>
    <w:rsid w:val="006D17A0"/>
    <w:rsid w:val="006D2120"/>
    <w:rsid w:val="006D32E3"/>
    <w:rsid w:val="006D3CA6"/>
    <w:rsid w:val="006D4899"/>
    <w:rsid w:val="006D524F"/>
    <w:rsid w:val="006D5426"/>
    <w:rsid w:val="006D7AD7"/>
    <w:rsid w:val="006E046A"/>
    <w:rsid w:val="006E1A0D"/>
    <w:rsid w:val="006E1A92"/>
    <w:rsid w:val="006E23B3"/>
    <w:rsid w:val="006E4016"/>
    <w:rsid w:val="006E5202"/>
    <w:rsid w:val="006E5E11"/>
    <w:rsid w:val="006E7FFB"/>
    <w:rsid w:val="006F1B9A"/>
    <w:rsid w:val="006F1C9F"/>
    <w:rsid w:val="006F1F1A"/>
    <w:rsid w:val="007006D0"/>
    <w:rsid w:val="007012C8"/>
    <w:rsid w:val="00701D2D"/>
    <w:rsid w:val="00702DF5"/>
    <w:rsid w:val="00702F99"/>
    <w:rsid w:val="00703C65"/>
    <w:rsid w:val="0070589E"/>
    <w:rsid w:val="0070674D"/>
    <w:rsid w:val="00710CB9"/>
    <w:rsid w:val="00712C05"/>
    <w:rsid w:val="00712E17"/>
    <w:rsid w:val="00714679"/>
    <w:rsid w:val="0071670E"/>
    <w:rsid w:val="00717A58"/>
    <w:rsid w:val="0072244C"/>
    <w:rsid w:val="0072275F"/>
    <w:rsid w:val="007258AD"/>
    <w:rsid w:val="0072665E"/>
    <w:rsid w:val="0072686E"/>
    <w:rsid w:val="0073197D"/>
    <w:rsid w:val="00732634"/>
    <w:rsid w:val="00732EE3"/>
    <w:rsid w:val="00733DAC"/>
    <w:rsid w:val="007342E3"/>
    <w:rsid w:val="00734E9C"/>
    <w:rsid w:val="00737004"/>
    <w:rsid w:val="0073722D"/>
    <w:rsid w:val="0073772C"/>
    <w:rsid w:val="00741354"/>
    <w:rsid w:val="00743E91"/>
    <w:rsid w:val="007511B2"/>
    <w:rsid w:val="007513F0"/>
    <w:rsid w:val="00751C5A"/>
    <w:rsid w:val="007539DA"/>
    <w:rsid w:val="00755B1B"/>
    <w:rsid w:val="00756194"/>
    <w:rsid w:val="007577A4"/>
    <w:rsid w:val="00761947"/>
    <w:rsid w:val="00762400"/>
    <w:rsid w:val="0076310D"/>
    <w:rsid w:val="00763294"/>
    <w:rsid w:val="0076362A"/>
    <w:rsid w:val="00763D2B"/>
    <w:rsid w:val="00764DA8"/>
    <w:rsid w:val="0076794F"/>
    <w:rsid w:val="00767AF5"/>
    <w:rsid w:val="007704CD"/>
    <w:rsid w:val="00772A7A"/>
    <w:rsid w:val="00773694"/>
    <w:rsid w:val="00775465"/>
    <w:rsid w:val="0077546F"/>
    <w:rsid w:val="00775DCC"/>
    <w:rsid w:val="00777829"/>
    <w:rsid w:val="0078036A"/>
    <w:rsid w:val="00780819"/>
    <w:rsid w:val="00780852"/>
    <w:rsid w:val="00782BF1"/>
    <w:rsid w:val="00784476"/>
    <w:rsid w:val="007873CE"/>
    <w:rsid w:val="007877EB"/>
    <w:rsid w:val="007902C2"/>
    <w:rsid w:val="007919B8"/>
    <w:rsid w:val="007942FD"/>
    <w:rsid w:val="007944D7"/>
    <w:rsid w:val="007950C7"/>
    <w:rsid w:val="007958E7"/>
    <w:rsid w:val="0079766A"/>
    <w:rsid w:val="0079780C"/>
    <w:rsid w:val="00797F73"/>
    <w:rsid w:val="007A0E1C"/>
    <w:rsid w:val="007A2A68"/>
    <w:rsid w:val="007A4778"/>
    <w:rsid w:val="007A6586"/>
    <w:rsid w:val="007A71EA"/>
    <w:rsid w:val="007A74A0"/>
    <w:rsid w:val="007B039B"/>
    <w:rsid w:val="007B479A"/>
    <w:rsid w:val="007B4F3B"/>
    <w:rsid w:val="007B53E1"/>
    <w:rsid w:val="007B578C"/>
    <w:rsid w:val="007B60AD"/>
    <w:rsid w:val="007B67FE"/>
    <w:rsid w:val="007C0D07"/>
    <w:rsid w:val="007C237B"/>
    <w:rsid w:val="007C3BDA"/>
    <w:rsid w:val="007C3F95"/>
    <w:rsid w:val="007C4814"/>
    <w:rsid w:val="007C653F"/>
    <w:rsid w:val="007C679B"/>
    <w:rsid w:val="007C7749"/>
    <w:rsid w:val="007C77C2"/>
    <w:rsid w:val="007D125C"/>
    <w:rsid w:val="007D12B6"/>
    <w:rsid w:val="007D20DB"/>
    <w:rsid w:val="007D2FBA"/>
    <w:rsid w:val="007D3466"/>
    <w:rsid w:val="007D3CCC"/>
    <w:rsid w:val="007D4FEE"/>
    <w:rsid w:val="007D6346"/>
    <w:rsid w:val="007D7082"/>
    <w:rsid w:val="007D7A71"/>
    <w:rsid w:val="007D7AEA"/>
    <w:rsid w:val="007E02EB"/>
    <w:rsid w:val="007E1D18"/>
    <w:rsid w:val="007E1DE4"/>
    <w:rsid w:val="007E45C2"/>
    <w:rsid w:val="007E5D7C"/>
    <w:rsid w:val="007E7428"/>
    <w:rsid w:val="007E79A6"/>
    <w:rsid w:val="007F2176"/>
    <w:rsid w:val="007F4ED3"/>
    <w:rsid w:val="007F50FF"/>
    <w:rsid w:val="007F62D1"/>
    <w:rsid w:val="00800219"/>
    <w:rsid w:val="00801240"/>
    <w:rsid w:val="00801E91"/>
    <w:rsid w:val="00802414"/>
    <w:rsid w:val="0080352C"/>
    <w:rsid w:val="00804558"/>
    <w:rsid w:val="0081029F"/>
    <w:rsid w:val="008118C1"/>
    <w:rsid w:val="00812748"/>
    <w:rsid w:val="00814A32"/>
    <w:rsid w:val="00814B4D"/>
    <w:rsid w:val="0081541D"/>
    <w:rsid w:val="008158C2"/>
    <w:rsid w:val="00820019"/>
    <w:rsid w:val="0082069E"/>
    <w:rsid w:val="00821E3D"/>
    <w:rsid w:val="00822CBF"/>
    <w:rsid w:val="00822DE9"/>
    <w:rsid w:val="00823DA5"/>
    <w:rsid w:val="00824124"/>
    <w:rsid w:val="00825420"/>
    <w:rsid w:val="00825D06"/>
    <w:rsid w:val="0082680A"/>
    <w:rsid w:val="00827DE0"/>
    <w:rsid w:val="00830127"/>
    <w:rsid w:val="008301F9"/>
    <w:rsid w:val="00830680"/>
    <w:rsid w:val="00832E6F"/>
    <w:rsid w:val="00833F77"/>
    <w:rsid w:val="00836560"/>
    <w:rsid w:val="00837EA6"/>
    <w:rsid w:val="00841CFB"/>
    <w:rsid w:val="008429D3"/>
    <w:rsid w:val="00842D1C"/>
    <w:rsid w:val="00842D3A"/>
    <w:rsid w:val="008441DB"/>
    <w:rsid w:val="0084679A"/>
    <w:rsid w:val="00846D79"/>
    <w:rsid w:val="00846F8D"/>
    <w:rsid w:val="00847DD1"/>
    <w:rsid w:val="008500DB"/>
    <w:rsid w:val="008509B9"/>
    <w:rsid w:val="0085213F"/>
    <w:rsid w:val="00852C25"/>
    <w:rsid w:val="00853B67"/>
    <w:rsid w:val="008557D4"/>
    <w:rsid w:val="00855B47"/>
    <w:rsid w:val="00857FA3"/>
    <w:rsid w:val="00857FEE"/>
    <w:rsid w:val="00860B01"/>
    <w:rsid w:val="00861ED3"/>
    <w:rsid w:val="0086472B"/>
    <w:rsid w:val="00865E8F"/>
    <w:rsid w:val="008667CE"/>
    <w:rsid w:val="00866A62"/>
    <w:rsid w:val="00866D07"/>
    <w:rsid w:val="00870AF8"/>
    <w:rsid w:val="00871B32"/>
    <w:rsid w:val="00871B78"/>
    <w:rsid w:val="00873201"/>
    <w:rsid w:val="00873821"/>
    <w:rsid w:val="00874314"/>
    <w:rsid w:val="0087790A"/>
    <w:rsid w:val="00877CB2"/>
    <w:rsid w:val="00881467"/>
    <w:rsid w:val="0088169E"/>
    <w:rsid w:val="0088203C"/>
    <w:rsid w:val="008837A7"/>
    <w:rsid w:val="00884716"/>
    <w:rsid w:val="008865C8"/>
    <w:rsid w:val="00887F32"/>
    <w:rsid w:val="00890952"/>
    <w:rsid w:val="008914C7"/>
    <w:rsid w:val="008918D9"/>
    <w:rsid w:val="00891B7A"/>
    <w:rsid w:val="00892C1B"/>
    <w:rsid w:val="00892F99"/>
    <w:rsid w:val="0089326B"/>
    <w:rsid w:val="008953D0"/>
    <w:rsid w:val="00895EFE"/>
    <w:rsid w:val="008972C5"/>
    <w:rsid w:val="008973ED"/>
    <w:rsid w:val="00897EAC"/>
    <w:rsid w:val="00897FCA"/>
    <w:rsid w:val="008A03BC"/>
    <w:rsid w:val="008A296B"/>
    <w:rsid w:val="008A4A16"/>
    <w:rsid w:val="008B0D20"/>
    <w:rsid w:val="008B1687"/>
    <w:rsid w:val="008B1A1F"/>
    <w:rsid w:val="008B21AA"/>
    <w:rsid w:val="008B234A"/>
    <w:rsid w:val="008B29D8"/>
    <w:rsid w:val="008B41B6"/>
    <w:rsid w:val="008B49D0"/>
    <w:rsid w:val="008B4AAA"/>
    <w:rsid w:val="008B76D2"/>
    <w:rsid w:val="008C08AA"/>
    <w:rsid w:val="008C3437"/>
    <w:rsid w:val="008C3694"/>
    <w:rsid w:val="008C3743"/>
    <w:rsid w:val="008C4D4D"/>
    <w:rsid w:val="008C4FA7"/>
    <w:rsid w:val="008C55BB"/>
    <w:rsid w:val="008C5CFC"/>
    <w:rsid w:val="008D0660"/>
    <w:rsid w:val="008D1B7C"/>
    <w:rsid w:val="008D2991"/>
    <w:rsid w:val="008D2D01"/>
    <w:rsid w:val="008D58B3"/>
    <w:rsid w:val="008E0636"/>
    <w:rsid w:val="008E1C02"/>
    <w:rsid w:val="008E1EF0"/>
    <w:rsid w:val="008E4C5D"/>
    <w:rsid w:val="008E60CB"/>
    <w:rsid w:val="008E6C86"/>
    <w:rsid w:val="008E6E58"/>
    <w:rsid w:val="008F17E0"/>
    <w:rsid w:val="008F23E3"/>
    <w:rsid w:val="008F2FA6"/>
    <w:rsid w:val="008F4BF2"/>
    <w:rsid w:val="008F55A7"/>
    <w:rsid w:val="008F614F"/>
    <w:rsid w:val="008F746D"/>
    <w:rsid w:val="008F7551"/>
    <w:rsid w:val="008F78BB"/>
    <w:rsid w:val="00901596"/>
    <w:rsid w:val="00903FCC"/>
    <w:rsid w:val="00907144"/>
    <w:rsid w:val="00910917"/>
    <w:rsid w:val="009117F3"/>
    <w:rsid w:val="0091228F"/>
    <w:rsid w:val="009135B5"/>
    <w:rsid w:val="0091374E"/>
    <w:rsid w:val="00915333"/>
    <w:rsid w:val="009203C6"/>
    <w:rsid w:val="00921E03"/>
    <w:rsid w:val="009234A2"/>
    <w:rsid w:val="00923C6A"/>
    <w:rsid w:val="00923ED7"/>
    <w:rsid w:val="0092445C"/>
    <w:rsid w:val="00924672"/>
    <w:rsid w:val="009248DB"/>
    <w:rsid w:val="00924905"/>
    <w:rsid w:val="00925384"/>
    <w:rsid w:val="00925822"/>
    <w:rsid w:val="00926310"/>
    <w:rsid w:val="009311D0"/>
    <w:rsid w:val="00931EA9"/>
    <w:rsid w:val="0093534C"/>
    <w:rsid w:val="00935540"/>
    <w:rsid w:val="00936385"/>
    <w:rsid w:val="00936559"/>
    <w:rsid w:val="009365E3"/>
    <w:rsid w:val="00937BC1"/>
    <w:rsid w:val="00941C86"/>
    <w:rsid w:val="009436C6"/>
    <w:rsid w:val="009438B5"/>
    <w:rsid w:val="00944B48"/>
    <w:rsid w:val="00944CBF"/>
    <w:rsid w:val="00944E23"/>
    <w:rsid w:val="009450AE"/>
    <w:rsid w:val="00946D1C"/>
    <w:rsid w:val="009505B9"/>
    <w:rsid w:val="00953A4E"/>
    <w:rsid w:val="00954377"/>
    <w:rsid w:val="00954EF5"/>
    <w:rsid w:val="00955709"/>
    <w:rsid w:val="009578E3"/>
    <w:rsid w:val="009605F2"/>
    <w:rsid w:val="00962071"/>
    <w:rsid w:val="009631B1"/>
    <w:rsid w:val="009639D4"/>
    <w:rsid w:val="00965519"/>
    <w:rsid w:val="00965A02"/>
    <w:rsid w:val="00971D0C"/>
    <w:rsid w:val="00972721"/>
    <w:rsid w:val="0097338A"/>
    <w:rsid w:val="00974B45"/>
    <w:rsid w:val="00975854"/>
    <w:rsid w:val="009779D9"/>
    <w:rsid w:val="00980669"/>
    <w:rsid w:val="0098502D"/>
    <w:rsid w:val="00985E0B"/>
    <w:rsid w:val="00990B8F"/>
    <w:rsid w:val="00991EAD"/>
    <w:rsid w:val="00991F34"/>
    <w:rsid w:val="009929F9"/>
    <w:rsid w:val="0099408A"/>
    <w:rsid w:val="00994CBB"/>
    <w:rsid w:val="00995A54"/>
    <w:rsid w:val="00997061"/>
    <w:rsid w:val="009A0F05"/>
    <w:rsid w:val="009A1601"/>
    <w:rsid w:val="009A2521"/>
    <w:rsid w:val="009A3B02"/>
    <w:rsid w:val="009A7C21"/>
    <w:rsid w:val="009B0AC4"/>
    <w:rsid w:val="009B2AA5"/>
    <w:rsid w:val="009B4D32"/>
    <w:rsid w:val="009B50EA"/>
    <w:rsid w:val="009B705F"/>
    <w:rsid w:val="009C1083"/>
    <w:rsid w:val="009C1890"/>
    <w:rsid w:val="009C309B"/>
    <w:rsid w:val="009C375B"/>
    <w:rsid w:val="009C40B9"/>
    <w:rsid w:val="009C4723"/>
    <w:rsid w:val="009C5306"/>
    <w:rsid w:val="009C61A1"/>
    <w:rsid w:val="009C681C"/>
    <w:rsid w:val="009C6D65"/>
    <w:rsid w:val="009C6EC5"/>
    <w:rsid w:val="009C74D0"/>
    <w:rsid w:val="009C7B1A"/>
    <w:rsid w:val="009D14E4"/>
    <w:rsid w:val="009D1F14"/>
    <w:rsid w:val="009D2C13"/>
    <w:rsid w:val="009D310C"/>
    <w:rsid w:val="009D3455"/>
    <w:rsid w:val="009D45A1"/>
    <w:rsid w:val="009D4B9C"/>
    <w:rsid w:val="009D5D6C"/>
    <w:rsid w:val="009E1C70"/>
    <w:rsid w:val="009E441A"/>
    <w:rsid w:val="009E4742"/>
    <w:rsid w:val="009E4C5F"/>
    <w:rsid w:val="009E4EC8"/>
    <w:rsid w:val="009E650C"/>
    <w:rsid w:val="009E78E3"/>
    <w:rsid w:val="009E7F24"/>
    <w:rsid w:val="009F06E8"/>
    <w:rsid w:val="009F417E"/>
    <w:rsid w:val="009F450F"/>
    <w:rsid w:val="009F5586"/>
    <w:rsid w:val="009F5D0A"/>
    <w:rsid w:val="009F68AD"/>
    <w:rsid w:val="009F7D6C"/>
    <w:rsid w:val="00A008C0"/>
    <w:rsid w:val="00A015F3"/>
    <w:rsid w:val="00A01B68"/>
    <w:rsid w:val="00A01F92"/>
    <w:rsid w:val="00A02E24"/>
    <w:rsid w:val="00A02F96"/>
    <w:rsid w:val="00A042E0"/>
    <w:rsid w:val="00A044F9"/>
    <w:rsid w:val="00A04564"/>
    <w:rsid w:val="00A0563F"/>
    <w:rsid w:val="00A05AC4"/>
    <w:rsid w:val="00A065E6"/>
    <w:rsid w:val="00A072EF"/>
    <w:rsid w:val="00A10121"/>
    <w:rsid w:val="00A11B53"/>
    <w:rsid w:val="00A11CC6"/>
    <w:rsid w:val="00A11EC2"/>
    <w:rsid w:val="00A13DA1"/>
    <w:rsid w:val="00A14DEB"/>
    <w:rsid w:val="00A1606C"/>
    <w:rsid w:val="00A17A61"/>
    <w:rsid w:val="00A207CB"/>
    <w:rsid w:val="00A208A4"/>
    <w:rsid w:val="00A23242"/>
    <w:rsid w:val="00A23960"/>
    <w:rsid w:val="00A23A3D"/>
    <w:rsid w:val="00A2479A"/>
    <w:rsid w:val="00A302A4"/>
    <w:rsid w:val="00A30994"/>
    <w:rsid w:val="00A311DD"/>
    <w:rsid w:val="00A33F4D"/>
    <w:rsid w:val="00A34057"/>
    <w:rsid w:val="00A34706"/>
    <w:rsid w:val="00A34E34"/>
    <w:rsid w:val="00A3556C"/>
    <w:rsid w:val="00A37C05"/>
    <w:rsid w:val="00A4087E"/>
    <w:rsid w:val="00A40A13"/>
    <w:rsid w:val="00A4110F"/>
    <w:rsid w:val="00A41CAE"/>
    <w:rsid w:val="00A43147"/>
    <w:rsid w:val="00A442D7"/>
    <w:rsid w:val="00A46A23"/>
    <w:rsid w:val="00A47F79"/>
    <w:rsid w:val="00A50156"/>
    <w:rsid w:val="00A502F4"/>
    <w:rsid w:val="00A506CA"/>
    <w:rsid w:val="00A516BE"/>
    <w:rsid w:val="00A51B29"/>
    <w:rsid w:val="00A5229C"/>
    <w:rsid w:val="00A5232C"/>
    <w:rsid w:val="00A53F96"/>
    <w:rsid w:val="00A5469F"/>
    <w:rsid w:val="00A55FED"/>
    <w:rsid w:val="00A57613"/>
    <w:rsid w:val="00A57BF2"/>
    <w:rsid w:val="00A60857"/>
    <w:rsid w:val="00A61DC8"/>
    <w:rsid w:val="00A63164"/>
    <w:rsid w:val="00A6506D"/>
    <w:rsid w:val="00A6623C"/>
    <w:rsid w:val="00A66569"/>
    <w:rsid w:val="00A66A57"/>
    <w:rsid w:val="00A67713"/>
    <w:rsid w:val="00A677F0"/>
    <w:rsid w:val="00A67B9A"/>
    <w:rsid w:val="00A70565"/>
    <w:rsid w:val="00A7093F"/>
    <w:rsid w:val="00A70CE1"/>
    <w:rsid w:val="00A723DC"/>
    <w:rsid w:val="00A72DA3"/>
    <w:rsid w:val="00A800F7"/>
    <w:rsid w:val="00A80669"/>
    <w:rsid w:val="00A80AD4"/>
    <w:rsid w:val="00A80B68"/>
    <w:rsid w:val="00A80E2F"/>
    <w:rsid w:val="00A83198"/>
    <w:rsid w:val="00A83F11"/>
    <w:rsid w:val="00A85BB2"/>
    <w:rsid w:val="00A901C8"/>
    <w:rsid w:val="00A93250"/>
    <w:rsid w:val="00A968CD"/>
    <w:rsid w:val="00AA2C56"/>
    <w:rsid w:val="00AA2CD2"/>
    <w:rsid w:val="00AA2D75"/>
    <w:rsid w:val="00AA3C79"/>
    <w:rsid w:val="00AA46FD"/>
    <w:rsid w:val="00AA5DA1"/>
    <w:rsid w:val="00AA5DC4"/>
    <w:rsid w:val="00AA6B84"/>
    <w:rsid w:val="00AA6F42"/>
    <w:rsid w:val="00AA7176"/>
    <w:rsid w:val="00AA73B6"/>
    <w:rsid w:val="00AB0ADA"/>
    <w:rsid w:val="00AB31C6"/>
    <w:rsid w:val="00AB3608"/>
    <w:rsid w:val="00AB45F3"/>
    <w:rsid w:val="00AB51F4"/>
    <w:rsid w:val="00AB58B5"/>
    <w:rsid w:val="00AB6894"/>
    <w:rsid w:val="00AB6A8C"/>
    <w:rsid w:val="00AC00BD"/>
    <w:rsid w:val="00AC0259"/>
    <w:rsid w:val="00AC2150"/>
    <w:rsid w:val="00AC3EC4"/>
    <w:rsid w:val="00AC4271"/>
    <w:rsid w:val="00AC5FAD"/>
    <w:rsid w:val="00AC7F7D"/>
    <w:rsid w:val="00AD22CF"/>
    <w:rsid w:val="00AD230F"/>
    <w:rsid w:val="00AD27AE"/>
    <w:rsid w:val="00AD2CF5"/>
    <w:rsid w:val="00AD340B"/>
    <w:rsid w:val="00AD35ED"/>
    <w:rsid w:val="00AD3984"/>
    <w:rsid w:val="00AD6A30"/>
    <w:rsid w:val="00AD7F9A"/>
    <w:rsid w:val="00AE26C3"/>
    <w:rsid w:val="00AE27D4"/>
    <w:rsid w:val="00AE3390"/>
    <w:rsid w:val="00AE4859"/>
    <w:rsid w:val="00AE4F25"/>
    <w:rsid w:val="00AE6595"/>
    <w:rsid w:val="00AE6FB5"/>
    <w:rsid w:val="00AF0B11"/>
    <w:rsid w:val="00AF2C8D"/>
    <w:rsid w:val="00AF6514"/>
    <w:rsid w:val="00AF67FB"/>
    <w:rsid w:val="00B00732"/>
    <w:rsid w:val="00B00D18"/>
    <w:rsid w:val="00B028C8"/>
    <w:rsid w:val="00B0579C"/>
    <w:rsid w:val="00B05C59"/>
    <w:rsid w:val="00B068B8"/>
    <w:rsid w:val="00B118BE"/>
    <w:rsid w:val="00B11D76"/>
    <w:rsid w:val="00B12F2E"/>
    <w:rsid w:val="00B13463"/>
    <w:rsid w:val="00B13761"/>
    <w:rsid w:val="00B13E53"/>
    <w:rsid w:val="00B14431"/>
    <w:rsid w:val="00B15375"/>
    <w:rsid w:val="00B163F1"/>
    <w:rsid w:val="00B170E0"/>
    <w:rsid w:val="00B203EE"/>
    <w:rsid w:val="00B2056C"/>
    <w:rsid w:val="00B20EBC"/>
    <w:rsid w:val="00B21DFA"/>
    <w:rsid w:val="00B2207A"/>
    <w:rsid w:val="00B2332E"/>
    <w:rsid w:val="00B2551E"/>
    <w:rsid w:val="00B3033C"/>
    <w:rsid w:val="00B31764"/>
    <w:rsid w:val="00B31C12"/>
    <w:rsid w:val="00B331A2"/>
    <w:rsid w:val="00B35C03"/>
    <w:rsid w:val="00B3669C"/>
    <w:rsid w:val="00B37B27"/>
    <w:rsid w:val="00B40B34"/>
    <w:rsid w:val="00B40E8C"/>
    <w:rsid w:val="00B41FC9"/>
    <w:rsid w:val="00B43FD5"/>
    <w:rsid w:val="00B442EC"/>
    <w:rsid w:val="00B45CF0"/>
    <w:rsid w:val="00B471EA"/>
    <w:rsid w:val="00B47D95"/>
    <w:rsid w:val="00B52654"/>
    <w:rsid w:val="00B53B7E"/>
    <w:rsid w:val="00B54EDA"/>
    <w:rsid w:val="00B56A37"/>
    <w:rsid w:val="00B57902"/>
    <w:rsid w:val="00B613A6"/>
    <w:rsid w:val="00B62425"/>
    <w:rsid w:val="00B62D07"/>
    <w:rsid w:val="00B63F4A"/>
    <w:rsid w:val="00B641D2"/>
    <w:rsid w:val="00B65383"/>
    <w:rsid w:val="00B6664F"/>
    <w:rsid w:val="00B66DA1"/>
    <w:rsid w:val="00B66DB1"/>
    <w:rsid w:val="00B677DC"/>
    <w:rsid w:val="00B6797E"/>
    <w:rsid w:val="00B7053B"/>
    <w:rsid w:val="00B713F9"/>
    <w:rsid w:val="00B71E6A"/>
    <w:rsid w:val="00B732D1"/>
    <w:rsid w:val="00B7396B"/>
    <w:rsid w:val="00B76433"/>
    <w:rsid w:val="00B77693"/>
    <w:rsid w:val="00B809C6"/>
    <w:rsid w:val="00B81806"/>
    <w:rsid w:val="00B838F2"/>
    <w:rsid w:val="00B84178"/>
    <w:rsid w:val="00B8508B"/>
    <w:rsid w:val="00B85596"/>
    <w:rsid w:val="00B867F0"/>
    <w:rsid w:val="00B87912"/>
    <w:rsid w:val="00B900AE"/>
    <w:rsid w:val="00B91587"/>
    <w:rsid w:val="00B93284"/>
    <w:rsid w:val="00B943B4"/>
    <w:rsid w:val="00B947C3"/>
    <w:rsid w:val="00BA086B"/>
    <w:rsid w:val="00BA0DF0"/>
    <w:rsid w:val="00BA1B60"/>
    <w:rsid w:val="00BA3133"/>
    <w:rsid w:val="00BA4455"/>
    <w:rsid w:val="00BA44BA"/>
    <w:rsid w:val="00BA49F4"/>
    <w:rsid w:val="00BA60BD"/>
    <w:rsid w:val="00BA6B5B"/>
    <w:rsid w:val="00BA755A"/>
    <w:rsid w:val="00BA7E8C"/>
    <w:rsid w:val="00BB02E6"/>
    <w:rsid w:val="00BB1A2F"/>
    <w:rsid w:val="00BB2302"/>
    <w:rsid w:val="00BB284A"/>
    <w:rsid w:val="00BB3240"/>
    <w:rsid w:val="00BB33FD"/>
    <w:rsid w:val="00BB37CD"/>
    <w:rsid w:val="00BB711B"/>
    <w:rsid w:val="00BB7C00"/>
    <w:rsid w:val="00BC0B7A"/>
    <w:rsid w:val="00BC1291"/>
    <w:rsid w:val="00BC1A0A"/>
    <w:rsid w:val="00BD4C04"/>
    <w:rsid w:val="00BD7DE8"/>
    <w:rsid w:val="00BE095E"/>
    <w:rsid w:val="00BE1123"/>
    <w:rsid w:val="00BE1A7A"/>
    <w:rsid w:val="00BE1CAC"/>
    <w:rsid w:val="00BE460E"/>
    <w:rsid w:val="00BE4E13"/>
    <w:rsid w:val="00BE64A7"/>
    <w:rsid w:val="00BE66AA"/>
    <w:rsid w:val="00BE7E64"/>
    <w:rsid w:val="00BF10C4"/>
    <w:rsid w:val="00BF11EB"/>
    <w:rsid w:val="00BF16A8"/>
    <w:rsid w:val="00BF3232"/>
    <w:rsid w:val="00BF7249"/>
    <w:rsid w:val="00C005C6"/>
    <w:rsid w:val="00C00E53"/>
    <w:rsid w:val="00C025EF"/>
    <w:rsid w:val="00C060D5"/>
    <w:rsid w:val="00C06ECE"/>
    <w:rsid w:val="00C07156"/>
    <w:rsid w:val="00C10912"/>
    <w:rsid w:val="00C11538"/>
    <w:rsid w:val="00C11BAB"/>
    <w:rsid w:val="00C12935"/>
    <w:rsid w:val="00C14083"/>
    <w:rsid w:val="00C14765"/>
    <w:rsid w:val="00C1478B"/>
    <w:rsid w:val="00C1755D"/>
    <w:rsid w:val="00C217A8"/>
    <w:rsid w:val="00C21A11"/>
    <w:rsid w:val="00C21D32"/>
    <w:rsid w:val="00C2467D"/>
    <w:rsid w:val="00C24DFB"/>
    <w:rsid w:val="00C25001"/>
    <w:rsid w:val="00C2505E"/>
    <w:rsid w:val="00C25130"/>
    <w:rsid w:val="00C25550"/>
    <w:rsid w:val="00C261B9"/>
    <w:rsid w:val="00C26751"/>
    <w:rsid w:val="00C26937"/>
    <w:rsid w:val="00C2722F"/>
    <w:rsid w:val="00C27B0A"/>
    <w:rsid w:val="00C33861"/>
    <w:rsid w:val="00C352C8"/>
    <w:rsid w:val="00C35659"/>
    <w:rsid w:val="00C375BA"/>
    <w:rsid w:val="00C37AB9"/>
    <w:rsid w:val="00C40D0E"/>
    <w:rsid w:val="00C41705"/>
    <w:rsid w:val="00C41ECA"/>
    <w:rsid w:val="00C4225E"/>
    <w:rsid w:val="00C4321C"/>
    <w:rsid w:val="00C44393"/>
    <w:rsid w:val="00C45B15"/>
    <w:rsid w:val="00C45FF4"/>
    <w:rsid w:val="00C46DC5"/>
    <w:rsid w:val="00C47781"/>
    <w:rsid w:val="00C50D05"/>
    <w:rsid w:val="00C50F28"/>
    <w:rsid w:val="00C520F5"/>
    <w:rsid w:val="00C5261C"/>
    <w:rsid w:val="00C52688"/>
    <w:rsid w:val="00C52B97"/>
    <w:rsid w:val="00C53845"/>
    <w:rsid w:val="00C5422B"/>
    <w:rsid w:val="00C54D10"/>
    <w:rsid w:val="00C55B61"/>
    <w:rsid w:val="00C56640"/>
    <w:rsid w:val="00C56828"/>
    <w:rsid w:val="00C57343"/>
    <w:rsid w:val="00C57D9E"/>
    <w:rsid w:val="00C62ED1"/>
    <w:rsid w:val="00C6363A"/>
    <w:rsid w:val="00C6487F"/>
    <w:rsid w:val="00C66DBD"/>
    <w:rsid w:val="00C6793F"/>
    <w:rsid w:val="00C72B74"/>
    <w:rsid w:val="00C72DEC"/>
    <w:rsid w:val="00C731DE"/>
    <w:rsid w:val="00C73FC0"/>
    <w:rsid w:val="00C7500C"/>
    <w:rsid w:val="00C7516C"/>
    <w:rsid w:val="00C75E2D"/>
    <w:rsid w:val="00C76D94"/>
    <w:rsid w:val="00C7744C"/>
    <w:rsid w:val="00C77A14"/>
    <w:rsid w:val="00C77F72"/>
    <w:rsid w:val="00C80876"/>
    <w:rsid w:val="00C81263"/>
    <w:rsid w:val="00C821B4"/>
    <w:rsid w:val="00C85188"/>
    <w:rsid w:val="00C87D78"/>
    <w:rsid w:val="00C90805"/>
    <w:rsid w:val="00C91000"/>
    <w:rsid w:val="00C91491"/>
    <w:rsid w:val="00C91E5E"/>
    <w:rsid w:val="00C92E29"/>
    <w:rsid w:val="00C94B75"/>
    <w:rsid w:val="00C94FF4"/>
    <w:rsid w:val="00C96505"/>
    <w:rsid w:val="00C9772C"/>
    <w:rsid w:val="00C97A37"/>
    <w:rsid w:val="00CA0A21"/>
    <w:rsid w:val="00CA1518"/>
    <w:rsid w:val="00CA15A8"/>
    <w:rsid w:val="00CA2BBE"/>
    <w:rsid w:val="00CA30BF"/>
    <w:rsid w:val="00CA4112"/>
    <w:rsid w:val="00CA4D71"/>
    <w:rsid w:val="00CA4F71"/>
    <w:rsid w:val="00CA5074"/>
    <w:rsid w:val="00CB023B"/>
    <w:rsid w:val="00CB10A9"/>
    <w:rsid w:val="00CB18D5"/>
    <w:rsid w:val="00CB311B"/>
    <w:rsid w:val="00CB741B"/>
    <w:rsid w:val="00CB7FF3"/>
    <w:rsid w:val="00CC0272"/>
    <w:rsid w:val="00CC2369"/>
    <w:rsid w:val="00CC3E56"/>
    <w:rsid w:val="00CC5B4A"/>
    <w:rsid w:val="00CC5DA0"/>
    <w:rsid w:val="00CC5FDB"/>
    <w:rsid w:val="00CC6034"/>
    <w:rsid w:val="00CC642D"/>
    <w:rsid w:val="00CC712E"/>
    <w:rsid w:val="00CC71FC"/>
    <w:rsid w:val="00CD086B"/>
    <w:rsid w:val="00CD4D8A"/>
    <w:rsid w:val="00CD5129"/>
    <w:rsid w:val="00CD5B72"/>
    <w:rsid w:val="00CD5BC4"/>
    <w:rsid w:val="00CD5D68"/>
    <w:rsid w:val="00CD6430"/>
    <w:rsid w:val="00CD7106"/>
    <w:rsid w:val="00CD7F6E"/>
    <w:rsid w:val="00CE01F9"/>
    <w:rsid w:val="00CE08BD"/>
    <w:rsid w:val="00CE0B45"/>
    <w:rsid w:val="00CE1865"/>
    <w:rsid w:val="00CE1F3D"/>
    <w:rsid w:val="00CE238F"/>
    <w:rsid w:val="00CE2DDB"/>
    <w:rsid w:val="00CE4A63"/>
    <w:rsid w:val="00CE5BDF"/>
    <w:rsid w:val="00CE79A5"/>
    <w:rsid w:val="00CF0CFE"/>
    <w:rsid w:val="00CF22D5"/>
    <w:rsid w:val="00CF46F2"/>
    <w:rsid w:val="00CF4D83"/>
    <w:rsid w:val="00CF6FA3"/>
    <w:rsid w:val="00D0250E"/>
    <w:rsid w:val="00D02730"/>
    <w:rsid w:val="00D034B7"/>
    <w:rsid w:val="00D03B5F"/>
    <w:rsid w:val="00D044F7"/>
    <w:rsid w:val="00D05C0E"/>
    <w:rsid w:val="00D12241"/>
    <w:rsid w:val="00D12F64"/>
    <w:rsid w:val="00D13476"/>
    <w:rsid w:val="00D137EC"/>
    <w:rsid w:val="00D15020"/>
    <w:rsid w:val="00D15357"/>
    <w:rsid w:val="00D15AA4"/>
    <w:rsid w:val="00D1623B"/>
    <w:rsid w:val="00D1732E"/>
    <w:rsid w:val="00D173C0"/>
    <w:rsid w:val="00D17FFE"/>
    <w:rsid w:val="00D204E8"/>
    <w:rsid w:val="00D222C6"/>
    <w:rsid w:val="00D22E3A"/>
    <w:rsid w:val="00D23037"/>
    <w:rsid w:val="00D231B8"/>
    <w:rsid w:val="00D23927"/>
    <w:rsid w:val="00D23D4D"/>
    <w:rsid w:val="00D24057"/>
    <w:rsid w:val="00D24645"/>
    <w:rsid w:val="00D24929"/>
    <w:rsid w:val="00D24B8E"/>
    <w:rsid w:val="00D24F10"/>
    <w:rsid w:val="00D25621"/>
    <w:rsid w:val="00D25ED9"/>
    <w:rsid w:val="00D268E7"/>
    <w:rsid w:val="00D271D3"/>
    <w:rsid w:val="00D31D2A"/>
    <w:rsid w:val="00D338C6"/>
    <w:rsid w:val="00D34689"/>
    <w:rsid w:val="00D35574"/>
    <w:rsid w:val="00D358DA"/>
    <w:rsid w:val="00D35B7B"/>
    <w:rsid w:val="00D35DD6"/>
    <w:rsid w:val="00D35F39"/>
    <w:rsid w:val="00D3727E"/>
    <w:rsid w:val="00D417C6"/>
    <w:rsid w:val="00D423E2"/>
    <w:rsid w:val="00D44CB1"/>
    <w:rsid w:val="00D45126"/>
    <w:rsid w:val="00D46201"/>
    <w:rsid w:val="00D46704"/>
    <w:rsid w:val="00D46F41"/>
    <w:rsid w:val="00D47D7F"/>
    <w:rsid w:val="00D515A5"/>
    <w:rsid w:val="00D517FE"/>
    <w:rsid w:val="00D51880"/>
    <w:rsid w:val="00D551D1"/>
    <w:rsid w:val="00D561A0"/>
    <w:rsid w:val="00D577A9"/>
    <w:rsid w:val="00D61857"/>
    <w:rsid w:val="00D61F80"/>
    <w:rsid w:val="00D62D3D"/>
    <w:rsid w:val="00D634AD"/>
    <w:rsid w:val="00D650F5"/>
    <w:rsid w:val="00D65371"/>
    <w:rsid w:val="00D659A6"/>
    <w:rsid w:val="00D65B46"/>
    <w:rsid w:val="00D663CA"/>
    <w:rsid w:val="00D67406"/>
    <w:rsid w:val="00D72DFB"/>
    <w:rsid w:val="00D73C62"/>
    <w:rsid w:val="00D74045"/>
    <w:rsid w:val="00D75044"/>
    <w:rsid w:val="00D7544E"/>
    <w:rsid w:val="00D75574"/>
    <w:rsid w:val="00D755E7"/>
    <w:rsid w:val="00D756F5"/>
    <w:rsid w:val="00D7692E"/>
    <w:rsid w:val="00D82A56"/>
    <w:rsid w:val="00D82DAE"/>
    <w:rsid w:val="00D84563"/>
    <w:rsid w:val="00D8586F"/>
    <w:rsid w:val="00D86565"/>
    <w:rsid w:val="00D87682"/>
    <w:rsid w:val="00D877DB"/>
    <w:rsid w:val="00D87AEA"/>
    <w:rsid w:val="00D87F3F"/>
    <w:rsid w:val="00D90090"/>
    <w:rsid w:val="00D904B6"/>
    <w:rsid w:val="00D90A50"/>
    <w:rsid w:val="00D9163F"/>
    <w:rsid w:val="00D91F07"/>
    <w:rsid w:val="00D922D6"/>
    <w:rsid w:val="00D923BB"/>
    <w:rsid w:val="00D92550"/>
    <w:rsid w:val="00D933EF"/>
    <w:rsid w:val="00D946EC"/>
    <w:rsid w:val="00D97974"/>
    <w:rsid w:val="00DA0375"/>
    <w:rsid w:val="00DA0423"/>
    <w:rsid w:val="00DA14DA"/>
    <w:rsid w:val="00DA1B9D"/>
    <w:rsid w:val="00DA2B40"/>
    <w:rsid w:val="00DA30F6"/>
    <w:rsid w:val="00DA45D8"/>
    <w:rsid w:val="00DA559F"/>
    <w:rsid w:val="00DA5636"/>
    <w:rsid w:val="00DA79F1"/>
    <w:rsid w:val="00DB191E"/>
    <w:rsid w:val="00DB21D8"/>
    <w:rsid w:val="00DB4ABD"/>
    <w:rsid w:val="00DC0572"/>
    <w:rsid w:val="00DC07E3"/>
    <w:rsid w:val="00DC15E3"/>
    <w:rsid w:val="00DC3C25"/>
    <w:rsid w:val="00DC5A57"/>
    <w:rsid w:val="00DD1067"/>
    <w:rsid w:val="00DD168E"/>
    <w:rsid w:val="00DD1E47"/>
    <w:rsid w:val="00DD25BC"/>
    <w:rsid w:val="00DD2DE8"/>
    <w:rsid w:val="00DD3B4F"/>
    <w:rsid w:val="00DD3B93"/>
    <w:rsid w:val="00DD4538"/>
    <w:rsid w:val="00DD4DBF"/>
    <w:rsid w:val="00DD54DF"/>
    <w:rsid w:val="00DD705F"/>
    <w:rsid w:val="00DE17A1"/>
    <w:rsid w:val="00DE1F5C"/>
    <w:rsid w:val="00DE28BA"/>
    <w:rsid w:val="00DE4605"/>
    <w:rsid w:val="00DE5013"/>
    <w:rsid w:val="00DE6BF9"/>
    <w:rsid w:val="00DE6D80"/>
    <w:rsid w:val="00DF0480"/>
    <w:rsid w:val="00DF25D1"/>
    <w:rsid w:val="00DF430D"/>
    <w:rsid w:val="00E00DCB"/>
    <w:rsid w:val="00E02AFB"/>
    <w:rsid w:val="00E03DAB"/>
    <w:rsid w:val="00E048DE"/>
    <w:rsid w:val="00E052A1"/>
    <w:rsid w:val="00E07826"/>
    <w:rsid w:val="00E104BC"/>
    <w:rsid w:val="00E1060B"/>
    <w:rsid w:val="00E12C54"/>
    <w:rsid w:val="00E157C5"/>
    <w:rsid w:val="00E15ED3"/>
    <w:rsid w:val="00E20277"/>
    <w:rsid w:val="00E22C56"/>
    <w:rsid w:val="00E23E59"/>
    <w:rsid w:val="00E26591"/>
    <w:rsid w:val="00E30785"/>
    <w:rsid w:val="00E312E0"/>
    <w:rsid w:val="00E31AEF"/>
    <w:rsid w:val="00E32447"/>
    <w:rsid w:val="00E34F94"/>
    <w:rsid w:val="00E378A9"/>
    <w:rsid w:val="00E41BA6"/>
    <w:rsid w:val="00E42623"/>
    <w:rsid w:val="00E43D61"/>
    <w:rsid w:val="00E44577"/>
    <w:rsid w:val="00E46141"/>
    <w:rsid w:val="00E50CC9"/>
    <w:rsid w:val="00E518E5"/>
    <w:rsid w:val="00E51B12"/>
    <w:rsid w:val="00E5268D"/>
    <w:rsid w:val="00E546F7"/>
    <w:rsid w:val="00E57F1D"/>
    <w:rsid w:val="00E613D1"/>
    <w:rsid w:val="00E66DF8"/>
    <w:rsid w:val="00E671C1"/>
    <w:rsid w:val="00E6721E"/>
    <w:rsid w:val="00E67FE5"/>
    <w:rsid w:val="00E70C42"/>
    <w:rsid w:val="00E7190B"/>
    <w:rsid w:val="00E7573E"/>
    <w:rsid w:val="00E77142"/>
    <w:rsid w:val="00E778C2"/>
    <w:rsid w:val="00E77C38"/>
    <w:rsid w:val="00E81B1A"/>
    <w:rsid w:val="00E8375C"/>
    <w:rsid w:val="00E83D52"/>
    <w:rsid w:val="00E850BC"/>
    <w:rsid w:val="00E851A9"/>
    <w:rsid w:val="00E85A54"/>
    <w:rsid w:val="00E86A30"/>
    <w:rsid w:val="00E86EF3"/>
    <w:rsid w:val="00E87892"/>
    <w:rsid w:val="00E87A1D"/>
    <w:rsid w:val="00E93CD2"/>
    <w:rsid w:val="00E93E11"/>
    <w:rsid w:val="00E93E6C"/>
    <w:rsid w:val="00E94844"/>
    <w:rsid w:val="00E9499F"/>
    <w:rsid w:val="00E96424"/>
    <w:rsid w:val="00E97FD1"/>
    <w:rsid w:val="00EA01C2"/>
    <w:rsid w:val="00EA0AA0"/>
    <w:rsid w:val="00EA110F"/>
    <w:rsid w:val="00EA14B1"/>
    <w:rsid w:val="00EA15B8"/>
    <w:rsid w:val="00EA1C2F"/>
    <w:rsid w:val="00EA216C"/>
    <w:rsid w:val="00EA2754"/>
    <w:rsid w:val="00EA2A83"/>
    <w:rsid w:val="00EA2C27"/>
    <w:rsid w:val="00EA3585"/>
    <w:rsid w:val="00EA36BA"/>
    <w:rsid w:val="00EA5152"/>
    <w:rsid w:val="00EA5AA7"/>
    <w:rsid w:val="00EA67E8"/>
    <w:rsid w:val="00EA6F27"/>
    <w:rsid w:val="00EA6FF5"/>
    <w:rsid w:val="00EA736F"/>
    <w:rsid w:val="00EB0931"/>
    <w:rsid w:val="00EB27BF"/>
    <w:rsid w:val="00EB4554"/>
    <w:rsid w:val="00EB4832"/>
    <w:rsid w:val="00EB612B"/>
    <w:rsid w:val="00EC0268"/>
    <w:rsid w:val="00EC14BD"/>
    <w:rsid w:val="00EC26DA"/>
    <w:rsid w:val="00EC2BAC"/>
    <w:rsid w:val="00EC3320"/>
    <w:rsid w:val="00EC3F7C"/>
    <w:rsid w:val="00EC4480"/>
    <w:rsid w:val="00EC44F7"/>
    <w:rsid w:val="00EC622D"/>
    <w:rsid w:val="00EC6243"/>
    <w:rsid w:val="00EC70DD"/>
    <w:rsid w:val="00ED0162"/>
    <w:rsid w:val="00ED0181"/>
    <w:rsid w:val="00ED1334"/>
    <w:rsid w:val="00ED1F19"/>
    <w:rsid w:val="00ED291A"/>
    <w:rsid w:val="00ED3955"/>
    <w:rsid w:val="00ED4E62"/>
    <w:rsid w:val="00ED5E38"/>
    <w:rsid w:val="00ED7AEF"/>
    <w:rsid w:val="00EE1425"/>
    <w:rsid w:val="00EE15A1"/>
    <w:rsid w:val="00EE2467"/>
    <w:rsid w:val="00EE4CE4"/>
    <w:rsid w:val="00EE568A"/>
    <w:rsid w:val="00EE789C"/>
    <w:rsid w:val="00EF13A7"/>
    <w:rsid w:val="00EF1DF3"/>
    <w:rsid w:val="00EF22A8"/>
    <w:rsid w:val="00EF25FB"/>
    <w:rsid w:val="00EF463C"/>
    <w:rsid w:val="00EF4786"/>
    <w:rsid w:val="00EF4A01"/>
    <w:rsid w:val="00EF4E61"/>
    <w:rsid w:val="00EF527D"/>
    <w:rsid w:val="00EF7418"/>
    <w:rsid w:val="00F01661"/>
    <w:rsid w:val="00F04A11"/>
    <w:rsid w:val="00F11373"/>
    <w:rsid w:val="00F12913"/>
    <w:rsid w:val="00F14418"/>
    <w:rsid w:val="00F14771"/>
    <w:rsid w:val="00F148B2"/>
    <w:rsid w:val="00F14A77"/>
    <w:rsid w:val="00F15602"/>
    <w:rsid w:val="00F15F18"/>
    <w:rsid w:val="00F1650A"/>
    <w:rsid w:val="00F166A7"/>
    <w:rsid w:val="00F16AA7"/>
    <w:rsid w:val="00F16C09"/>
    <w:rsid w:val="00F17F00"/>
    <w:rsid w:val="00F20ADB"/>
    <w:rsid w:val="00F20F98"/>
    <w:rsid w:val="00F222E4"/>
    <w:rsid w:val="00F22EF4"/>
    <w:rsid w:val="00F239FC"/>
    <w:rsid w:val="00F247BC"/>
    <w:rsid w:val="00F25606"/>
    <w:rsid w:val="00F2566F"/>
    <w:rsid w:val="00F25753"/>
    <w:rsid w:val="00F2750B"/>
    <w:rsid w:val="00F30EA4"/>
    <w:rsid w:val="00F31476"/>
    <w:rsid w:val="00F31EEB"/>
    <w:rsid w:val="00F32A38"/>
    <w:rsid w:val="00F32B65"/>
    <w:rsid w:val="00F3349D"/>
    <w:rsid w:val="00F335B4"/>
    <w:rsid w:val="00F342C7"/>
    <w:rsid w:val="00F440E7"/>
    <w:rsid w:val="00F44367"/>
    <w:rsid w:val="00F45709"/>
    <w:rsid w:val="00F4637E"/>
    <w:rsid w:val="00F46520"/>
    <w:rsid w:val="00F46FF8"/>
    <w:rsid w:val="00F51ACA"/>
    <w:rsid w:val="00F52AE3"/>
    <w:rsid w:val="00F530A0"/>
    <w:rsid w:val="00F5348B"/>
    <w:rsid w:val="00F54F10"/>
    <w:rsid w:val="00F54F4D"/>
    <w:rsid w:val="00F55965"/>
    <w:rsid w:val="00F567B7"/>
    <w:rsid w:val="00F56878"/>
    <w:rsid w:val="00F56E32"/>
    <w:rsid w:val="00F56EBE"/>
    <w:rsid w:val="00F57384"/>
    <w:rsid w:val="00F57DBF"/>
    <w:rsid w:val="00F61D00"/>
    <w:rsid w:val="00F7066F"/>
    <w:rsid w:val="00F74CBB"/>
    <w:rsid w:val="00F75C3D"/>
    <w:rsid w:val="00F75E07"/>
    <w:rsid w:val="00F77137"/>
    <w:rsid w:val="00F7784D"/>
    <w:rsid w:val="00F80C9C"/>
    <w:rsid w:val="00F8132B"/>
    <w:rsid w:val="00F82765"/>
    <w:rsid w:val="00F8372C"/>
    <w:rsid w:val="00F86A7A"/>
    <w:rsid w:val="00F87026"/>
    <w:rsid w:val="00F90186"/>
    <w:rsid w:val="00F9061C"/>
    <w:rsid w:val="00F90C62"/>
    <w:rsid w:val="00F90E72"/>
    <w:rsid w:val="00F920B1"/>
    <w:rsid w:val="00F92905"/>
    <w:rsid w:val="00F9290E"/>
    <w:rsid w:val="00F953F9"/>
    <w:rsid w:val="00F95E8E"/>
    <w:rsid w:val="00F96A7F"/>
    <w:rsid w:val="00F96FEC"/>
    <w:rsid w:val="00FA07BB"/>
    <w:rsid w:val="00FA134E"/>
    <w:rsid w:val="00FA1D99"/>
    <w:rsid w:val="00FA206A"/>
    <w:rsid w:val="00FA3589"/>
    <w:rsid w:val="00FA3979"/>
    <w:rsid w:val="00FA3DD8"/>
    <w:rsid w:val="00FA4524"/>
    <w:rsid w:val="00FA4EDD"/>
    <w:rsid w:val="00FA59D2"/>
    <w:rsid w:val="00FA5B8A"/>
    <w:rsid w:val="00FA74D4"/>
    <w:rsid w:val="00FA77C6"/>
    <w:rsid w:val="00FB0E64"/>
    <w:rsid w:val="00FB365A"/>
    <w:rsid w:val="00FB41D2"/>
    <w:rsid w:val="00FC07DB"/>
    <w:rsid w:val="00FC1622"/>
    <w:rsid w:val="00FC1640"/>
    <w:rsid w:val="00FC1651"/>
    <w:rsid w:val="00FC2037"/>
    <w:rsid w:val="00FC3529"/>
    <w:rsid w:val="00FC7E58"/>
    <w:rsid w:val="00FD34F5"/>
    <w:rsid w:val="00FD37C5"/>
    <w:rsid w:val="00FD662A"/>
    <w:rsid w:val="00FD7923"/>
    <w:rsid w:val="00FE38E5"/>
    <w:rsid w:val="00FE4CF9"/>
    <w:rsid w:val="00FE6F4A"/>
    <w:rsid w:val="00FE766F"/>
    <w:rsid w:val="00FF036C"/>
    <w:rsid w:val="00FF0452"/>
    <w:rsid w:val="00FF1DF6"/>
    <w:rsid w:val="00FF306C"/>
    <w:rsid w:val="00FF3FEC"/>
    <w:rsid w:val="00FF4B8D"/>
    <w:rsid w:val="00FF5248"/>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8F0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451879"/>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D1732E"/>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25"/>
      </w:numPr>
    </w:pPr>
  </w:style>
  <w:style w:type="paragraph" w:customStyle="1" w:styleId="Boxsmallnumber-a">
    <w:name w:val="Box small number - a."/>
    <w:basedOn w:val="Normal"/>
    <w:uiPriority w:val="2"/>
    <w:rsid w:val="00415BB3"/>
    <w:pPr>
      <w:numPr>
        <w:ilvl w:val="1"/>
        <w:numId w:val="25"/>
      </w:numPr>
    </w:pPr>
  </w:style>
  <w:style w:type="paragraph" w:customStyle="1" w:styleId="Boxsmallnumber-i">
    <w:name w:val="Box small number - i."/>
    <w:basedOn w:val="Normal"/>
    <w:uiPriority w:val="2"/>
    <w:rsid w:val="00415BB3"/>
    <w:pPr>
      <w:numPr>
        <w:ilvl w:val="2"/>
        <w:numId w:val="25"/>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451879"/>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51879"/>
    <w:pPr>
      <w:spacing w:after="120" w:line="480" w:lineRule="auto"/>
    </w:pPr>
  </w:style>
  <w:style w:type="character" w:customStyle="1" w:styleId="BodyText2Char">
    <w:name w:val="Body Text 2 Char"/>
    <w:basedOn w:val="DefaultParagraphFont"/>
    <w:link w:val="BodyText2"/>
    <w:uiPriority w:val="99"/>
    <w:semiHidden/>
    <w:rsid w:val="00451879"/>
    <w:rPr>
      <w:rFonts w:ascii="Calibri" w:hAnsi="Calibri"/>
      <w:color w:val="1E1E1E"/>
      <w:sz w:val="24"/>
    </w:rPr>
  </w:style>
  <w:style w:type="paragraph" w:styleId="BodyText3">
    <w:name w:val="Body Text 3"/>
    <w:basedOn w:val="Normal"/>
    <w:link w:val="BodyText3Char"/>
    <w:uiPriority w:val="99"/>
    <w:semiHidden/>
    <w:unhideWhenUsed/>
    <w:rsid w:val="00451879"/>
    <w:pPr>
      <w:spacing w:after="120"/>
    </w:pPr>
    <w:rPr>
      <w:sz w:val="16"/>
      <w:szCs w:val="16"/>
    </w:rPr>
  </w:style>
  <w:style w:type="character" w:customStyle="1" w:styleId="BodyText3Char">
    <w:name w:val="Body Text 3 Char"/>
    <w:basedOn w:val="DefaultParagraphFont"/>
    <w:link w:val="BodyText3"/>
    <w:uiPriority w:val="99"/>
    <w:semiHidden/>
    <w:rsid w:val="00451879"/>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51879"/>
    <w:pPr>
      <w:ind w:firstLine="360"/>
    </w:pPr>
  </w:style>
  <w:style w:type="character" w:customStyle="1" w:styleId="BodyTextFirstIndentChar">
    <w:name w:val="Body Text First Indent Char"/>
    <w:basedOn w:val="BodyTextChar"/>
    <w:link w:val="BodyTextFirstIndent"/>
    <w:uiPriority w:val="99"/>
    <w:semiHidden/>
    <w:rsid w:val="00451879"/>
    <w:rPr>
      <w:rFonts w:ascii="Calibri" w:hAnsi="Calibri"/>
      <w:color w:val="1E1E1E"/>
      <w:sz w:val="24"/>
    </w:rPr>
  </w:style>
  <w:style w:type="paragraph" w:styleId="BodyTextIndent">
    <w:name w:val="Body Text Indent"/>
    <w:basedOn w:val="Normal"/>
    <w:link w:val="BodyTextIndentChar"/>
    <w:uiPriority w:val="99"/>
    <w:semiHidden/>
    <w:unhideWhenUsed/>
    <w:rsid w:val="00451879"/>
    <w:pPr>
      <w:spacing w:after="120"/>
      <w:ind w:left="283"/>
    </w:pPr>
  </w:style>
  <w:style w:type="character" w:customStyle="1" w:styleId="BodyTextIndentChar">
    <w:name w:val="Body Text Indent Char"/>
    <w:basedOn w:val="DefaultParagraphFont"/>
    <w:link w:val="BodyTextIndent"/>
    <w:uiPriority w:val="99"/>
    <w:semiHidden/>
    <w:rsid w:val="00451879"/>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5187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51879"/>
    <w:rPr>
      <w:rFonts w:ascii="Calibri" w:hAnsi="Calibri"/>
      <w:color w:val="1E1E1E"/>
      <w:sz w:val="24"/>
    </w:rPr>
  </w:style>
  <w:style w:type="paragraph" w:styleId="BodyTextIndent2">
    <w:name w:val="Body Text Indent 2"/>
    <w:basedOn w:val="Normal"/>
    <w:link w:val="BodyTextIndent2Char"/>
    <w:uiPriority w:val="99"/>
    <w:semiHidden/>
    <w:unhideWhenUsed/>
    <w:rsid w:val="00451879"/>
    <w:pPr>
      <w:spacing w:after="120" w:line="480" w:lineRule="auto"/>
      <w:ind w:left="283"/>
    </w:pPr>
  </w:style>
  <w:style w:type="character" w:customStyle="1" w:styleId="BodyTextIndent2Char">
    <w:name w:val="Body Text Indent 2 Char"/>
    <w:basedOn w:val="DefaultParagraphFont"/>
    <w:link w:val="BodyTextIndent2"/>
    <w:uiPriority w:val="99"/>
    <w:semiHidden/>
    <w:rsid w:val="00451879"/>
    <w:rPr>
      <w:rFonts w:ascii="Calibri" w:hAnsi="Calibri"/>
      <w:color w:val="1E1E1E"/>
      <w:sz w:val="24"/>
    </w:rPr>
  </w:style>
  <w:style w:type="paragraph" w:styleId="BodyTextIndent3">
    <w:name w:val="Body Text Indent 3"/>
    <w:basedOn w:val="Normal"/>
    <w:link w:val="BodyTextIndent3Char"/>
    <w:uiPriority w:val="99"/>
    <w:semiHidden/>
    <w:unhideWhenUsed/>
    <w:rsid w:val="004518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51879"/>
    <w:rPr>
      <w:rFonts w:ascii="Calibri" w:hAnsi="Calibri"/>
      <w:color w:val="1E1E1E"/>
      <w:sz w:val="16"/>
      <w:szCs w:val="16"/>
    </w:rPr>
  </w:style>
  <w:style w:type="character" w:styleId="BookTitle">
    <w:name w:val="Book Title"/>
    <w:basedOn w:val="DefaultParagraphFont"/>
    <w:uiPriority w:val="33"/>
    <w:rsid w:val="00451879"/>
    <w:rPr>
      <w:b/>
      <w:bCs/>
      <w:i/>
      <w:iCs/>
      <w:spacing w:val="5"/>
    </w:rPr>
  </w:style>
  <w:style w:type="paragraph" w:styleId="Closing">
    <w:name w:val="Closing"/>
    <w:basedOn w:val="Normal"/>
    <w:link w:val="ClosingChar"/>
    <w:uiPriority w:val="99"/>
    <w:semiHidden/>
    <w:unhideWhenUsed/>
    <w:rsid w:val="00451879"/>
    <w:pPr>
      <w:spacing w:after="0" w:line="240" w:lineRule="auto"/>
      <w:ind w:left="4252"/>
    </w:pPr>
  </w:style>
  <w:style w:type="character" w:customStyle="1" w:styleId="ClosingChar">
    <w:name w:val="Closing Char"/>
    <w:basedOn w:val="DefaultParagraphFont"/>
    <w:link w:val="Closing"/>
    <w:uiPriority w:val="99"/>
    <w:semiHidden/>
    <w:rsid w:val="00451879"/>
    <w:rPr>
      <w:rFonts w:ascii="Calibri" w:hAnsi="Calibri"/>
      <w:color w:val="1E1E1E"/>
      <w:sz w:val="24"/>
    </w:rPr>
  </w:style>
  <w:style w:type="table" w:styleId="ColorfulGrid">
    <w:name w:val="Colorful Grid"/>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518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51879"/>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1879"/>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51879"/>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5187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51879"/>
    <w:rPr>
      <w:rFonts w:ascii="Segoe UI" w:hAnsi="Segoe UI" w:cs="Segoe UI"/>
      <w:color w:val="1E1E1E"/>
      <w:sz w:val="16"/>
      <w:szCs w:val="16"/>
    </w:rPr>
  </w:style>
  <w:style w:type="table" w:styleId="GridTable1Light">
    <w:name w:val="Grid Table 1 Light"/>
    <w:basedOn w:val="TableNormal"/>
    <w:uiPriority w:val="46"/>
    <w:rsid w:val="004518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1879"/>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1879"/>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1879"/>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1879"/>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1879"/>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1879"/>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187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1879"/>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51879"/>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51879"/>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51879"/>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51879"/>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51879"/>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518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1879"/>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51879"/>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51879"/>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51879"/>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51879"/>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51879"/>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518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1879"/>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51879"/>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51879"/>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51879"/>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51879"/>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51879"/>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518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5187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1879"/>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51879"/>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51879"/>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51879"/>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51879"/>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51879"/>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5187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1879"/>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51879"/>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51879"/>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51879"/>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51879"/>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51879"/>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51879"/>
  </w:style>
  <w:style w:type="character" w:styleId="HTMLCite">
    <w:name w:val="HTML Cite"/>
    <w:basedOn w:val="DefaultParagraphFont"/>
    <w:uiPriority w:val="99"/>
    <w:semiHidden/>
    <w:unhideWhenUsed/>
    <w:rsid w:val="00451879"/>
    <w:rPr>
      <w:i/>
      <w:iCs/>
    </w:rPr>
  </w:style>
  <w:style w:type="character" w:styleId="HTMLCode">
    <w:name w:val="HTML Code"/>
    <w:basedOn w:val="DefaultParagraphFont"/>
    <w:uiPriority w:val="99"/>
    <w:semiHidden/>
    <w:unhideWhenUsed/>
    <w:rsid w:val="00451879"/>
    <w:rPr>
      <w:rFonts w:ascii="Consolas" w:hAnsi="Consolas" w:cs="Consolas"/>
      <w:sz w:val="20"/>
      <w:szCs w:val="20"/>
    </w:rPr>
  </w:style>
  <w:style w:type="character" w:styleId="HTMLDefinition">
    <w:name w:val="HTML Definition"/>
    <w:basedOn w:val="DefaultParagraphFont"/>
    <w:uiPriority w:val="99"/>
    <w:semiHidden/>
    <w:unhideWhenUsed/>
    <w:rsid w:val="00451879"/>
    <w:rPr>
      <w:i/>
      <w:iCs/>
    </w:rPr>
  </w:style>
  <w:style w:type="character" w:styleId="HTMLKeyboard">
    <w:name w:val="HTML Keyboard"/>
    <w:basedOn w:val="DefaultParagraphFont"/>
    <w:uiPriority w:val="99"/>
    <w:semiHidden/>
    <w:unhideWhenUsed/>
    <w:rsid w:val="00451879"/>
    <w:rPr>
      <w:rFonts w:ascii="Consolas" w:hAnsi="Consolas" w:cs="Consolas"/>
      <w:sz w:val="20"/>
      <w:szCs w:val="20"/>
    </w:rPr>
  </w:style>
  <w:style w:type="character" w:styleId="HTMLSample">
    <w:name w:val="HTML Sample"/>
    <w:basedOn w:val="DefaultParagraphFont"/>
    <w:uiPriority w:val="99"/>
    <w:semiHidden/>
    <w:unhideWhenUsed/>
    <w:rsid w:val="00451879"/>
    <w:rPr>
      <w:rFonts w:ascii="Consolas" w:hAnsi="Consolas" w:cs="Consolas"/>
      <w:sz w:val="24"/>
      <w:szCs w:val="24"/>
    </w:rPr>
  </w:style>
  <w:style w:type="character" w:styleId="HTMLTypewriter">
    <w:name w:val="HTML Typewriter"/>
    <w:basedOn w:val="DefaultParagraphFont"/>
    <w:uiPriority w:val="99"/>
    <w:semiHidden/>
    <w:unhideWhenUsed/>
    <w:rsid w:val="00451879"/>
    <w:rPr>
      <w:rFonts w:ascii="Consolas" w:hAnsi="Consolas" w:cs="Consolas"/>
      <w:sz w:val="20"/>
      <w:szCs w:val="20"/>
    </w:rPr>
  </w:style>
  <w:style w:type="character" w:styleId="HTMLVariable">
    <w:name w:val="HTML Variable"/>
    <w:basedOn w:val="DefaultParagraphFont"/>
    <w:uiPriority w:val="99"/>
    <w:semiHidden/>
    <w:unhideWhenUsed/>
    <w:rsid w:val="00451879"/>
    <w:rPr>
      <w:i/>
      <w:iCs/>
    </w:rPr>
  </w:style>
  <w:style w:type="character" w:styleId="IntenseEmphasis">
    <w:name w:val="Intense Emphasis"/>
    <w:basedOn w:val="DefaultParagraphFont"/>
    <w:uiPriority w:val="21"/>
    <w:rsid w:val="00451879"/>
    <w:rPr>
      <w:i/>
      <w:iCs/>
      <w:color w:val="2BB673" w:themeColor="accent1"/>
    </w:rPr>
  </w:style>
  <w:style w:type="paragraph" w:styleId="IntenseQuote">
    <w:name w:val="Intense Quote"/>
    <w:basedOn w:val="Normal"/>
    <w:next w:val="Normal"/>
    <w:link w:val="IntenseQuoteChar"/>
    <w:uiPriority w:val="30"/>
    <w:rsid w:val="00451879"/>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51879"/>
    <w:rPr>
      <w:rFonts w:ascii="Calibri" w:hAnsi="Calibri"/>
      <w:i/>
      <w:iCs/>
      <w:color w:val="2BB673" w:themeColor="accent1"/>
      <w:sz w:val="24"/>
    </w:rPr>
  </w:style>
  <w:style w:type="character" w:styleId="IntenseReference">
    <w:name w:val="Intense Reference"/>
    <w:basedOn w:val="DefaultParagraphFont"/>
    <w:uiPriority w:val="32"/>
    <w:rsid w:val="00451879"/>
    <w:rPr>
      <w:b/>
      <w:bCs/>
      <w:smallCaps/>
      <w:color w:val="2BB673" w:themeColor="accent1"/>
      <w:spacing w:val="5"/>
    </w:rPr>
  </w:style>
  <w:style w:type="table" w:styleId="LightGrid">
    <w:name w:val="Light Grid"/>
    <w:basedOn w:val="TableNormal"/>
    <w:uiPriority w:val="62"/>
    <w:semiHidden/>
    <w:unhideWhenUsed/>
    <w:rsid w:val="004518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1879"/>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51879"/>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51879"/>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51879"/>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51879"/>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51879"/>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518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1879"/>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51879"/>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51879"/>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51879"/>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51879"/>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51879"/>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518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1879"/>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51879"/>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51879"/>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51879"/>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51879"/>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51879"/>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51879"/>
  </w:style>
  <w:style w:type="paragraph" w:styleId="List">
    <w:name w:val="List"/>
    <w:basedOn w:val="Normal"/>
    <w:uiPriority w:val="99"/>
    <w:semiHidden/>
    <w:unhideWhenUsed/>
    <w:rsid w:val="00451879"/>
    <w:pPr>
      <w:ind w:left="283" w:hanging="283"/>
      <w:contextualSpacing/>
    </w:pPr>
  </w:style>
  <w:style w:type="paragraph" w:styleId="List2">
    <w:name w:val="List 2"/>
    <w:basedOn w:val="Normal"/>
    <w:uiPriority w:val="99"/>
    <w:semiHidden/>
    <w:unhideWhenUsed/>
    <w:rsid w:val="00451879"/>
    <w:pPr>
      <w:ind w:left="566" w:hanging="283"/>
      <w:contextualSpacing/>
    </w:pPr>
  </w:style>
  <w:style w:type="paragraph" w:styleId="List3">
    <w:name w:val="List 3"/>
    <w:basedOn w:val="Normal"/>
    <w:uiPriority w:val="99"/>
    <w:semiHidden/>
    <w:unhideWhenUsed/>
    <w:rsid w:val="00451879"/>
    <w:pPr>
      <w:ind w:left="849" w:hanging="283"/>
      <w:contextualSpacing/>
    </w:pPr>
  </w:style>
  <w:style w:type="paragraph" w:styleId="List4">
    <w:name w:val="List 4"/>
    <w:basedOn w:val="Normal"/>
    <w:uiPriority w:val="99"/>
    <w:semiHidden/>
    <w:unhideWhenUsed/>
    <w:rsid w:val="00451879"/>
    <w:pPr>
      <w:ind w:left="1132" w:hanging="283"/>
      <w:contextualSpacing/>
    </w:pPr>
  </w:style>
  <w:style w:type="paragraph" w:styleId="List5">
    <w:name w:val="List 5"/>
    <w:basedOn w:val="Normal"/>
    <w:uiPriority w:val="99"/>
    <w:semiHidden/>
    <w:unhideWhenUsed/>
    <w:rsid w:val="00451879"/>
    <w:pPr>
      <w:ind w:left="1415" w:hanging="283"/>
      <w:contextualSpacing/>
    </w:pPr>
  </w:style>
  <w:style w:type="paragraph" w:styleId="ListBullet5">
    <w:name w:val="List Bullet 5"/>
    <w:basedOn w:val="Normal"/>
    <w:uiPriority w:val="99"/>
    <w:semiHidden/>
    <w:rsid w:val="00451879"/>
    <w:pPr>
      <w:numPr>
        <w:numId w:val="26"/>
      </w:numPr>
      <w:contextualSpacing/>
    </w:pPr>
  </w:style>
  <w:style w:type="paragraph" w:styleId="ListNumber4">
    <w:name w:val="List Number 4"/>
    <w:basedOn w:val="Normal"/>
    <w:uiPriority w:val="99"/>
    <w:semiHidden/>
    <w:unhideWhenUsed/>
    <w:rsid w:val="00451879"/>
    <w:pPr>
      <w:numPr>
        <w:numId w:val="27"/>
      </w:numPr>
      <w:contextualSpacing/>
    </w:pPr>
  </w:style>
  <w:style w:type="paragraph" w:styleId="ListNumber5">
    <w:name w:val="List Number 5"/>
    <w:basedOn w:val="Normal"/>
    <w:uiPriority w:val="99"/>
    <w:semiHidden/>
    <w:rsid w:val="00451879"/>
    <w:pPr>
      <w:numPr>
        <w:numId w:val="28"/>
      </w:numPr>
      <w:contextualSpacing/>
    </w:pPr>
  </w:style>
  <w:style w:type="paragraph" w:styleId="ListParagraph">
    <w:name w:val="List Paragraph"/>
    <w:basedOn w:val="Normal"/>
    <w:uiPriority w:val="34"/>
    <w:qFormat/>
    <w:rsid w:val="00451879"/>
    <w:pPr>
      <w:ind w:left="720"/>
      <w:contextualSpacing/>
    </w:pPr>
  </w:style>
  <w:style w:type="table" w:styleId="ListTable1Light">
    <w:name w:val="List Table 1 Light"/>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51879"/>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5187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1879"/>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51879"/>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51879"/>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51879"/>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51879"/>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51879"/>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5187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1879"/>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51879"/>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51879"/>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51879"/>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51879"/>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51879"/>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518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1879"/>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51879"/>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51879"/>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51879"/>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51879"/>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51879"/>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5187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1879"/>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1879"/>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1879"/>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1879"/>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1879"/>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1879"/>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187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1879"/>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51879"/>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51879"/>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51879"/>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51879"/>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51879"/>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5187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1879"/>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1879"/>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1879"/>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1879"/>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1879"/>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1879"/>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51879"/>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451879"/>
    <w:rPr>
      <w:rFonts w:ascii="Consolas" w:hAnsi="Consolas" w:cs="Consolas"/>
      <w:color w:val="1E1E1E"/>
      <w:sz w:val="20"/>
      <w:szCs w:val="20"/>
    </w:rPr>
  </w:style>
  <w:style w:type="table" w:styleId="MediumGrid1">
    <w:name w:val="Medium Grid 1"/>
    <w:basedOn w:val="TableNormal"/>
    <w:uiPriority w:val="67"/>
    <w:semiHidden/>
    <w:unhideWhenUsed/>
    <w:rsid w:val="004518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1879"/>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51879"/>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51879"/>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51879"/>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51879"/>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51879"/>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518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51879"/>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18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518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1879"/>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1879"/>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1879"/>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1879"/>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1879"/>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1879"/>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51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5187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51879"/>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451879"/>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51879"/>
    <w:pPr>
      <w:ind w:left="720"/>
    </w:pPr>
  </w:style>
  <w:style w:type="paragraph" w:styleId="NoteHeading">
    <w:name w:val="Note Heading"/>
    <w:basedOn w:val="Normal"/>
    <w:next w:val="Normal"/>
    <w:link w:val="NoteHeadingChar"/>
    <w:uiPriority w:val="99"/>
    <w:semiHidden/>
    <w:unhideWhenUsed/>
    <w:rsid w:val="00451879"/>
    <w:pPr>
      <w:spacing w:after="0" w:line="240" w:lineRule="auto"/>
    </w:pPr>
  </w:style>
  <w:style w:type="character" w:customStyle="1" w:styleId="NoteHeadingChar">
    <w:name w:val="Note Heading Char"/>
    <w:basedOn w:val="DefaultParagraphFont"/>
    <w:link w:val="NoteHeading"/>
    <w:uiPriority w:val="99"/>
    <w:semiHidden/>
    <w:rsid w:val="00451879"/>
    <w:rPr>
      <w:rFonts w:ascii="Calibri" w:hAnsi="Calibri"/>
      <w:color w:val="1E1E1E"/>
      <w:sz w:val="24"/>
    </w:rPr>
  </w:style>
  <w:style w:type="character" w:styleId="PlaceholderText">
    <w:name w:val="Placeholder Text"/>
    <w:basedOn w:val="DefaultParagraphFont"/>
    <w:uiPriority w:val="99"/>
    <w:semiHidden/>
    <w:rsid w:val="00451879"/>
    <w:rPr>
      <w:color w:val="808080"/>
    </w:rPr>
  </w:style>
  <w:style w:type="table" w:styleId="PlainTable1">
    <w:name w:val="Plain Table 1"/>
    <w:basedOn w:val="TableNormal"/>
    <w:uiPriority w:val="41"/>
    <w:rsid w:val="004518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18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18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18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5187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51879"/>
    <w:rPr>
      <w:rFonts w:ascii="Consolas" w:hAnsi="Consolas" w:cs="Consolas"/>
      <w:color w:val="1E1E1E"/>
      <w:sz w:val="21"/>
      <w:szCs w:val="21"/>
    </w:rPr>
  </w:style>
  <w:style w:type="paragraph" w:styleId="Quote">
    <w:name w:val="Quote"/>
    <w:basedOn w:val="Normal"/>
    <w:next w:val="Normal"/>
    <w:link w:val="QuoteChar"/>
    <w:uiPriority w:val="29"/>
    <w:qFormat/>
    <w:rsid w:val="0045187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1879"/>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51879"/>
  </w:style>
  <w:style w:type="character" w:customStyle="1" w:styleId="SalutationChar">
    <w:name w:val="Salutation Char"/>
    <w:basedOn w:val="DefaultParagraphFont"/>
    <w:link w:val="Salutation"/>
    <w:uiPriority w:val="99"/>
    <w:semiHidden/>
    <w:rsid w:val="00451879"/>
    <w:rPr>
      <w:rFonts w:ascii="Calibri" w:hAnsi="Calibri"/>
      <w:color w:val="1E1E1E"/>
      <w:sz w:val="24"/>
    </w:rPr>
  </w:style>
  <w:style w:type="paragraph" w:styleId="Signature">
    <w:name w:val="Signature"/>
    <w:basedOn w:val="Normal"/>
    <w:link w:val="SignatureChar"/>
    <w:uiPriority w:val="99"/>
    <w:semiHidden/>
    <w:unhideWhenUsed/>
    <w:rsid w:val="00451879"/>
    <w:pPr>
      <w:spacing w:after="0" w:line="240" w:lineRule="auto"/>
      <w:ind w:left="4252"/>
    </w:pPr>
  </w:style>
  <w:style w:type="character" w:customStyle="1" w:styleId="SignatureChar">
    <w:name w:val="Signature Char"/>
    <w:basedOn w:val="DefaultParagraphFont"/>
    <w:link w:val="Signature"/>
    <w:uiPriority w:val="99"/>
    <w:semiHidden/>
    <w:rsid w:val="00451879"/>
    <w:rPr>
      <w:rFonts w:ascii="Calibri" w:hAnsi="Calibri"/>
      <w:color w:val="1E1E1E"/>
      <w:sz w:val="24"/>
    </w:rPr>
  </w:style>
  <w:style w:type="character" w:styleId="Strong">
    <w:name w:val="Strong"/>
    <w:basedOn w:val="DefaultParagraphFont"/>
    <w:uiPriority w:val="22"/>
    <w:qFormat/>
    <w:rsid w:val="00451879"/>
    <w:rPr>
      <w:b/>
      <w:bCs/>
    </w:rPr>
  </w:style>
  <w:style w:type="paragraph" w:styleId="Subtitle">
    <w:name w:val="Subtitle"/>
    <w:basedOn w:val="Normal"/>
    <w:next w:val="Normal"/>
    <w:link w:val="SubtitleChar"/>
    <w:uiPriority w:val="11"/>
    <w:semiHidden/>
    <w:qFormat/>
    <w:rsid w:val="00451879"/>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51879"/>
    <w:rPr>
      <w:rFonts w:eastAsiaTheme="minorEastAsia"/>
      <w:color w:val="5A5A5A" w:themeColor="text1" w:themeTint="A5"/>
      <w:spacing w:val="15"/>
    </w:rPr>
  </w:style>
  <w:style w:type="character" w:styleId="SubtleEmphasis">
    <w:name w:val="Subtle Emphasis"/>
    <w:basedOn w:val="DefaultParagraphFont"/>
    <w:uiPriority w:val="19"/>
    <w:rsid w:val="00451879"/>
    <w:rPr>
      <w:i/>
      <w:iCs/>
      <w:color w:val="404040" w:themeColor="text1" w:themeTint="BF"/>
    </w:rPr>
  </w:style>
  <w:style w:type="character" w:styleId="SubtleReference">
    <w:name w:val="Subtle Reference"/>
    <w:basedOn w:val="DefaultParagraphFont"/>
    <w:uiPriority w:val="31"/>
    <w:rsid w:val="00451879"/>
    <w:rPr>
      <w:smallCaps/>
      <w:color w:val="5A5A5A" w:themeColor="text1" w:themeTint="A5"/>
    </w:rPr>
  </w:style>
  <w:style w:type="table" w:styleId="Table3Deffects1">
    <w:name w:val="Table 3D effects 1"/>
    <w:basedOn w:val="TableNormal"/>
    <w:uiPriority w:val="99"/>
    <w:semiHidden/>
    <w:unhideWhenUsed/>
    <w:rsid w:val="00451879"/>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1879"/>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1879"/>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51879"/>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1879"/>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1879"/>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1879"/>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1879"/>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1879"/>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1879"/>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51879"/>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1879"/>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1879"/>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1879"/>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1879"/>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51879"/>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51879"/>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51879"/>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1879"/>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1879"/>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1879"/>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1879"/>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1879"/>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1879"/>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1879"/>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518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51879"/>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1879"/>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1879"/>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1879"/>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1879"/>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1879"/>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1879"/>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1879"/>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51879"/>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51879"/>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1879"/>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1879"/>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1879"/>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1879"/>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1879"/>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51879"/>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1879"/>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1879"/>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l">
    <w:name w:val="bol"/>
    <w:basedOn w:val="Normal"/>
    <w:rsid w:val="00451879"/>
    <w:pPr>
      <w:spacing w:after="200" w:line="276" w:lineRule="auto"/>
    </w:pPr>
  </w:style>
  <w:style w:type="character" w:customStyle="1" w:styleId="e24kjd">
    <w:name w:val="e24kjd"/>
    <w:basedOn w:val="DefaultParagraphFont"/>
    <w:rsid w:val="00451879"/>
  </w:style>
  <w:style w:type="paragraph" w:styleId="Revision">
    <w:name w:val="Revision"/>
    <w:hidden/>
    <w:uiPriority w:val="99"/>
    <w:semiHidden/>
    <w:rsid w:val="00451879"/>
    <w:pPr>
      <w:spacing w:after="0" w:line="240" w:lineRule="auto"/>
    </w:pPr>
    <w:rPr>
      <w:rFonts w:ascii="Calibri" w:hAnsi="Calibri"/>
      <w:color w:val="1E1E1E"/>
      <w:sz w:val="24"/>
    </w:rPr>
  </w:style>
  <w:style w:type="paragraph" w:customStyle="1" w:styleId="Default">
    <w:name w:val="Default"/>
    <w:rsid w:val="004518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03837922">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293900670">
      <w:bodyDiv w:val="1"/>
      <w:marLeft w:val="0"/>
      <w:marRight w:val="0"/>
      <w:marTop w:val="0"/>
      <w:marBottom w:val="0"/>
      <w:divBdr>
        <w:top w:val="none" w:sz="0" w:space="0" w:color="auto"/>
        <w:left w:val="none" w:sz="0" w:space="0" w:color="auto"/>
        <w:bottom w:val="none" w:sz="0" w:space="0" w:color="auto"/>
        <w:right w:val="none" w:sz="0" w:space="0" w:color="auto"/>
      </w:divBdr>
    </w:div>
    <w:div w:id="1297907100">
      <w:bodyDiv w:val="1"/>
      <w:marLeft w:val="0"/>
      <w:marRight w:val="0"/>
      <w:marTop w:val="0"/>
      <w:marBottom w:val="0"/>
      <w:divBdr>
        <w:top w:val="none" w:sz="0" w:space="0" w:color="auto"/>
        <w:left w:val="none" w:sz="0" w:space="0" w:color="auto"/>
        <w:bottom w:val="none" w:sz="0" w:space="0" w:color="auto"/>
        <w:right w:val="none" w:sz="0" w:space="0" w:color="auto"/>
      </w:divBdr>
    </w:div>
    <w:div w:id="1372806995">
      <w:bodyDiv w:val="1"/>
      <w:marLeft w:val="0"/>
      <w:marRight w:val="0"/>
      <w:marTop w:val="0"/>
      <w:marBottom w:val="0"/>
      <w:divBdr>
        <w:top w:val="none" w:sz="0" w:space="0" w:color="auto"/>
        <w:left w:val="none" w:sz="0" w:space="0" w:color="auto"/>
        <w:bottom w:val="none" w:sz="0" w:space="0" w:color="auto"/>
        <w:right w:val="none" w:sz="0" w:space="0" w:color="auto"/>
      </w:divBdr>
    </w:div>
    <w:div w:id="145799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0.jpeg"/><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9.jpeg"/><Relationship Id="rId38" Type="http://schemas.openxmlformats.org/officeDocument/2006/relationships/header" Target="header10.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header" Target="header6.xml"/><Relationship Id="rId29" Type="http://schemas.openxmlformats.org/officeDocument/2006/relationships/image" Target="media/image5.jpg"/><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oter" Target="footer9.xml"/><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image" Target="media/image4.jpg"/><Relationship Id="rId36" Type="http://schemas.openxmlformats.org/officeDocument/2006/relationships/image" Target="media/image12.jpeg"/><Relationship Id="rId49" Type="http://schemas.openxmlformats.org/officeDocument/2006/relationships/footer" Target="footer14.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6.jpg"/><Relationship Id="rId35" Type="http://schemas.openxmlformats.org/officeDocument/2006/relationships/image" Target="media/image11.jpeg"/><Relationship Id="rId43" Type="http://schemas.openxmlformats.org/officeDocument/2006/relationships/footer" Target="footer11.xml"/><Relationship Id="rId48" Type="http://schemas.openxmlformats.org/officeDocument/2006/relationships/header" Target="header15.xml"/><Relationship Id="rId8" Type="http://schemas.openxmlformats.org/officeDocument/2006/relationships/header" Target="header2.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cdhb.org.nz/contact-us/feedback-suggestions-complaints-and-compliments/" TargetMode="External"/><Relationship Id="rId3" Type="http://schemas.openxmlformats.org/officeDocument/2006/relationships/hyperlink" Target="http://www.mhaids.health.nz/our-services/regional-forensic-and-rehabilitation-services/central-regional-forensic-adult-inpatient-service/" TargetMode="External"/><Relationship Id="rId7" Type="http://schemas.openxmlformats.org/officeDocument/2006/relationships/hyperlink" Target="https://www.health.govt.nz/publication/electroconvulsive-therapy-ect" TargetMode="External"/><Relationship Id="rId2" Type="http://schemas.openxmlformats.org/officeDocument/2006/relationships/hyperlink" Target="http://www.mhaids.health.nz/our-services/regional-forensic-and-rehabilitation-services/regional-rehabilitation-and-extended-care/" TargetMode="External"/><Relationship Id="rId1" Type="http://schemas.openxmlformats.org/officeDocument/2006/relationships/hyperlink" Target="https://covid19.govt.nz/alert-system/covid-19-alert-system/" TargetMode="External"/><Relationship Id="rId6" Type="http://schemas.openxmlformats.org/officeDocument/2006/relationships/hyperlink" Target="http://www.apt.ch" TargetMode="External"/><Relationship Id="rId5" Type="http://schemas.openxmlformats.org/officeDocument/2006/relationships/hyperlink" Target="https://www.tepou.co.nz/initiatives/towards-restraint-free-mental-health-practice/149" TargetMode="External"/><Relationship Id="rId4" Type="http://schemas.openxmlformats.org/officeDocument/2006/relationships/hyperlink" Target="https://covid19.govt.nz/alert-system/covid-19-alert-syste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9126</Words>
  <Characters>52022</Characters>
  <Application>Microsoft Office Word</Application>
  <DocSecurity>0</DocSecurity>
  <Lines>433</Lines>
  <Paragraphs>122</Paragraphs>
  <ScaleCrop>false</ScaleCrop>
  <Company/>
  <LinksUpToDate>false</LinksUpToDate>
  <CharactersWithSpaces>61026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2022-01-17T23:22:00Z</dcterms:created>
  <dcterms:modified xsi:type="dcterms:W3CDTF">2022-01-17T23:23:00Z</dcterms:modified>
</cp:coreProperties>
</file>